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1D" w:rsidRPr="00061775" w:rsidRDefault="0079591D" w:rsidP="0079591D">
      <w:pPr>
        <w:pStyle w:val="a4"/>
        <w:spacing w:after="0"/>
        <w:ind w:right="140" w:firstLine="4536"/>
        <w:rPr>
          <w:kern w:val="2"/>
          <w:sz w:val="28"/>
          <w:szCs w:val="28"/>
        </w:rPr>
      </w:pPr>
      <w:r w:rsidRPr="00061775">
        <w:rPr>
          <w:noProof/>
          <w:kern w:val="2"/>
          <w:sz w:val="28"/>
          <w:szCs w:val="28"/>
          <w:lang w:val="ru-RU"/>
        </w:rPr>
        <w:drawing>
          <wp:inline distT="0" distB="0" distL="0" distR="0" wp14:anchorId="01EAA003" wp14:editId="210943DF">
            <wp:extent cx="429260" cy="580390"/>
            <wp:effectExtent l="0" t="0" r="8890" b="0"/>
            <wp:docPr id="1" name="Рисунок 1"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580390"/>
                    </a:xfrm>
                    <a:prstGeom prst="rect">
                      <a:avLst/>
                    </a:prstGeom>
                    <a:noFill/>
                    <a:ln>
                      <a:noFill/>
                    </a:ln>
                  </pic:spPr>
                </pic:pic>
              </a:graphicData>
            </a:graphic>
          </wp:inline>
        </w:drawing>
      </w:r>
    </w:p>
    <w:p w:rsidR="0079591D" w:rsidRPr="00061775" w:rsidRDefault="0079591D" w:rsidP="0079591D">
      <w:pPr>
        <w:ind w:hanging="57"/>
        <w:jc w:val="center"/>
        <w:outlineLvl w:val="0"/>
        <w:rPr>
          <w:b/>
          <w:sz w:val="34"/>
          <w:szCs w:val="34"/>
        </w:rPr>
      </w:pPr>
    </w:p>
    <w:p w:rsidR="0079591D" w:rsidRPr="00061775" w:rsidRDefault="0079591D" w:rsidP="0079591D">
      <w:pPr>
        <w:ind w:hanging="57"/>
        <w:jc w:val="center"/>
        <w:outlineLvl w:val="0"/>
        <w:rPr>
          <w:b/>
          <w:sz w:val="34"/>
          <w:szCs w:val="34"/>
        </w:rPr>
      </w:pPr>
      <w:r w:rsidRPr="00061775">
        <w:rPr>
          <w:b/>
          <w:sz w:val="34"/>
          <w:szCs w:val="34"/>
        </w:rPr>
        <w:t>ДНІПРОПЕТРОВСЬКА РЕГІОНАЛЬНА КОМІСІЯ</w:t>
      </w:r>
    </w:p>
    <w:p w:rsidR="0079591D" w:rsidRPr="00061775" w:rsidRDefault="0079591D" w:rsidP="0079591D">
      <w:pPr>
        <w:ind w:left="-513" w:right="-221"/>
        <w:jc w:val="center"/>
        <w:outlineLvl w:val="0"/>
        <w:rPr>
          <w:b/>
          <w:sz w:val="34"/>
          <w:szCs w:val="34"/>
        </w:rPr>
      </w:pPr>
      <w:r w:rsidRPr="00061775">
        <w:rPr>
          <w:b/>
          <w:sz w:val="34"/>
          <w:szCs w:val="34"/>
        </w:rPr>
        <w:t xml:space="preserve">З ПИТАНЬ ТЕХНОГЕННО-ЕКОЛОГІЧНОЇ БЕЗПЕКИ </w:t>
      </w:r>
      <w:r w:rsidRPr="00061775">
        <w:rPr>
          <w:b/>
          <w:sz w:val="34"/>
          <w:szCs w:val="34"/>
        </w:rPr>
        <w:br/>
        <w:t>І НАДЗВИЧАЙНИХ СИТУАЦІЙ</w:t>
      </w:r>
    </w:p>
    <w:p w:rsidR="0079591D" w:rsidRPr="00061775" w:rsidRDefault="0079591D" w:rsidP="0079591D">
      <w:pPr>
        <w:ind w:left="-513" w:right="-221"/>
        <w:jc w:val="center"/>
        <w:outlineLvl w:val="0"/>
        <w:rPr>
          <w:sz w:val="28"/>
          <w:szCs w:val="28"/>
        </w:rPr>
      </w:pPr>
    </w:p>
    <w:p w:rsidR="0079591D" w:rsidRPr="00061775" w:rsidRDefault="0079591D" w:rsidP="0079591D">
      <w:pPr>
        <w:spacing w:line="22" w:lineRule="atLeast"/>
        <w:jc w:val="center"/>
        <w:outlineLvl w:val="0"/>
        <w:rPr>
          <w:sz w:val="22"/>
          <w:szCs w:val="22"/>
        </w:rPr>
      </w:pPr>
      <w:r w:rsidRPr="00061775">
        <w:rPr>
          <w:sz w:val="22"/>
          <w:szCs w:val="22"/>
        </w:rPr>
        <w:t>просп. Слобожанський, 3</w:t>
      </w:r>
      <w:r w:rsidRPr="00061775">
        <w:rPr>
          <w:sz w:val="22"/>
          <w:szCs w:val="22"/>
          <w:lang w:eastAsia="en-US"/>
        </w:rPr>
        <w:t>, м. Дніпро, 490</w:t>
      </w:r>
      <w:r w:rsidR="00E052BC" w:rsidRPr="00061775">
        <w:rPr>
          <w:sz w:val="22"/>
          <w:szCs w:val="22"/>
          <w:lang w:eastAsia="en-US"/>
        </w:rPr>
        <w:t xml:space="preserve">98 </w:t>
      </w:r>
      <w:r w:rsidRPr="00061775">
        <w:rPr>
          <w:sz w:val="22"/>
          <w:szCs w:val="22"/>
          <w:lang w:eastAsia="en-US"/>
        </w:rPr>
        <w:t>тел. 770 90 39, 742 70 90</w:t>
      </w:r>
    </w:p>
    <w:p w:rsidR="0079591D" w:rsidRPr="00061775" w:rsidRDefault="0079591D" w:rsidP="0079591D">
      <w:pPr>
        <w:spacing w:line="22" w:lineRule="atLeast"/>
        <w:jc w:val="center"/>
        <w:outlineLvl w:val="0"/>
      </w:pPr>
      <w:r w:rsidRPr="00061775">
        <w:rPr>
          <w:sz w:val="22"/>
          <w:szCs w:val="22"/>
        </w:rPr>
        <w:t>е-</w:t>
      </w:r>
      <w:r w:rsidRPr="003000A4">
        <w:rPr>
          <w:sz w:val="22"/>
          <w:szCs w:val="22"/>
        </w:rPr>
        <w:t>mail:tumnspress@adm.dp.gov.ua</w:t>
      </w:r>
    </w:p>
    <w:p w:rsidR="0079591D" w:rsidRPr="00061775" w:rsidRDefault="0079591D" w:rsidP="0079591D">
      <w:pPr>
        <w:jc w:val="center"/>
        <w:outlineLvl w:val="0"/>
        <w:rPr>
          <w:sz w:val="22"/>
          <w:szCs w:val="22"/>
        </w:rPr>
      </w:pPr>
    </w:p>
    <w:p w:rsidR="0079591D" w:rsidRPr="00061775" w:rsidRDefault="0079591D" w:rsidP="0079591D">
      <w:pPr>
        <w:pStyle w:val="a6"/>
        <w:outlineLvl w:val="0"/>
        <w:rPr>
          <w:szCs w:val="28"/>
        </w:rPr>
      </w:pPr>
    </w:p>
    <w:p w:rsidR="0079591D" w:rsidRPr="00061775" w:rsidRDefault="00940614" w:rsidP="0079591D">
      <w:pPr>
        <w:pStyle w:val="a6"/>
        <w:outlineLvl w:val="0"/>
        <w:rPr>
          <w:szCs w:val="28"/>
        </w:rPr>
      </w:pPr>
      <w:r w:rsidRPr="00061775">
        <w:rPr>
          <w:szCs w:val="28"/>
        </w:rPr>
        <w:t>Протокол № </w:t>
      </w:r>
      <w:r w:rsidR="0063478E">
        <w:rPr>
          <w:szCs w:val="28"/>
          <w:lang w:val="ru-RU"/>
        </w:rPr>
        <w:t>52</w:t>
      </w:r>
      <w:r w:rsidR="0079591D" w:rsidRPr="00061775">
        <w:rPr>
          <w:szCs w:val="28"/>
        </w:rPr>
        <w:t xml:space="preserve"> позачергового засідання</w:t>
      </w:r>
    </w:p>
    <w:p w:rsidR="0079591D" w:rsidRPr="00061775" w:rsidRDefault="0079591D" w:rsidP="0079591D">
      <w:pPr>
        <w:pStyle w:val="a6"/>
        <w:outlineLvl w:val="0"/>
        <w:rPr>
          <w:szCs w:val="28"/>
        </w:rPr>
      </w:pPr>
    </w:p>
    <w:tbl>
      <w:tblPr>
        <w:tblW w:w="0" w:type="auto"/>
        <w:tblLook w:val="00A0" w:firstRow="1" w:lastRow="0" w:firstColumn="1" w:lastColumn="0" w:noHBand="0" w:noVBand="0"/>
      </w:tblPr>
      <w:tblGrid>
        <w:gridCol w:w="4927"/>
        <w:gridCol w:w="4927"/>
      </w:tblGrid>
      <w:tr w:rsidR="0079591D" w:rsidRPr="00061775" w:rsidTr="0079591D">
        <w:tc>
          <w:tcPr>
            <w:tcW w:w="4927" w:type="dxa"/>
            <w:hideMark/>
          </w:tcPr>
          <w:p w:rsidR="0079591D" w:rsidRPr="00061775" w:rsidRDefault="0079591D">
            <w:pPr>
              <w:pStyle w:val="a6"/>
              <w:jc w:val="left"/>
              <w:outlineLvl w:val="0"/>
              <w:rPr>
                <w:b w:val="0"/>
                <w:szCs w:val="28"/>
              </w:rPr>
            </w:pPr>
            <w:r w:rsidRPr="00061775">
              <w:rPr>
                <w:b w:val="0"/>
                <w:szCs w:val="28"/>
              </w:rPr>
              <w:t>м. Дніпро</w:t>
            </w:r>
          </w:p>
        </w:tc>
        <w:tc>
          <w:tcPr>
            <w:tcW w:w="4927" w:type="dxa"/>
          </w:tcPr>
          <w:p w:rsidR="0079591D" w:rsidRPr="00061775" w:rsidRDefault="0063478E">
            <w:pPr>
              <w:pStyle w:val="a6"/>
              <w:ind w:firstLine="1452"/>
              <w:outlineLvl w:val="0"/>
              <w:rPr>
                <w:b w:val="0"/>
                <w:szCs w:val="28"/>
              </w:rPr>
            </w:pPr>
            <w:r>
              <w:rPr>
                <w:b w:val="0"/>
                <w:szCs w:val="28"/>
                <w:lang w:val="ru-RU"/>
              </w:rPr>
              <w:t xml:space="preserve">14 </w:t>
            </w:r>
            <w:r w:rsidRPr="0063478E">
              <w:rPr>
                <w:b w:val="0"/>
                <w:szCs w:val="28"/>
              </w:rPr>
              <w:t>жовтня</w:t>
            </w:r>
            <w:r w:rsidR="0079591D" w:rsidRPr="00061775">
              <w:rPr>
                <w:b w:val="0"/>
                <w:szCs w:val="28"/>
              </w:rPr>
              <w:t xml:space="preserve"> 2020 року</w:t>
            </w:r>
          </w:p>
          <w:p w:rsidR="0079591D" w:rsidRPr="00061775" w:rsidRDefault="0079591D">
            <w:pPr>
              <w:pStyle w:val="a6"/>
              <w:jc w:val="right"/>
              <w:outlineLvl w:val="0"/>
              <w:rPr>
                <w:b w:val="0"/>
                <w:sz w:val="32"/>
                <w:szCs w:val="32"/>
              </w:rPr>
            </w:pPr>
          </w:p>
        </w:tc>
      </w:tr>
    </w:tbl>
    <w:p w:rsidR="0079591D" w:rsidRPr="00061775" w:rsidRDefault="0079591D" w:rsidP="0079591D">
      <w:pPr>
        <w:spacing w:line="216" w:lineRule="auto"/>
        <w:ind w:firstLine="708"/>
        <w:jc w:val="both"/>
        <w:rPr>
          <w:sz w:val="28"/>
          <w:szCs w:val="28"/>
        </w:rPr>
      </w:pPr>
      <w:r w:rsidRPr="00061775">
        <w:rPr>
          <w:sz w:val="28"/>
          <w:szCs w:val="28"/>
        </w:rPr>
        <w:t xml:space="preserve">Головував: </w:t>
      </w:r>
      <w:r w:rsidR="0063478E" w:rsidRPr="0063478E">
        <w:rPr>
          <w:sz w:val="28"/>
          <w:szCs w:val="28"/>
        </w:rPr>
        <w:t xml:space="preserve">заступник </w:t>
      </w:r>
      <w:r w:rsidR="0063478E">
        <w:rPr>
          <w:sz w:val="28"/>
          <w:szCs w:val="28"/>
        </w:rPr>
        <w:t>голови</w:t>
      </w:r>
      <w:r w:rsidRPr="00061775">
        <w:rPr>
          <w:sz w:val="28"/>
          <w:szCs w:val="28"/>
        </w:rPr>
        <w:t xml:space="preserve"> регіональної комісії з питань техногенно-екологічної безпеки і надзвичайних ситуацій, </w:t>
      </w:r>
      <w:r w:rsidR="0063478E" w:rsidRPr="0063478E">
        <w:rPr>
          <w:sz w:val="28"/>
          <w:szCs w:val="28"/>
        </w:rPr>
        <w:t xml:space="preserve">виконуючий </w:t>
      </w:r>
      <w:r w:rsidR="0063478E">
        <w:rPr>
          <w:sz w:val="28"/>
          <w:szCs w:val="28"/>
        </w:rPr>
        <w:t>обов’язки голови</w:t>
      </w:r>
      <w:r w:rsidRPr="00061775">
        <w:rPr>
          <w:sz w:val="28"/>
          <w:szCs w:val="28"/>
        </w:rPr>
        <w:t xml:space="preserve"> </w:t>
      </w:r>
      <w:r w:rsidR="00462D6F" w:rsidRPr="00061775">
        <w:rPr>
          <w:sz w:val="28"/>
          <w:szCs w:val="28"/>
        </w:rPr>
        <w:t xml:space="preserve">облдержадміністрації </w:t>
      </w:r>
      <w:r w:rsidR="0063478E">
        <w:rPr>
          <w:sz w:val="28"/>
          <w:szCs w:val="28"/>
        </w:rPr>
        <w:t>Максим</w:t>
      </w:r>
      <w:r w:rsidR="00462D6F" w:rsidRPr="00061775">
        <w:rPr>
          <w:sz w:val="28"/>
          <w:szCs w:val="28"/>
        </w:rPr>
        <w:t xml:space="preserve"> </w:t>
      </w:r>
      <w:proofErr w:type="spellStart"/>
      <w:r w:rsidR="0063478E">
        <w:rPr>
          <w:sz w:val="28"/>
          <w:szCs w:val="28"/>
        </w:rPr>
        <w:t>Скрипнік</w:t>
      </w:r>
      <w:proofErr w:type="spellEnd"/>
      <w:r w:rsidRPr="00061775">
        <w:rPr>
          <w:sz w:val="28"/>
          <w:szCs w:val="28"/>
        </w:rPr>
        <w:t>.</w:t>
      </w:r>
    </w:p>
    <w:p w:rsidR="0079591D" w:rsidRPr="00061775" w:rsidRDefault="0079591D" w:rsidP="0079591D">
      <w:pPr>
        <w:spacing w:line="216" w:lineRule="auto"/>
        <w:jc w:val="both"/>
        <w:rPr>
          <w:sz w:val="28"/>
          <w:szCs w:val="28"/>
        </w:rPr>
      </w:pPr>
    </w:p>
    <w:p w:rsidR="0079591D" w:rsidRPr="00061775" w:rsidRDefault="0079591D" w:rsidP="0079591D">
      <w:pPr>
        <w:spacing w:line="216" w:lineRule="auto"/>
        <w:jc w:val="both"/>
        <w:rPr>
          <w:bCs/>
          <w:sz w:val="28"/>
          <w:szCs w:val="28"/>
        </w:rPr>
      </w:pPr>
      <w:r w:rsidRPr="00061775">
        <w:rPr>
          <w:bCs/>
          <w:sz w:val="28"/>
          <w:szCs w:val="28"/>
        </w:rPr>
        <w:tab/>
        <w:t xml:space="preserve">Присутні: секретар регіональної комісії з питань техногенно-екологічної безпеки і надзвичайних ситуацій Яна </w:t>
      </w:r>
      <w:proofErr w:type="spellStart"/>
      <w:r w:rsidRPr="00061775">
        <w:rPr>
          <w:bCs/>
          <w:sz w:val="28"/>
          <w:szCs w:val="28"/>
        </w:rPr>
        <w:t>Топтун</w:t>
      </w:r>
      <w:proofErr w:type="spellEnd"/>
      <w:r w:rsidRPr="00061775">
        <w:rPr>
          <w:bCs/>
          <w:sz w:val="28"/>
          <w:szCs w:val="28"/>
        </w:rPr>
        <w:t xml:space="preserve"> та члени регіональної комісії з питань техногенно-екологічної </w:t>
      </w:r>
      <w:r w:rsidR="003000A4">
        <w:rPr>
          <w:bCs/>
          <w:sz w:val="28"/>
          <w:szCs w:val="28"/>
        </w:rPr>
        <w:t>безпеки і надзвичайних ситуацій</w:t>
      </w:r>
      <w:r w:rsidRPr="00061775">
        <w:rPr>
          <w:bCs/>
          <w:sz w:val="28"/>
          <w:szCs w:val="28"/>
        </w:rPr>
        <w:t xml:space="preserve"> (за списком) та запрошені (за списком).</w:t>
      </w:r>
    </w:p>
    <w:p w:rsidR="0079591D" w:rsidRPr="00061775" w:rsidRDefault="0079591D" w:rsidP="0079591D">
      <w:pPr>
        <w:spacing w:line="216" w:lineRule="auto"/>
        <w:jc w:val="both"/>
        <w:rPr>
          <w:sz w:val="28"/>
          <w:szCs w:val="28"/>
        </w:rPr>
      </w:pPr>
    </w:p>
    <w:p w:rsidR="003000A4" w:rsidRDefault="0079591D" w:rsidP="0079591D">
      <w:pPr>
        <w:spacing w:line="216" w:lineRule="auto"/>
        <w:jc w:val="both"/>
        <w:outlineLvl w:val="0"/>
        <w:rPr>
          <w:b/>
          <w:sz w:val="28"/>
          <w:szCs w:val="28"/>
        </w:rPr>
      </w:pPr>
      <w:r w:rsidRPr="00061775">
        <w:rPr>
          <w:b/>
          <w:sz w:val="28"/>
          <w:szCs w:val="28"/>
        </w:rPr>
        <w:t>ПОРЯДОК ДЕННИЙ:</w:t>
      </w:r>
    </w:p>
    <w:p w:rsidR="003000A4" w:rsidRPr="00061775" w:rsidRDefault="003000A4" w:rsidP="0079591D">
      <w:pPr>
        <w:spacing w:line="216" w:lineRule="auto"/>
        <w:jc w:val="both"/>
        <w:outlineLvl w:val="0"/>
        <w:rPr>
          <w:b/>
          <w:sz w:val="28"/>
          <w:szCs w:val="28"/>
        </w:rPr>
      </w:pPr>
    </w:p>
    <w:p w:rsidR="0063478E" w:rsidRPr="00B53F74" w:rsidRDefault="00070C10" w:rsidP="0063478E">
      <w:pPr>
        <w:spacing w:line="216" w:lineRule="auto"/>
        <w:jc w:val="both"/>
        <w:outlineLvl w:val="0"/>
        <w:rPr>
          <w:b/>
          <w:sz w:val="28"/>
          <w:szCs w:val="28"/>
        </w:rPr>
      </w:pPr>
      <w:r w:rsidRPr="00061775">
        <w:rPr>
          <w:b/>
          <w:sz w:val="28"/>
          <w:szCs w:val="28"/>
        </w:rPr>
        <w:tab/>
        <w:t xml:space="preserve">І. </w:t>
      </w:r>
      <w:r w:rsidR="00B53F74">
        <w:rPr>
          <w:b/>
          <w:sz w:val="28"/>
          <w:szCs w:val="28"/>
        </w:rPr>
        <w:t xml:space="preserve"> </w:t>
      </w:r>
      <w:r w:rsidR="0063478E">
        <w:rPr>
          <w:b/>
          <w:sz w:val="28"/>
          <w:szCs w:val="28"/>
        </w:rPr>
        <w:t>З</w:t>
      </w:r>
      <w:r w:rsidR="00B53F74">
        <w:rPr>
          <w:b/>
          <w:sz w:val="28"/>
          <w:szCs w:val="28"/>
        </w:rPr>
        <w:t>міни,</w:t>
      </w:r>
      <w:r w:rsidR="0063478E" w:rsidRPr="0063478E">
        <w:rPr>
          <w:b/>
          <w:sz w:val="28"/>
          <w:szCs w:val="28"/>
        </w:rPr>
        <w:t xml:space="preserve"> внесені постановою Кабінету Міністрів України </w:t>
      </w:r>
      <w:r w:rsidR="00B53F74">
        <w:rPr>
          <w:b/>
          <w:sz w:val="28"/>
          <w:szCs w:val="28"/>
        </w:rPr>
        <w:t xml:space="preserve">від                        </w:t>
      </w:r>
      <w:r w:rsidR="0063478E" w:rsidRPr="0063478E">
        <w:rPr>
          <w:b/>
          <w:sz w:val="28"/>
          <w:szCs w:val="28"/>
        </w:rPr>
        <w:t xml:space="preserve">13 жовтня </w:t>
      </w:r>
      <w:r w:rsidR="0063478E">
        <w:rPr>
          <w:b/>
          <w:sz w:val="28"/>
          <w:szCs w:val="28"/>
        </w:rPr>
        <w:t>2020 року</w:t>
      </w:r>
      <w:r w:rsidR="0063478E" w:rsidRPr="0063478E">
        <w:rPr>
          <w:b/>
          <w:sz w:val="28"/>
          <w:szCs w:val="28"/>
        </w:rPr>
        <w:t xml:space="preserve"> № 956 “</w:t>
      </w:r>
      <w:r w:rsidR="0063478E" w:rsidRPr="0063478E">
        <w:rPr>
          <w:b/>
          <w:bCs/>
          <w:sz w:val="28"/>
          <w:szCs w:val="28"/>
        </w:rPr>
        <w:t>Про внесення змін до постанови Кабінету Міністрів України від 22 липня 2020 р. № 641”</w:t>
      </w:r>
      <w:r w:rsidR="0063478E" w:rsidRPr="0063478E">
        <w:rPr>
          <w:b/>
          <w:sz w:val="28"/>
          <w:szCs w:val="28"/>
        </w:rPr>
        <w:t>.</w:t>
      </w:r>
    </w:p>
    <w:p w:rsidR="00462D6F" w:rsidRPr="00061775" w:rsidRDefault="00462D6F" w:rsidP="009A3615">
      <w:pPr>
        <w:ind w:firstLine="709"/>
        <w:jc w:val="both"/>
        <w:rPr>
          <w:b/>
          <w:sz w:val="28"/>
          <w:szCs w:val="28"/>
        </w:rPr>
      </w:pPr>
    </w:p>
    <w:p w:rsidR="0063478E" w:rsidRDefault="0063478E" w:rsidP="00E93F31">
      <w:pPr>
        <w:ind w:firstLine="709"/>
        <w:jc w:val="both"/>
        <w:rPr>
          <w:b/>
          <w:sz w:val="28"/>
          <w:szCs w:val="28"/>
        </w:rPr>
      </w:pPr>
    </w:p>
    <w:p w:rsidR="0063478E" w:rsidRPr="0063478E" w:rsidRDefault="00070C10" w:rsidP="0063478E">
      <w:pPr>
        <w:ind w:firstLine="709"/>
        <w:jc w:val="both"/>
        <w:rPr>
          <w:b/>
          <w:bCs/>
          <w:sz w:val="28"/>
          <w:szCs w:val="28"/>
        </w:rPr>
      </w:pPr>
      <w:r w:rsidRPr="00061775">
        <w:rPr>
          <w:b/>
          <w:sz w:val="28"/>
          <w:szCs w:val="28"/>
        </w:rPr>
        <w:t xml:space="preserve">І. </w:t>
      </w:r>
      <w:r w:rsidR="0063478E" w:rsidRPr="0063478E">
        <w:rPr>
          <w:b/>
          <w:sz w:val="28"/>
          <w:szCs w:val="28"/>
        </w:rPr>
        <w:t>З</w:t>
      </w:r>
      <w:r w:rsidR="00B53F74">
        <w:rPr>
          <w:b/>
          <w:sz w:val="28"/>
          <w:szCs w:val="28"/>
        </w:rPr>
        <w:t>міни,</w:t>
      </w:r>
      <w:r w:rsidR="0063478E" w:rsidRPr="0063478E">
        <w:rPr>
          <w:b/>
          <w:sz w:val="28"/>
          <w:szCs w:val="28"/>
        </w:rPr>
        <w:t xml:space="preserve"> внесені постановою Кабінету Міністрів України від </w:t>
      </w:r>
      <w:r w:rsidR="00B53F74">
        <w:rPr>
          <w:b/>
          <w:sz w:val="28"/>
          <w:szCs w:val="28"/>
        </w:rPr>
        <w:t xml:space="preserve">                     </w:t>
      </w:r>
      <w:r w:rsidR="0063478E" w:rsidRPr="0063478E">
        <w:rPr>
          <w:b/>
          <w:sz w:val="28"/>
          <w:szCs w:val="28"/>
        </w:rPr>
        <w:t>13 жовтня 2020 року № 956 “</w:t>
      </w:r>
      <w:r w:rsidR="0063478E" w:rsidRPr="0063478E">
        <w:rPr>
          <w:b/>
          <w:bCs/>
          <w:sz w:val="28"/>
          <w:szCs w:val="28"/>
        </w:rPr>
        <w:t>Про внесення змін до постанови Кабінету Міністрів України від 22 липня 2020 р. № 641”</w:t>
      </w:r>
      <w:r w:rsidR="0063478E" w:rsidRPr="0063478E">
        <w:rPr>
          <w:b/>
          <w:sz w:val="28"/>
          <w:szCs w:val="28"/>
        </w:rPr>
        <w:t>.</w:t>
      </w:r>
    </w:p>
    <w:p w:rsidR="00E93F31" w:rsidRDefault="00E93F31" w:rsidP="00E93F31">
      <w:pPr>
        <w:ind w:firstLine="709"/>
        <w:jc w:val="both"/>
        <w:rPr>
          <w:sz w:val="28"/>
          <w:szCs w:val="28"/>
        </w:rPr>
      </w:pPr>
    </w:p>
    <w:p w:rsidR="0063478E" w:rsidRPr="0063478E" w:rsidRDefault="00E93F31" w:rsidP="0063478E">
      <w:pPr>
        <w:ind w:firstLine="709"/>
        <w:jc w:val="both"/>
        <w:rPr>
          <w:bCs/>
          <w:sz w:val="28"/>
          <w:szCs w:val="28"/>
        </w:rPr>
      </w:pPr>
      <w:r w:rsidRPr="00035640">
        <w:rPr>
          <w:sz w:val="28"/>
          <w:szCs w:val="28"/>
        </w:rPr>
        <w:t>С</w:t>
      </w:r>
      <w:r w:rsidR="0063478E">
        <w:rPr>
          <w:sz w:val="28"/>
          <w:szCs w:val="28"/>
        </w:rPr>
        <w:t>ЛУХАЛИ: інформацію про зміни</w:t>
      </w:r>
      <w:r w:rsidR="00B53F74">
        <w:rPr>
          <w:sz w:val="28"/>
          <w:szCs w:val="28"/>
        </w:rPr>
        <w:t>,</w:t>
      </w:r>
      <w:r w:rsidRPr="00035640">
        <w:rPr>
          <w:sz w:val="28"/>
          <w:szCs w:val="28"/>
        </w:rPr>
        <w:t xml:space="preserve"> внесені </w:t>
      </w:r>
      <w:r w:rsidR="0063478E" w:rsidRPr="0063478E">
        <w:rPr>
          <w:sz w:val="28"/>
          <w:szCs w:val="28"/>
        </w:rPr>
        <w:t>постановою Кабінету Міністрів України від 13 жовтня 2020 року № 956 “</w:t>
      </w:r>
      <w:r w:rsidR="0063478E" w:rsidRPr="0063478E">
        <w:rPr>
          <w:bCs/>
          <w:sz w:val="28"/>
          <w:szCs w:val="28"/>
        </w:rPr>
        <w:t>Про внесення змін до постанови Кабінету Міністрів України від 22 липня 2020 р. № 641”</w:t>
      </w:r>
      <w:r w:rsidR="0063478E" w:rsidRPr="0063478E">
        <w:rPr>
          <w:sz w:val="28"/>
          <w:szCs w:val="28"/>
        </w:rPr>
        <w:t>.</w:t>
      </w:r>
    </w:p>
    <w:p w:rsidR="00E93F31" w:rsidRPr="00035640" w:rsidRDefault="00E93F31" w:rsidP="006C2970">
      <w:pPr>
        <w:ind w:firstLine="709"/>
        <w:jc w:val="both"/>
        <w:rPr>
          <w:sz w:val="28"/>
          <w:szCs w:val="28"/>
        </w:rPr>
      </w:pPr>
    </w:p>
    <w:p w:rsidR="00E93F31" w:rsidRPr="00035640" w:rsidRDefault="00E93F31" w:rsidP="00E93F31">
      <w:pPr>
        <w:ind w:firstLine="709"/>
        <w:jc w:val="both"/>
        <w:rPr>
          <w:sz w:val="28"/>
          <w:szCs w:val="28"/>
        </w:rPr>
      </w:pPr>
      <w:r w:rsidRPr="00035640">
        <w:rPr>
          <w:sz w:val="28"/>
          <w:szCs w:val="28"/>
        </w:rPr>
        <w:t xml:space="preserve">ВИСТУПИЛИ: </w:t>
      </w:r>
    </w:p>
    <w:p w:rsidR="00E93F31" w:rsidRPr="00035640" w:rsidRDefault="00E93F31" w:rsidP="00E93F31">
      <w:pPr>
        <w:spacing w:line="228" w:lineRule="auto"/>
        <w:ind w:left="-142" w:firstLine="851"/>
        <w:jc w:val="both"/>
        <w:rPr>
          <w:sz w:val="28"/>
          <w:szCs w:val="28"/>
        </w:rPr>
      </w:pPr>
      <w:r w:rsidRPr="00035640">
        <w:rPr>
          <w:sz w:val="28"/>
          <w:szCs w:val="28"/>
        </w:rPr>
        <w:t xml:space="preserve">начальник управління цивільного захисту облдержадміністрації      ПРОХОРЕНКО В.А. </w:t>
      </w:r>
    </w:p>
    <w:p w:rsidR="00E93F31" w:rsidRPr="00035640" w:rsidRDefault="00E93F31" w:rsidP="00E93F31">
      <w:pPr>
        <w:ind w:firstLine="709"/>
        <w:jc w:val="both"/>
        <w:rPr>
          <w:sz w:val="28"/>
          <w:szCs w:val="28"/>
        </w:rPr>
      </w:pPr>
    </w:p>
    <w:p w:rsidR="00E93F31" w:rsidRDefault="00E93F31" w:rsidP="00480AAF">
      <w:pPr>
        <w:ind w:firstLine="709"/>
        <w:jc w:val="both"/>
        <w:rPr>
          <w:b/>
          <w:sz w:val="28"/>
          <w:szCs w:val="28"/>
        </w:rPr>
      </w:pPr>
      <w:r w:rsidRPr="00035640">
        <w:rPr>
          <w:sz w:val="28"/>
          <w:szCs w:val="28"/>
        </w:rPr>
        <w:t>ВИРІШИЛИ:</w:t>
      </w:r>
      <w:r w:rsidR="00480AAF" w:rsidRPr="00035640">
        <w:rPr>
          <w:b/>
          <w:sz w:val="28"/>
          <w:szCs w:val="28"/>
        </w:rPr>
        <w:t xml:space="preserve"> </w:t>
      </w:r>
    </w:p>
    <w:p w:rsidR="006C2970" w:rsidRPr="00715A93" w:rsidRDefault="006C2970" w:rsidP="00480AAF">
      <w:pPr>
        <w:ind w:firstLine="709"/>
        <w:jc w:val="both"/>
        <w:rPr>
          <w:sz w:val="28"/>
          <w:szCs w:val="28"/>
        </w:rPr>
      </w:pPr>
    </w:p>
    <w:p w:rsidR="00E93F31" w:rsidRDefault="004C1F76" w:rsidP="00E93F31">
      <w:pPr>
        <w:ind w:firstLine="709"/>
        <w:jc w:val="both"/>
        <w:rPr>
          <w:bCs/>
          <w:sz w:val="28"/>
          <w:szCs w:val="28"/>
        </w:rPr>
      </w:pPr>
      <w:r>
        <w:rPr>
          <w:sz w:val="28"/>
          <w:szCs w:val="28"/>
        </w:rPr>
        <w:t xml:space="preserve">1. </w:t>
      </w:r>
      <w:r w:rsidR="00E93F31" w:rsidRPr="00035640">
        <w:rPr>
          <w:sz w:val="28"/>
          <w:szCs w:val="28"/>
        </w:rPr>
        <w:t>Керуючись постанов</w:t>
      </w:r>
      <w:r w:rsidR="006C01BB">
        <w:rPr>
          <w:sz w:val="28"/>
          <w:szCs w:val="28"/>
        </w:rPr>
        <w:t>ою</w:t>
      </w:r>
      <w:r w:rsidR="00E93F31" w:rsidRPr="00035640">
        <w:rPr>
          <w:sz w:val="28"/>
          <w:szCs w:val="28"/>
        </w:rPr>
        <w:t xml:space="preserve"> Кабінету Міністрів України </w:t>
      </w:r>
      <w:r w:rsidR="00B53F74" w:rsidRPr="00B53F74">
        <w:rPr>
          <w:bCs/>
          <w:sz w:val="28"/>
          <w:szCs w:val="28"/>
        </w:rPr>
        <w:t xml:space="preserve">від 13 жовтня </w:t>
      </w:r>
      <w:r>
        <w:rPr>
          <w:bCs/>
          <w:sz w:val="28"/>
          <w:szCs w:val="28"/>
        </w:rPr>
        <w:br/>
      </w:r>
      <w:r w:rsidR="00B53F74" w:rsidRPr="00B53F74">
        <w:rPr>
          <w:bCs/>
          <w:sz w:val="28"/>
          <w:szCs w:val="28"/>
        </w:rPr>
        <w:t>2020 року № 956 “Про внесення змін до постанови Кабінету Міністрів України від 22 липня 2020 р. № 641”</w:t>
      </w:r>
      <w:r w:rsidR="00414E80">
        <w:rPr>
          <w:bCs/>
          <w:sz w:val="28"/>
          <w:szCs w:val="28"/>
        </w:rPr>
        <w:t>,</w:t>
      </w:r>
      <w:r w:rsidR="00E93F31">
        <w:rPr>
          <w:bCs/>
          <w:sz w:val="28"/>
          <w:szCs w:val="28"/>
        </w:rPr>
        <w:t xml:space="preserve"> </w:t>
      </w:r>
      <w:r w:rsidR="00E93F31" w:rsidRPr="00035640">
        <w:rPr>
          <w:bCs/>
          <w:sz w:val="28"/>
          <w:szCs w:val="28"/>
        </w:rPr>
        <w:t xml:space="preserve">внести до </w:t>
      </w:r>
      <w:r w:rsidR="00514C5A">
        <w:rPr>
          <w:bCs/>
          <w:sz w:val="28"/>
          <w:szCs w:val="28"/>
        </w:rPr>
        <w:t xml:space="preserve">розділу І </w:t>
      </w:r>
      <w:r w:rsidR="00E93F31" w:rsidRPr="00035640">
        <w:rPr>
          <w:bCs/>
          <w:sz w:val="28"/>
          <w:szCs w:val="28"/>
        </w:rPr>
        <w:t xml:space="preserve">протоколу позачергового </w:t>
      </w:r>
      <w:r w:rsidR="00E93F31" w:rsidRPr="00035640">
        <w:rPr>
          <w:bCs/>
          <w:sz w:val="28"/>
          <w:szCs w:val="28"/>
        </w:rPr>
        <w:lastRenderedPageBreak/>
        <w:t xml:space="preserve">засідання регіональної комісії з питань техногенно-екологічної безпеки і надзвичайних ситуацій від  29 липня 2020 року № 41 </w:t>
      </w:r>
      <w:r w:rsidR="00E93F31">
        <w:rPr>
          <w:bCs/>
          <w:sz w:val="28"/>
          <w:szCs w:val="28"/>
        </w:rPr>
        <w:t>(</w:t>
      </w:r>
      <w:r w:rsidR="00414E80">
        <w:rPr>
          <w:bCs/>
          <w:sz w:val="28"/>
          <w:szCs w:val="28"/>
        </w:rPr>
        <w:t>із</w:t>
      </w:r>
      <w:r w:rsidR="00E93F31">
        <w:rPr>
          <w:bCs/>
          <w:sz w:val="28"/>
          <w:szCs w:val="28"/>
        </w:rPr>
        <w:t xml:space="preserve"> змінами) </w:t>
      </w:r>
      <w:r w:rsidR="00E93F31" w:rsidRPr="00035640">
        <w:rPr>
          <w:bCs/>
          <w:sz w:val="28"/>
          <w:szCs w:val="28"/>
        </w:rPr>
        <w:t>такі зміни:</w:t>
      </w:r>
    </w:p>
    <w:p w:rsidR="00514C5A" w:rsidRDefault="00514C5A" w:rsidP="00E93F31">
      <w:pPr>
        <w:ind w:firstLine="709"/>
        <w:jc w:val="both"/>
        <w:rPr>
          <w:bCs/>
          <w:sz w:val="28"/>
          <w:szCs w:val="28"/>
        </w:rPr>
      </w:pPr>
    </w:p>
    <w:p w:rsidR="00E93F31" w:rsidRDefault="00480AAF" w:rsidP="00E93F31">
      <w:pPr>
        <w:ind w:firstLine="709"/>
        <w:jc w:val="both"/>
        <w:rPr>
          <w:bCs/>
          <w:sz w:val="28"/>
          <w:szCs w:val="28"/>
        </w:rPr>
      </w:pPr>
      <w:r w:rsidRPr="00035640">
        <w:rPr>
          <w:bCs/>
          <w:sz w:val="28"/>
          <w:szCs w:val="28"/>
        </w:rPr>
        <w:t xml:space="preserve">підпункт </w:t>
      </w:r>
      <w:r w:rsidR="00B53F74">
        <w:rPr>
          <w:bCs/>
          <w:sz w:val="28"/>
          <w:szCs w:val="28"/>
        </w:rPr>
        <w:t>1</w:t>
      </w:r>
      <w:r w:rsidR="00E93F31" w:rsidRPr="00035640">
        <w:rPr>
          <w:bCs/>
          <w:sz w:val="28"/>
          <w:szCs w:val="28"/>
        </w:rPr>
        <w:t xml:space="preserve"> пункту 1.2.1. викласти в </w:t>
      </w:r>
      <w:r w:rsidR="00414E80">
        <w:rPr>
          <w:bCs/>
          <w:sz w:val="28"/>
          <w:szCs w:val="28"/>
        </w:rPr>
        <w:t>такій</w:t>
      </w:r>
      <w:r w:rsidR="00E93F31" w:rsidRPr="00035640">
        <w:rPr>
          <w:bCs/>
          <w:sz w:val="28"/>
          <w:szCs w:val="28"/>
        </w:rPr>
        <w:t xml:space="preserve"> редакції:</w:t>
      </w:r>
    </w:p>
    <w:p w:rsidR="00E93F31" w:rsidRPr="00035640" w:rsidRDefault="00E93F31" w:rsidP="00E93F31">
      <w:pPr>
        <w:ind w:firstLine="709"/>
        <w:jc w:val="both"/>
        <w:rPr>
          <w:bCs/>
          <w:sz w:val="28"/>
          <w:szCs w:val="28"/>
        </w:rPr>
      </w:pPr>
      <w:r w:rsidRPr="00035640">
        <w:rPr>
          <w:bCs/>
          <w:sz w:val="28"/>
          <w:szCs w:val="28"/>
        </w:rPr>
        <w:t>“</w:t>
      </w:r>
      <w:r w:rsidR="00B53F74" w:rsidRPr="00B53F74">
        <w:rPr>
          <w:bCs/>
          <w:sz w:val="28"/>
          <w:szCs w:val="28"/>
        </w:rPr>
        <w:t>1) проведення масових (культурних, спортивних, соціальних, релігійних, рекламних та інших) заходів за участю більш як 50 осіб (у разі проведення заходів з кількістю учасників до 50 осіб організатор забезпечує дотримання між учасниками фізичної дистанції не менше ніж 1,5 метра), а також діяльність кінотеатрів та закладів культури з наповненістю кінозалів або залів понад 50 відсотків місць у кожному окремому кінозалі або залі;</w:t>
      </w:r>
      <w:r w:rsidRPr="00035640">
        <w:rPr>
          <w:bCs/>
          <w:sz w:val="28"/>
          <w:szCs w:val="28"/>
        </w:rPr>
        <w:t>”;</w:t>
      </w:r>
    </w:p>
    <w:p w:rsidR="009175C0" w:rsidRDefault="009175C0" w:rsidP="00E93F31">
      <w:pPr>
        <w:ind w:firstLine="709"/>
        <w:jc w:val="both"/>
        <w:rPr>
          <w:bCs/>
          <w:sz w:val="28"/>
          <w:szCs w:val="28"/>
        </w:rPr>
      </w:pPr>
    </w:p>
    <w:p w:rsidR="00E93F31" w:rsidRPr="00035640" w:rsidRDefault="00480AAF" w:rsidP="00E93F31">
      <w:pPr>
        <w:ind w:firstLine="709"/>
        <w:jc w:val="both"/>
        <w:rPr>
          <w:bCs/>
          <w:sz w:val="28"/>
          <w:szCs w:val="28"/>
        </w:rPr>
      </w:pPr>
      <w:r w:rsidRPr="00035640">
        <w:rPr>
          <w:bCs/>
          <w:sz w:val="28"/>
          <w:szCs w:val="28"/>
        </w:rPr>
        <w:t xml:space="preserve">доповнити </w:t>
      </w:r>
      <w:r w:rsidR="00E93F31" w:rsidRPr="00035640">
        <w:rPr>
          <w:bCs/>
          <w:sz w:val="28"/>
          <w:szCs w:val="28"/>
        </w:rPr>
        <w:t xml:space="preserve">пункт 1.2.1. підпунктом </w:t>
      </w:r>
      <w:r w:rsidR="009175C0">
        <w:rPr>
          <w:bCs/>
          <w:sz w:val="28"/>
          <w:szCs w:val="28"/>
        </w:rPr>
        <w:t xml:space="preserve">5 </w:t>
      </w:r>
      <w:r w:rsidR="00E93F31" w:rsidRPr="00035640">
        <w:rPr>
          <w:bCs/>
          <w:sz w:val="28"/>
          <w:szCs w:val="28"/>
        </w:rPr>
        <w:t>такого змісту:</w:t>
      </w:r>
    </w:p>
    <w:p w:rsidR="00E93F31" w:rsidRDefault="00E93F31" w:rsidP="00E93F31">
      <w:pPr>
        <w:ind w:firstLine="709"/>
        <w:jc w:val="both"/>
        <w:rPr>
          <w:sz w:val="28"/>
          <w:szCs w:val="28"/>
        </w:rPr>
      </w:pPr>
      <w:r w:rsidRPr="00035640">
        <w:rPr>
          <w:sz w:val="28"/>
          <w:szCs w:val="28"/>
          <w:shd w:val="clear" w:color="auto" w:fill="FFFFFF"/>
          <w:lang w:eastAsia="uk-UA"/>
        </w:rPr>
        <w:t>“</w:t>
      </w:r>
      <w:r w:rsidR="009175C0" w:rsidRPr="009175C0">
        <w:rPr>
          <w:sz w:val="28"/>
          <w:szCs w:val="28"/>
          <w:shd w:val="clear" w:color="auto" w:fill="FFFFFF"/>
        </w:rPr>
        <w:t>5) робота після 22-ї та до 7-ї години суб’єктів господарювання з надання послуг громадського харчування без організації дозвілля (ресторанів, кафе, барів, закусочних, їдалень, кафетеріїв, буфетів тощо), крім діяльності з надання послуг громадського харчування із здійсненням адресної доставки замовлень та замовлень на винос.</w:t>
      </w:r>
      <w:r w:rsidRPr="00035640">
        <w:rPr>
          <w:sz w:val="28"/>
          <w:szCs w:val="28"/>
          <w:lang w:eastAsia="uk-UA"/>
        </w:rPr>
        <w:t>”</w:t>
      </w:r>
      <w:r w:rsidR="009175C0">
        <w:rPr>
          <w:sz w:val="28"/>
          <w:szCs w:val="28"/>
        </w:rPr>
        <w:t>;</w:t>
      </w:r>
    </w:p>
    <w:p w:rsidR="009175C0" w:rsidRDefault="009175C0" w:rsidP="00E93F31">
      <w:pPr>
        <w:ind w:firstLine="709"/>
        <w:jc w:val="both"/>
        <w:rPr>
          <w:sz w:val="28"/>
          <w:szCs w:val="28"/>
        </w:rPr>
      </w:pPr>
    </w:p>
    <w:p w:rsidR="009175C0" w:rsidRDefault="009175C0" w:rsidP="00E93F31">
      <w:pPr>
        <w:ind w:firstLine="709"/>
        <w:jc w:val="both"/>
        <w:rPr>
          <w:sz w:val="28"/>
          <w:szCs w:val="28"/>
          <w:shd w:val="clear" w:color="auto" w:fill="FFFFFF"/>
        </w:rPr>
      </w:pPr>
      <w:r>
        <w:rPr>
          <w:sz w:val="28"/>
          <w:szCs w:val="28"/>
          <w:shd w:val="clear" w:color="auto" w:fill="FFFFFF"/>
        </w:rPr>
        <w:t xml:space="preserve">у пункті 1.2.2. підпункт 3 </w:t>
      </w:r>
      <w:r w:rsidR="00BF4C5C">
        <w:rPr>
          <w:sz w:val="28"/>
          <w:szCs w:val="28"/>
          <w:shd w:val="clear" w:color="auto" w:fill="FFFFFF"/>
        </w:rPr>
        <w:t>викласти у такій редакції:</w:t>
      </w:r>
    </w:p>
    <w:p w:rsidR="00AE3AD8" w:rsidRPr="00AE3AD8" w:rsidRDefault="00AE3AD8" w:rsidP="00AE3AD8">
      <w:pPr>
        <w:ind w:firstLine="709"/>
        <w:jc w:val="both"/>
        <w:rPr>
          <w:sz w:val="28"/>
          <w:szCs w:val="28"/>
          <w:shd w:val="clear" w:color="auto" w:fill="FFFFFF"/>
        </w:rPr>
      </w:pPr>
      <w:r w:rsidRPr="00AE3AD8">
        <w:rPr>
          <w:sz w:val="28"/>
          <w:szCs w:val="28"/>
          <w:shd w:val="clear" w:color="auto" w:fill="FFFFFF"/>
        </w:rPr>
        <w:t>“</w:t>
      </w:r>
      <w:r w:rsidR="00BF4C5C">
        <w:rPr>
          <w:sz w:val="28"/>
          <w:szCs w:val="28"/>
          <w:shd w:val="clear" w:color="auto" w:fill="FFFFFF"/>
        </w:rPr>
        <w:t>3</w:t>
      </w:r>
      <w:r w:rsidRPr="00AE3AD8">
        <w:rPr>
          <w:sz w:val="28"/>
          <w:szCs w:val="28"/>
          <w:shd w:val="clear" w:color="auto" w:fill="FFFFFF"/>
        </w:rPr>
        <w:t>) проведення масових (культурних, спортивних, соціальних, релігійних, рекламних та інших) заходів за участю більш як 30 осіб (у разі проведення заходів з кількістю учасників до 30 осіб організатор забезпечує дотримання між учасниками фізичної дистанції не менше ніж 1,5 метра).”</w:t>
      </w:r>
      <w:r w:rsidR="006C2970">
        <w:rPr>
          <w:sz w:val="28"/>
          <w:szCs w:val="28"/>
          <w:shd w:val="clear" w:color="auto" w:fill="FFFFFF"/>
        </w:rPr>
        <w:t>;</w:t>
      </w:r>
    </w:p>
    <w:p w:rsidR="009175C0" w:rsidRDefault="009175C0" w:rsidP="00E93F31">
      <w:pPr>
        <w:ind w:firstLine="709"/>
        <w:jc w:val="both"/>
        <w:rPr>
          <w:sz w:val="28"/>
          <w:szCs w:val="28"/>
          <w:shd w:val="clear" w:color="auto" w:fill="FFFFFF"/>
        </w:rPr>
      </w:pPr>
    </w:p>
    <w:p w:rsidR="0077512A" w:rsidRPr="0077512A" w:rsidRDefault="0077512A" w:rsidP="0077512A">
      <w:pPr>
        <w:ind w:firstLine="709"/>
        <w:jc w:val="both"/>
        <w:rPr>
          <w:bCs/>
          <w:sz w:val="28"/>
          <w:szCs w:val="28"/>
          <w:shd w:val="clear" w:color="auto" w:fill="FFFFFF"/>
        </w:rPr>
      </w:pPr>
      <w:r w:rsidRPr="0077512A">
        <w:rPr>
          <w:bCs/>
          <w:sz w:val="28"/>
          <w:szCs w:val="28"/>
          <w:shd w:val="clear" w:color="auto" w:fill="FFFFFF"/>
        </w:rPr>
        <w:t>підпункт 1 пункту 1.2.</w:t>
      </w:r>
      <w:r>
        <w:rPr>
          <w:bCs/>
          <w:sz w:val="28"/>
          <w:szCs w:val="28"/>
          <w:shd w:val="clear" w:color="auto" w:fill="FFFFFF"/>
        </w:rPr>
        <w:t>3</w:t>
      </w:r>
      <w:r w:rsidRPr="0077512A">
        <w:rPr>
          <w:bCs/>
          <w:sz w:val="28"/>
          <w:szCs w:val="28"/>
          <w:shd w:val="clear" w:color="auto" w:fill="FFFFFF"/>
        </w:rPr>
        <w:t>. викласти в такій редакції:</w:t>
      </w:r>
    </w:p>
    <w:p w:rsidR="0077512A" w:rsidRPr="0077512A" w:rsidRDefault="0077512A" w:rsidP="0077512A">
      <w:pPr>
        <w:ind w:firstLine="709"/>
        <w:jc w:val="both"/>
        <w:rPr>
          <w:sz w:val="28"/>
          <w:szCs w:val="28"/>
          <w:shd w:val="clear" w:color="auto" w:fill="FFFFFF"/>
        </w:rPr>
      </w:pPr>
      <w:r w:rsidRPr="0077512A">
        <w:rPr>
          <w:sz w:val="28"/>
          <w:szCs w:val="28"/>
          <w:shd w:val="clear" w:color="auto" w:fill="FFFFFF"/>
        </w:rPr>
        <w:t>“1) проведення масових (культурних, спортивних, соціальних, релігійних, рекламних та інших) заходів за участю більш як 20 осіб (у разі проведення заходів з кількістю учасників до 20 осіб організатор забезпечує дотримання між учасниками фізичної дистанції не менше ніж 1,5 метра);”</w:t>
      </w:r>
      <w:r w:rsidR="00A2708C">
        <w:rPr>
          <w:sz w:val="28"/>
          <w:szCs w:val="28"/>
          <w:shd w:val="clear" w:color="auto" w:fill="FFFFFF"/>
        </w:rPr>
        <w:t>;</w:t>
      </w:r>
    </w:p>
    <w:p w:rsidR="0077512A" w:rsidRDefault="0077512A" w:rsidP="00E93F31">
      <w:pPr>
        <w:ind w:firstLine="709"/>
        <w:jc w:val="both"/>
        <w:rPr>
          <w:sz w:val="28"/>
          <w:szCs w:val="28"/>
          <w:shd w:val="clear" w:color="auto" w:fill="FFFFFF"/>
        </w:rPr>
      </w:pPr>
    </w:p>
    <w:p w:rsidR="009C016C" w:rsidRPr="006C2970" w:rsidRDefault="009C016C" w:rsidP="009C016C">
      <w:pPr>
        <w:ind w:firstLine="709"/>
        <w:jc w:val="both"/>
        <w:rPr>
          <w:sz w:val="28"/>
          <w:szCs w:val="28"/>
          <w:shd w:val="clear" w:color="auto" w:fill="FFFFFF"/>
        </w:rPr>
      </w:pPr>
      <w:r>
        <w:rPr>
          <w:sz w:val="28"/>
          <w:szCs w:val="28"/>
          <w:shd w:val="clear" w:color="auto" w:fill="FFFFFF"/>
        </w:rPr>
        <w:t xml:space="preserve">пункт 1.4. </w:t>
      </w:r>
      <w:r w:rsidRPr="006C2970">
        <w:rPr>
          <w:sz w:val="28"/>
          <w:szCs w:val="28"/>
          <w:shd w:val="clear" w:color="auto" w:fill="FFFFFF"/>
        </w:rPr>
        <w:t>викласти в такій редакції:</w:t>
      </w:r>
    </w:p>
    <w:p w:rsidR="009C016C" w:rsidRDefault="009C016C" w:rsidP="009C016C">
      <w:pPr>
        <w:ind w:firstLine="709"/>
        <w:jc w:val="both"/>
        <w:rPr>
          <w:sz w:val="28"/>
          <w:szCs w:val="28"/>
          <w:shd w:val="clear" w:color="auto" w:fill="FFFFFF"/>
        </w:rPr>
      </w:pPr>
      <w:r w:rsidRPr="006C2970">
        <w:rPr>
          <w:sz w:val="28"/>
          <w:szCs w:val="28"/>
          <w:shd w:val="clear" w:color="auto" w:fill="FFFFFF"/>
        </w:rPr>
        <w:t>“</w:t>
      </w:r>
      <w:r>
        <w:rPr>
          <w:sz w:val="28"/>
          <w:szCs w:val="28"/>
          <w:shd w:val="clear" w:color="auto" w:fill="FFFFFF"/>
        </w:rPr>
        <w:t>1.4</w:t>
      </w:r>
      <w:r w:rsidRPr="006C2970">
        <w:rPr>
          <w:sz w:val="28"/>
          <w:szCs w:val="28"/>
          <w:shd w:val="clear" w:color="auto" w:fill="FFFFFF"/>
        </w:rPr>
        <w:t xml:space="preserve">. </w:t>
      </w:r>
      <w:r>
        <w:rPr>
          <w:sz w:val="28"/>
          <w:szCs w:val="28"/>
          <w:shd w:val="clear" w:color="auto" w:fill="FFFFFF"/>
        </w:rPr>
        <w:t>При “зеленому”, “жовтому” та “помаранчевому</w:t>
      </w:r>
      <w:r w:rsidR="00320112">
        <w:rPr>
          <w:sz w:val="28"/>
          <w:szCs w:val="28"/>
          <w:shd w:val="clear" w:color="auto" w:fill="FFFFFF"/>
        </w:rPr>
        <w:t>” рів</w:t>
      </w:r>
      <w:r w:rsidRPr="006C2970">
        <w:rPr>
          <w:sz w:val="28"/>
          <w:szCs w:val="28"/>
          <w:shd w:val="clear" w:color="auto" w:fill="FFFFFF"/>
        </w:rPr>
        <w:t>н</w:t>
      </w:r>
      <w:r>
        <w:rPr>
          <w:sz w:val="28"/>
          <w:szCs w:val="28"/>
          <w:shd w:val="clear" w:color="auto" w:fill="FFFFFF"/>
        </w:rPr>
        <w:t>і</w:t>
      </w:r>
      <w:r w:rsidRPr="006C2970">
        <w:rPr>
          <w:sz w:val="28"/>
          <w:szCs w:val="28"/>
          <w:shd w:val="clear" w:color="auto" w:fill="FFFFFF"/>
        </w:rPr>
        <w:t xml:space="preserve"> епідемічної небезпеки, дозволяється проведення спортивних заходів спортсменів національних збірних команд України з олімпійських, неолімпійських, національних видів спорту, видів спорту осіб з інвалідністю та спортсменів командних ігрових видів спорту професійних спортивних клубів без глядачів (крім міжнародних змагань та матчів, які можуть проводитися із глядачами за окремим погодженням із Міністерством охорони здоров’я) за умови дотримання учасниками таких заходів відповідних санітарних і протиепідемічних заходів та здійснення обов’язкового щоденного контролю стану здоров’я учасників.”</w:t>
      </w:r>
      <w:r>
        <w:rPr>
          <w:sz w:val="28"/>
          <w:szCs w:val="28"/>
          <w:shd w:val="clear" w:color="auto" w:fill="FFFFFF"/>
        </w:rPr>
        <w:t>;</w:t>
      </w:r>
    </w:p>
    <w:p w:rsidR="00BF4C5C" w:rsidRDefault="00BF4C5C" w:rsidP="00BF4C5C">
      <w:pPr>
        <w:ind w:firstLine="709"/>
        <w:jc w:val="both"/>
        <w:rPr>
          <w:sz w:val="28"/>
          <w:szCs w:val="28"/>
          <w:shd w:val="clear" w:color="auto" w:fill="FFFFFF"/>
        </w:rPr>
      </w:pPr>
    </w:p>
    <w:p w:rsidR="00BF4C5C" w:rsidRPr="00035640" w:rsidRDefault="00BF4C5C" w:rsidP="00BF4C5C">
      <w:pPr>
        <w:ind w:firstLine="709"/>
        <w:jc w:val="both"/>
        <w:rPr>
          <w:sz w:val="28"/>
          <w:szCs w:val="28"/>
          <w:shd w:val="clear" w:color="auto" w:fill="FFFFFF"/>
        </w:rPr>
      </w:pPr>
      <w:r>
        <w:rPr>
          <w:sz w:val="28"/>
          <w:szCs w:val="28"/>
          <w:shd w:val="clear" w:color="auto" w:fill="FFFFFF"/>
        </w:rPr>
        <w:t>в</w:t>
      </w:r>
      <w:r w:rsidRPr="00A2708C">
        <w:rPr>
          <w:sz w:val="28"/>
          <w:szCs w:val="28"/>
          <w:shd w:val="clear" w:color="auto" w:fill="FFFFFF"/>
        </w:rPr>
        <w:t xml:space="preserve"> абзаці другому пункту </w:t>
      </w:r>
      <w:r>
        <w:rPr>
          <w:sz w:val="28"/>
          <w:szCs w:val="28"/>
          <w:shd w:val="clear" w:color="auto" w:fill="FFFFFF"/>
        </w:rPr>
        <w:t>1.9.</w:t>
      </w:r>
      <w:r w:rsidRPr="00A2708C">
        <w:rPr>
          <w:sz w:val="28"/>
          <w:szCs w:val="28"/>
          <w:shd w:val="clear" w:color="auto" w:fill="FFFFFF"/>
        </w:rPr>
        <w:t xml:space="preserve"> слова “дистанційну (надомну) роботу” замінити словами “позмінну роботу працівників, а за технічної можливості </w:t>
      </w:r>
      <w:r>
        <w:rPr>
          <w:sz w:val="28"/>
          <w:szCs w:val="28"/>
          <w:shd w:val="clear" w:color="auto" w:fill="FFFFFF"/>
        </w:rPr>
        <w:t>‒</w:t>
      </w:r>
      <w:r w:rsidRPr="00A2708C">
        <w:rPr>
          <w:sz w:val="28"/>
          <w:szCs w:val="28"/>
          <w:shd w:val="clear" w:color="auto" w:fill="FFFFFF"/>
        </w:rPr>
        <w:t>також роботу в режимі реального часу через Інтернет із збереженням заробітної плати, дистанційну (надомну) роботу</w:t>
      </w:r>
      <w:r>
        <w:rPr>
          <w:sz w:val="28"/>
          <w:szCs w:val="28"/>
          <w:shd w:val="clear" w:color="auto" w:fill="FFFFFF"/>
        </w:rPr>
        <w:t>;</w:t>
      </w:r>
      <w:r w:rsidRPr="00A2708C">
        <w:rPr>
          <w:sz w:val="28"/>
          <w:szCs w:val="28"/>
          <w:shd w:val="clear" w:color="auto" w:fill="FFFFFF"/>
        </w:rPr>
        <w:t>”</w:t>
      </w:r>
      <w:r>
        <w:rPr>
          <w:sz w:val="28"/>
          <w:szCs w:val="28"/>
          <w:shd w:val="clear" w:color="auto" w:fill="FFFFFF"/>
        </w:rPr>
        <w:t>;</w:t>
      </w:r>
    </w:p>
    <w:p w:rsidR="009C016C" w:rsidRDefault="009C016C" w:rsidP="00E93F31">
      <w:pPr>
        <w:ind w:firstLine="709"/>
        <w:jc w:val="both"/>
        <w:rPr>
          <w:bCs/>
          <w:sz w:val="28"/>
          <w:szCs w:val="28"/>
        </w:rPr>
      </w:pPr>
    </w:p>
    <w:p w:rsidR="00514C5A" w:rsidRPr="00514C5A" w:rsidRDefault="00514C5A" w:rsidP="00514C5A">
      <w:pPr>
        <w:ind w:firstLine="709"/>
        <w:jc w:val="both"/>
        <w:rPr>
          <w:bCs/>
          <w:sz w:val="28"/>
          <w:szCs w:val="28"/>
        </w:rPr>
      </w:pPr>
      <w:r>
        <w:rPr>
          <w:bCs/>
          <w:sz w:val="28"/>
          <w:szCs w:val="28"/>
        </w:rPr>
        <w:t xml:space="preserve">доповнити розділ пунктом 1.14. </w:t>
      </w:r>
      <w:r w:rsidRPr="00514C5A">
        <w:rPr>
          <w:bCs/>
          <w:sz w:val="28"/>
          <w:szCs w:val="28"/>
        </w:rPr>
        <w:t>такого змісту:</w:t>
      </w:r>
    </w:p>
    <w:p w:rsidR="00514C5A" w:rsidRPr="00514C5A" w:rsidRDefault="00514C5A" w:rsidP="00514C5A">
      <w:pPr>
        <w:ind w:firstLine="709"/>
        <w:jc w:val="both"/>
        <w:rPr>
          <w:bCs/>
          <w:sz w:val="28"/>
          <w:szCs w:val="28"/>
        </w:rPr>
      </w:pPr>
      <w:r w:rsidRPr="00514C5A">
        <w:rPr>
          <w:bCs/>
          <w:sz w:val="28"/>
          <w:szCs w:val="28"/>
        </w:rPr>
        <w:t>“Рекомендувати закладам загальної середньої освіти встановити з 15 до 30 жовтня 2020 р</w:t>
      </w:r>
      <w:r>
        <w:rPr>
          <w:bCs/>
          <w:sz w:val="28"/>
          <w:szCs w:val="28"/>
        </w:rPr>
        <w:t>оку</w:t>
      </w:r>
      <w:r w:rsidRPr="00514C5A">
        <w:rPr>
          <w:bCs/>
          <w:sz w:val="28"/>
          <w:szCs w:val="28"/>
        </w:rPr>
        <w:t xml:space="preserve"> канікули, у наступний період — можливий перехід на дистанційне і змішане навчання з урахуванням епідемічної ситуації, а закладам професійної (професійно-технічної) освіти, фахової </w:t>
      </w:r>
      <w:proofErr w:type="spellStart"/>
      <w:r w:rsidRPr="00514C5A">
        <w:rPr>
          <w:bCs/>
          <w:sz w:val="28"/>
          <w:szCs w:val="28"/>
        </w:rPr>
        <w:t>передвищої</w:t>
      </w:r>
      <w:proofErr w:type="spellEnd"/>
      <w:r w:rsidRPr="00514C5A">
        <w:rPr>
          <w:bCs/>
          <w:sz w:val="28"/>
          <w:szCs w:val="28"/>
        </w:rPr>
        <w:t xml:space="preserve"> та вищої освіти перейти з 15 жовтня до 15 листопада 2020 р. на дистанційну форму навчання з рекомендованим виїздом студентів із гуртожитків (крім сиріт; осіб, позбавлених батьківського піклування, здобувачів освіти з тимчасово окупованих територій в Донецькій та Луганській областях, Автономної Республіки Крим та м. Севастополя, регіонів із “червоним” рівнем епідемічної небезпеки, іноземних громадян та осіб без громадянства, здобувачів освіти, які поєднують навчання з роботою).”.</w:t>
      </w:r>
    </w:p>
    <w:p w:rsidR="00514C5A" w:rsidRPr="00035640" w:rsidRDefault="00514C5A" w:rsidP="00E93F31">
      <w:pPr>
        <w:ind w:firstLine="709"/>
        <w:jc w:val="both"/>
        <w:rPr>
          <w:bCs/>
          <w:sz w:val="28"/>
          <w:szCs w:val="28"/>
        </w:rPr>
      </w:pPr>
    </w:p>
    <w:p w:rsidR="00E93F31" w:rsidRDefault="00E93F31" w:rsidP="00480AAF">
      <w:pPr>
        <w:pStyle w:val="a8"/>
        <w:ind w:left="5670" w:hanging="1134"/>
        <w:jc w:val="both"/>
        <w:rPr>
          <w:sz w:val="28"/>
          <w:szCs w:val="28"/>
        </w:rPr>
      </w:pPr>
      <w:r w:rsidRPr="00061775">
        <w:rPr>
          <w:b/>
          <w:sz w:val="28"/>
          <w:szCs w:val="28"/>
        </w:rPr>
        <w:t>Термін</w:t>
      </w:r>
      <w:r w:rsidRPr="00061775">
        <w:rPr>
          <w:sz w:val="28"/>
          <w:szCs w:val="28"/>
        </w:rPr>
        <w:t xml:space="preserve">: з  </w:t>
      </w:r>
      <w:r w:rsidR="00480AAF">
        <w:rPr>
          <w:sz w:val="28"/>
          <w:szCs w:val="28"/>
        </w:rPr>
        <w:t xml:space="preserve">моменту набрання чинності постанови </w:t>
      </w:r>
      <w:r w:rsidRPr="00061775">
        <w:rPr>
          <w:sz w:val="28"/>
          <w:szCs w:val="28"/>
        </w:rPr>
        <w:t xml:space="preserve"> </w:t>
      </w:r>
      <w:r w:rsidR="00480AAF">
        <w:rPr>
          <w:sz w:val="28"/>
          <w:szCs w:val="28"/>
        </w:rPr>
        <w:t xml:space="preserve">Кабінету Міністрів України від </w:t>
      </w:r>
      <w:r w:rsidR="00B53F74">
        <w:rPr>
          <w:sz w:val="28"/>
          <w:szCs w:val="28"/>
        </w:rPr>
        <w:t>13</w:t>
      </w:r>
      <w:r w:rsidR="00480AAF">
        <w:rPr>
          <w:sz w:val="28"/>
          <w:szCs w:val="28"/>
        </w:rPr>
        <w:t xml:space="preserve"> </w:t>
      </w:r>
      <w:r w:rsidR="00B53F74">
        <w:rPr>
          <w:sz w:val="28"/>
          <w:szCs w:val="28"/>
        </w:rPr>
        <w:t xml:space="preserve">жовтня </w:t>
      </w:r>
      <w:r w:rsidR="00B53F74">
        <w:rPr>
          <w:sz w:val="28"/>
          <w:szCs w:val="28"/>
        </w:rPr>
        <w:br/>
        <w:t>2020 року № 956</w:t>
      </w:r>
    </w:p>
    <w:p w:rsidR="00567E76" w:rsidRDefault="00567E76" w:rsidP="00480AAF">
      <w:pPr>
        <w:pStyle w:val="a8"/>
        <w:ind w:left="5670" w:hanging="1134"/>
        <w:jc w:val="both"/>
        <w:rPr>
          <w:sz w:val="28"/>
          <w:szCs w:val="28"/>
        </w:rPr>
      </w:pPr>
    </w:p>
    <w:tbl>
      <w:tblPr>
        <w:tblW w:w="9750" w:type="dxa"/>
        <w:tblLayout w:type="fixed"/>
        <w:tblLook w:val="01E0" w:firstRow="1" w:lastRow="1" w:firstColumn="1" w:lastColumn="1" w:noHBand="0" w:noVBand="0"/>
      </w:tblPr>
      <w:tblGrid>
        <w:gridCol w:w="2377"/>
        <w:gridCol w:w="7373"/>
      </w:tblGrid>
      <w:tr w:rsidR="00567E76" w:rsidRPr="00061775" w:rsidTr="002C5D49">
        <w:tc>
          <w:tcPr>
            <w:tcW w:w="2377" w:type="dxa"/>
            <w:hideMark/>
          </w:tcPr>
          <w:p w:rsidR="00567E76" w:rsidRPr="00061775" w:rsidRDefault="00567E76" w:rsidP="002C5D49">
            <w:pPr>
              <w:widowControl w:val="0"/>
              <w:tabs>
                <w:tab w:val="left" w:pos="4320"/>
                <w:tab w:val="left" w:pos="5040"/>
              </w:tabs>
              <w:autoSpaceDE w:val="0"/>
              <w:autoSpaceDN w:val="0"/>
              <w:adjustRightInd w:val="0"/>
              <w:spacing w:line="228" w:lineRule="auto"/>
              <w:ind w:firstLine="709"/>
              <w:rPr>
                <w:b/>
                <w:bCs/>
                <w:sz w:val="28"/>
                <w:szCs w:val="28"/>
              </w:rPr>
            </w:pPr>
            <w:r>
              <w:rPr>
                <w:b/>
                <w:bCs/>
                <w:sz w:val="28"/>
                <w:szCs w:val="28"/>
              </w:rPr>
              <w:t>2</w:t>
            </w:r>
            <w:r w:rsidRPr="00061775">
              <w:rPr>
                <w:b/>
                <w:bCs/>
                <w:sz w:val="28"/>
                <w:szCs w:val="28"/>
              </w:rPr>
              <w:t>.</w:t>
            </w:r>
          </w:p>
        </w:tc>
        <w:tc>
          <w:tcPr>
            <w:tcW w:w="7373" w:type="dxa"/>
            <w:hideMark/>
          </w:tcPr>
          <w:p w:rsidR="00567E76" w:rsidRDefault="00567E76" w:rsidP="00567E76">
            <w:pPr>
              <w:spacing w:line="221" w:lineRule="auto"/>
              <w:rPr>
                <w:b/>
                <w:sz w:val="28"/>
                <w:szCs w:val="28"/>
                <w:shd w:val="clear" w:color="auto" w:fill="FFFFFF"/>
              </w:rPr>
            </w:pPr>
            <w:r w:rsidRPr="00C00486">
              <w:rPr>
                <w:b/>
                <w:sz w:val="28"/>
                <w:szCs w:val="28"/>
                <w:shd w:val="clear" w:color="auto" w:fill="FFFFFF"/>
              </w:rPr>
              <w:t>ЩАДИЛУ А.А.</w:t>
            </w:r>
          </w:p>
          <w:p w:rsidR="00567E76" w:rsidRPr="00C00486" w:rsidRDefault="00567E76" w:rsidP="00567E76">
            <w:pPr>
              <w:spacing w:line="221" w:lineRule="auto"/>
              <w:rPr>
                <w:b/>
                <w:sz w:val="28"/>
                <w:szCs w:val="28"/>
                <w:shd w:val="clear" w:color="auto" w:fill="FFFFFF"/>
              </w:rPr>
            </w:pPr>
            <w:r>
              <w:rPr>
                <w:b/>
                <w:sz w:val="28"/>
                <w:szCs w:val="28"/>
                <w:shd w:val="clear" w:color="auto" w:fill="FFFFFF"/>
              </w:rPr>
              <w:t>КАЛЮЖНОМУ А.П.</w:t>
            </w:r>
          </w:p>
          <w:p w:rsidR="00567E76" w:rsidRDefault="00567E76" w:rsidP="002C5D49">
            <w:pPr>
              <w:widowControl w:val="0"/>
              <w:autoSpaceDE w:val="0"/>
              <w:autoSpaceDN w:val="0"/>
              <w:adjustRightInd w:val="0"/>
              <w:spacing w:line="228" w:lineRule="auto"/>
              <w:ind w:right="443" w:hanging="20"/>
              <w:rPr>
                <w:b/>
                <w:sz w:val="28"/>
                <w:szCs w:val="28"/>
              </w:rPr>
            </w:pPr>
            <w:r>
              <w:rPr>
                <w:b/>
                <w:sz w:val="28"/>
                <w:szCs w:val="28"/>
              </w:rPr>
              <w:t>СЕРДЮКУ В.М.</w:t>
            </w:r>
          </w:p>
          <w:p w:rsidR="00567E76" w:rsidRDefault="00567E76" w:rsidP="002C5D49">
            <w:pPr>
              <w:widowControl w:val="0"/>
              <w:autoSpaceDE w:val="0"/>
              <w:autoSpaceDN w:val="0"/>
              <w:adjustRightInd w:val="0"/>
              <w:spacing w:line="228" w:lineRule="auto"/>
              <w:ind w:right="443" w:hanging="20"/>
              <w:rPr>
                <w:b/>
                <w:sz w:val="28"/>
                <w:szCs w:val="28"/>
              </w:rPr>
            </w:pPr>
            <w:r>
              <w:rPr>
                <w:b/>
                <w:sz w:val="28"/>
                <w:szCs w:val="28"/>
              </w:rPr>
              <w:t>ЧУБУ Р.В.</w:t>
            </w:r>
          </w:p>
          <w:p w:rsidR="00567E76" w:rsidRPr="00061775" w:rsidRDefault="00567E76" w:rsidP="002C5D49">
            <w:pPr>
              <w:widowControl w:val="0"/>
              <w:autoSpaceDE w:val="0"/>
              <w:autoSpaceDN w:val="0"/>
              <w:adjustRightInd w:val="0"/>
              <w:spacing w:line="228" w:lineRule="auto"/>
              <w:ind w:right="443" w:hanging="20"/>
              <w:rPr>
                <w:b/>
                <w:sz w:val="28"/>
                <w:szCs w:val="28"/>
              </w:rPr>
            </w:pPr>
            <w:r w:rsidRPr="00061775">
              <w:rPr>
                <w:b/>
                <w:sz w:val="28"/>
                <w:szCs w:val="28"/>
              </w:rPr>
              <w:t>МІСЬКИМ ГОЛОВАМ</w:t>
            </w:r>
          </w:p>
          <w:p w:rsidR="00567E76" w:rsidRPr="00061775" w:rsidRDefault="00567E76" w:rsidP="002C5D49">
            <w:pPr>
              <w:widowControl w:val="0"/>
              <w:autoSpaceDE w:val="0"/>
              <w:autoSpaceDN w:val="0"/>
              <w:adjustRightInd w:val="0"/>
              <w:spacing w:line="228" w:lineRule="auto"/>
              <w:ind w:right="443" w:hanging="20"/>
              <w:rPr>
                <w:b/>
                <w:sz w:val="28"/>
                <w:szCs w:val="28"/>
              </w:rPr>
            </w:pPr>
            <w:r w:rsidRPr="00061775">
              <w:rPr>
                <w:b/>
                <w:sz w:val="28"/>
                <w:szCs w:val="28"/>
              </w:rPr>
              <w:t>ГОЛОВАМ РАЙДЕРЖАДМІНІСТРАЦІЙ</w:t>
            </w:r>
          </w:p>
          <w:p w:rsidR="00567E76" w:rsidRPr="00061775" w:rsidRDefault="00567E76" w:rsidP="002C5D49">
            <w:pPr>
              <w:spacing w:line="228" w:lineRule="auto"/>
              <w:rPr>
                <w:b/>
                <w:sz w:val="28"/>
                <w:szCs w:val="28"/>
              </w:rPr>
            </w:pPr>
            <w:r w:rsidRPr="00061775">
              <w:rPr>
                <w:b/>
                <w:sz w:val="28"/>
                <w:szCs w:val="28"/>
              </w:rPr>
              <w:t xml:space="preserve">ГОЛОВАМ ОБ’ЄДНАНИХ </w:t>
            </w:r>
          </w:p>
          <w:p w:rsidR="00567E76" w:rsidRPr="00061775" w:rsidRDefault="00567E76" w:rsidP="002C5D49">
            <w:pPr>
              <w:spacing w:line="228" w:lineRule="auto"/>
              <w:rPr>
                <w:b/>
                <w:sz w:val="28"/>
                <w:szCs w:val="28"/>
              </w:rPr>
            </w:pPr>
            <w:r w:rsidRPr="00061775">
              <w:rPr>
                <w:b/>
                <w:sz w:val="28"/>
                <w:szCs w:val="28"/>
              </w:rPr>
              <w:t>ТЕРИТОРІАЛЬНИХ ГРОМАД</w:t>
            </w:r>
          </w:p>
          <w:p w:rsidR="00567E76" w:rsidRPr="00061775" w:rsidRDefault="00567E76" w:rsidP="002C5D49">
            <w:pPr>
              <w:spacing w:line="228" w:lineRule="auto"/>
              <w:rPr>
                <w:b/>
                <w:sz w:val="28"/>
                <w:szCs w:val="28"/>
              </w:rPr>
            </w:pPr>
            <w:r w:rsidRPr="00061775">
              <w:rPr>
                <w:b/>
                <w:sz w:val="28"/>
                <w:szCs w:val="28"/>
              </w:rPr>
              <w:t>ГОЛОВАМ СІЛЬСЬКИХ,</w:t>
            </w:r>
          </w:p>
          <w:p w:rsidR="00567E76" w:rsidRPr="00061775" w:rsidRDefault="00567E76" w:rsidP="009C016C">
            <w:pPr>
              <w:spacing w:line="228" w:lineRule="auto"/>
              <w:rPr>
                <w:b/>
                <w:sz w:val="28"/>
                <w:szCs w:val="28"/>
              </w:rPr>
            </w:pPr>
            <w:r w:rsidRPr="00061775">
              <w:rPr>
                <w:b/>
                <w:sz w:val="28"/>
                <w:szCs w:val="28"/>
              </w:rPr>
              <w:t>СЕЛИЩНИХ РАД</w:t>
            </w:r>
          </w:p>
        </w:tc>
      </w:tr>
    </w:tbl>
    <w:p w:rsidR="00567E76" w:rsidRDefault="00567E76" w:rsidP="00567E76">
      <w:pPr>
        <w:spacing w:line="228" w:lineRule="auto"/>
        <w:ind w:firstLine="709"/>
        <w:jc w:val="both"/>
        <w:rPr>
          <w:sz w:val="28"/>
          <w:szCs w:val="28"/>
        </w:rPr>
      </w:pPr>
    </w:p>
    <w:p w:rsidR="00567E76" w:rsidRDefault="00567E76" w:rsidP="009C016C">
      <w:pPr>
        <w:spacing w:before="120" w:line="228" w:lineRule="auto"/>
        <w:ind w:firstLine="567"/>
        <w:jc w:val="both"/>
        <w:rPr>
          <w:sz w:val="28"/>
          <w:szCs w:val="28"/>
        </w:rPr>
      </w:pPr>
      <w:r w:rsidRPr="00567E76">
        <w:rPr>
          <w:sz w:val="28"/>
          <w:szCs w:val="28"/>
        </w:rPr>
        <w:t>Забезпечити контроль за дотриманням умов самоізоляції особами з підтвердженим випадком COVID-19 та контактними особами, які перебувають на самоізоляції.</w:t>
      </w:r>
    </w:p>
    <w:p w:rsidR="00567E76" w:rsidRPr="00A24283" w:rsidRDefault="00567E76" w:rsidP="00567E76">
      <w:pPr>
        <w:pStyle w:val="a8"/>
        <w:ind w:left="448" w:firstLine="4372"/>
        <w:rPr>
          <w:sz w:val="28"/>
          <w:szCs w:val="28"/>
        </w:rPr>
      </w:pPr>
      <w:r w:rsidRPr="00A24283">
        <w:rPr>
          <w:b/>
          <w:sz w:val="28"/>
          <w:szCs w:val="28"/>
        </w:rPr>
        <w:t>Термін:</w:t>
      </w:r>
      <w:r w:rsidRPr="00A24283">
        <w:rPr>
          <w:sz w:val="28"/>
          <w:szCs w:val="28"/>
        </w:rPr>
        <w:t xml:space="preserve"> на період карантину</w:t>
      </w:r>
    </w:p>
    <w:p w:rsidR="00567E76" w:rsidRDefault="00567E76" w:rsidP="00567E76">
      <w:pPr>
        <w:pStyle w:val="a8"/>
        <w:ind w:left="0"/>
        <w:jc w:val="both"/>
        <w:rPr>
          <w:sz w:val="28"/>
          <w:szCs w:val="28"/>
        </w:rPr>
      </w:pPr>
    </w:p>
    <w:tbl>
      <w:tblPr>
        <w:tblW w:w="9750" w:type="dxa"/>
        <w:tblLayout w:type="fixed"/>
        <w:tblLook w:val="01E0" w:firstRow="1" w:lastRow="1" w:firstColumn="1" w:lastColumn="1" w:noHBand="0" w:noVBand="0"/>
      </w:tblPr>
      <w:tblGrid>
        <w:gridCol w:w="2377"/>
        <w:gridCol w:w="7373"/>
      </w:tblGrid>
      <w:tr w:rsidR="009C016C" w:rsidRPr="00061775" w:rsidTr="002C5D49">
        <w:tc>
          <w:tcPr>
            <w:tcW w:w="2377" w:type="dxa"/>
            <w:hideMark/>
          </w:tcPr>
          <w:p w:rsidR="009C016C" w:rsidRPr="00061775" w:rsidRDefault="009C016C" w:rsidP="002C5D49">
            <w:pPr>
              <w:widowControl w:val="0"/>
              <w:tabs>
                <w:tab w:val="left" w:pos="4320"/>
                <w:tab w:val="left" w:pos="5040"/>
              </w:tabs>
              <w:autoSpaceDE w:val="0"/>
              <w:autoSpaceDN w:val="0"/>
              <w:adjustRightInd w:val="0"/>
              <w:spacing w:line="228" w:lineRule="auto"/>
              <w:ind w:firstLine="709"/>
              <w:rPr>
                <w:b/>
                <w:bCs/>
                <w:sz w:val="28"/>
                <w:szCs w:val="28"/>
              </w:rPr>
            </w:pPr>
            <w:r>
              <w:rPr>
                <w:b/>
                <w:bCs/>
                <w:sz w:val="28"/>
                <w:szCs w:val="28"/>
              </w:rPr>
              <w:t>3</w:t>
            </w:r>
            <w:r w:rsidRPr="00061775">
              <w:rPr>
                <w:b/>
                <w:bCs/>
                <w:sz w:val="28"/>
                <w:szCs w:val="28"/>
              </w:rPr>
              <w:t>.</w:t>
            </w:r>
          </w:p>
        </w:tc>
        <w:tc>
          <w:tcPr>
            <w:tcW w:w="7373" w:type="dxa"/>
            <w:hideMark/>
          </w:tcPr>
          <w:p w:rsidR="009C016C" w:rsidRPr="00061775" w:rsidRDefault="009C016C" w:rsidP="002C5D49">
            <w:pPr>
              <w:spacing w:line="228" w:lineRule="auto"/>
              <w:rPr>
                <w:b/>
                <w:sz w:val="28"/>
                <w:szCs w:val="28"/>
              </w:rPr>
            </w:pPr>
            <w:r>
              <w:rPr>
                <w:b/>
                <w:sz w:val="28"/>
                <w:szCs w:val="28"/>
                <w:shd w:val="clear" w:color="auto" w:fill="FFFFFF"/>
              </w:rPr>
              <w:t>ПАРАЩЕНКУ В.А.</w:t>
            </w:r>
          </w:p>
        </w:tc>
      </w:tr>
    </w:tbl>
    <w:p w:rsidR="00567E76" w:rsidRDefault="00567E76" w:rsidP="00567E76">
      <w:pPr>
        <w:pStyle w:val="a8"/>
        <w:ind w:left="0"/>
        <w:jc w:val="both"/>
        <w:rPr>
          <w:sz w:val="28"/>
          <w:szCs w:val="28"/>
        </w:rPr>
      </w:pPr>
    </w:p>
    <w:p w:rsidR="009C016C" w:rsidRPr="00045FDC" w:rsidRDefault="009C016C" w:rsidP="009C016C">
      <w:pPr>
        <w:pStyle w:val="ab"/>
        <w:spacing w:line="228" w:lineRule="auto"/>
        <w:jc w:val="both"/>
        <w:rPr>
          <w:rFonts w:ascii="Times New Roman" w:hAnsi="Times New Roman"/>
          <w:sz w:val="28"/>
          <w:szCs w:val="28"/>
        </w:rPr>
      </w:pPr>
      <w:r w:rsidRPr="00045FDC">
        <w:rPr>
          <w:rFonts w:ascii="Times New Roman" w:hAnsi="Times New Roman"/>
          <w:sz w:val="28"/>
          <w:szCs w:val="28"/>
        </w:rPr>
        <w:t>Посилити державний нагляд (контроль) за дотриман</w:t>
      </w:r>
      <w:r>
        <w:rPr>
          <w:rFonts w:ascii="Times New Roman" w:hAnsi="Times New Roman"/>
          <w:sz w:val="28"/>
          <w:szCs w:val="28"/>
        </w:rPr>
        <w:t>ням санітарного законодавства і</w:t>
      </w:r>
      <w:r w:rsidRPr="00045FDC">
        <w:rPr>
          <w:rFonts w:ascii="Times New Roman" w:hAnsi="Times New Roman"/>
          <w:sz w:val="28"/>
          <w:szCs w:val="28"/>
        </w:rPr>
        <w:t xml:space="preserve"> здійсненням протиепідемічних заходів заклад</w:t>
      </w:r>
      <w:r>
        <w:rPr>
          <w:rFonts w:ascii="Times New Roman" w:hAnsi="Times New Roman"/>
          <w:sz w:val="28"/>
          <w:szCs w:val="28"/>
        </w:rPr>
        <w:t>ами</w:t>
      </w:r>
      <w:r w:rsidRPr="00045FDC">
        <w:rPr>
          <w:rFonts w:ascii="Times New Roman" w:hAnsi="Times New Roman"/>
          <w:sz w:val="28"/>
          <w:szCs w:val="28"/>
        </w:rPr>
        <w:t xml:space="preserve"> дошкільної освіти, заклад</w:t>
      </w:r>
      <w:r>
        <w:rPr>
          <w:rFonts w:ascii="Times New Roman" w:hAnsi="Times New Roman"/>
          <w:sz w:val="28"/>
          <w:szCs w:val="28"/>
        </w:rPr>
        <w:t>ами</w:t>
      </w:r>
      <w:r w:rsidRPr="00045FDC">
        <w:rPr>
          <w:rFonts w:ascii="Times New Roman" w:hAnsi="Times New Roman"/>
          <w:sz w:val="28"/>
          <w:szCs w:val="28"/>
        </w:rPr>
        <w:t xml:space="preserve"> громадського харчування, фізичної культури та спорту, ринк</w:t>
      </w:r>
      <w:r>
        <w:rPr>
          <w:rFonts w:ascii="Times New Roman" w:hAnsi="Times New Roman"/>
          <w:sz w:val="28"/>
          <w:szCs w:val="28"/>
        </w:rPr>
        <w:t>ами</w:t>
      </w:r>
      <w:r w:rsidRPr="00045FDC">
        <w:rPr>
          <w:rFonts w:ascii="Times New Roman" w:hAnsi="Times New Roman"/>
          <w:sz w:val="28"/>
          <w:szCs w:val="28"/>
        </w:rPr>
        <w:t>, заклад</w:t>
      </w:r>
      <w:r>
        <w:rPr>
          <w:rFonts w:ascii="Times New Roman" w:hAnsi="Times New Roman"/>
          <w:sz w:val="28"/>
          <w:szCs w:val="28"/>
        </w:rPr>
        <w:t>ами</w:t>
      </w:r>
      <w:r w:rsidRPr="00045FDC">
        <w:rPr>
          <w:rFonts w:ascii="Times New Roman" w:hAnsi="Times New Roman"/>
          <w:sz w:val="28"/>
          <w:szCs w:val="28"/>
        </w:rPr>
        <w:t>, що надають послуги з розміщення, об’єкта</w:t>
      </w:r>
      <w:r>
        <w:rPr>
          <w:rFonts w:ascii="Times New Roman" w:hAnsi="Times New Roman"/>
          <w:sz w:val="28"/>
          <w:szCs w:val="28"/>
        </w:rPr>
        <w:t>ми</w:t>
      </w:r>
      <w:r w:rsidRPr="00045FDC">
        <w:rPr>
          <w:rFonts w:ascii="Times New Roman" w:hAnsi="Times New Roman"/>
          <w:sz w:val="28"/>
          <w:szCs w:val="28"/>
        </w:rPr>
        <w:t xml:space="preserve"> торгівлі продовольчими та </w:t>
      </w:r>
      <w:r>
        <w:rPr>
          <w:rFonts w:ascii="Times New Roman" w:hAnsi="Times New Roman"/>
          <w:sz w:val="28"/>
          <w:szCs w:val="28"/>
        </w:rPr>
        <w:t>непродовольчими групами товарів</w:t>
      </w:r>
      <w:r w:rsidRPr="00045FDC">
        <w:rPr>
          <w:rFonts w:ascii="Times New Roman" w:hAnsi="Times New Roman"/>
          <w:sz w:val="28"/>
          <w:szCs w:val="28"/>
        </w:rPr>
        <w:t xml:space="preserve"> тощо.</w:t>
      </w:r>
    </w:p>
    <w:p w:rsidR="009C016C" w:rsidRDefault="009C016C" w:rsidP="009C016C">
      <w:pPr>
        <w:pStyle w:val="a8"/>
        <w:ind w:left="448" w:firstLine="4372"/>
        <w:rPr>
          <w:b/>
          <w:sz w:val="28"/>
          <w:szCs w:val="28"/>
        </w:rPr>
      </w:pPr>
    </w:p>
    <w:p w:rsidR="009C016C" w:rsidRPr="00A24283" w:rsidRDefault="009C016C" w:rsidP="009C016C">
      <w:pPr>
        <w:pStyle w:val="a8"/>
        <w:ind w:left="448" w:firstLine="4372"/>
        <w:rPr>
          <w:sz w:val="28"/>
          <w:szCs w:val="28"/>
        </w:rPr>
      </w:pPr>
      <w:r w:rsidRPr="00A24283">
        <w:rPr>
          <w:b/>
          <w:sz w:val="28"/>
          <w:szCs w:val="28"/>
        </w:rPr>
        <w:t>Термін:</w:t>
      </w:r>
      <w:r w:rsidRPr="00A24283">
        <w:rPr>
          <w:sz w:val="28"/>
          <w:szCs w:val="28"/>
        </w:rPr>
        <w:t xml:space="preserve"> на період карантину</w:t>
      </w:r>
    </w:p>
    <w:tbl>
      <w:tblPr>
        <w:tblW w:w="9750" w:type="dxa"/>
        <w:tblLayout w:type="fixed"/>
        <w:tblLook w:val="01E0" w:firstRow="1" w:lastRow="1" w:firstColumn="1" w:lastColumn="1" w:noHBand="0" w:noVBand="0"/>
      </w:tblPr>
      <w:tblGrid>
        <w:gridCol w:w="2377"/>
        <w:gridCol w:w="7373"/>
      </w:tblGrid>
      <w:tr w:rsidR="000D232A" w:rsidRPr="00061775" w:rsidTr="002C5D49">
        <w:tc>
          <w:tcPr>
            <w:tcW w:w="2377" w:type="dxa"/>
            <w:hideMark/>
          </w:tcPr>
          <w:p w:rsidR="000D232A" w:rsidRPr="00061775" w:rsidRDefault="000D232A" w:rsidP="002C5D49">
            <w:pPr>
              <w:widowControl w:val="0"/>
              <w:tabs>
                <w:tab w:val="left" w:pos="4320"/>
                <w:tab w:val="left" w:pos="5040"/>
              </w:tabs>
              <w:autoSpaceDE w:val="0"/>
              <w:autoSpaceDN w:val="0"/>
              <w:adjustRightInd w:val="0"/>
              <w:spacing w:line="228" w:lineRule="auto"/>
              <w:ind w:firstLine="709"/>
              <w:rPr>
                <w:b/>
                <w:bCs/>
                <w:sz w:val="28"/>
                <w:szCs w:val="28"/>
              </w:rPr>
            </w:pPr>
            <w:r>
              <w:rPr>
                <w:b/>
                <w:bCs/>
                <w:sz w:val="28"/>
                <w:szCs w:val="28"/>
              </w:rPr>
              <w:t>4</w:t>
            </w:r>
            <w:r w:rsidRPr="00061775">
              <w:rPr>
                <w:b/>
                <w:bCs/>
                <w:sz w:val="28"/>
                <w:szCs w:val="28"/>
              </w:rPr>
              <w:t>.</w:t>
            </w:r>
          </w:p>
        </w:tc>
        <w:tc>
          <w:tcPr>
            <w:tcW w:w="7373" w:type="dxa"/>
            <w:hideMark/>
          </w:tcPr>
          <w:p w:rsidR="000D232A" w:rsidRPr="00061775" w:rsidRDefault="000D232A" w:rsidP="002C5D49">
            <w:pPr>
              <w:widowControl w:val="0"/>
              <w:autoSpaceDE w:val="0"/>
              <w:autoSpaceDN w:val="0"/>
              <w:adjustRightInd w:val="0"/>
              <w:spacing w:line="228" w:lineRule="auto"/>
              <w:ind w:right="443" w:hanging="20"/>
              <w:rPr>
                <w:b/>
                <w:sz w:val="28"/>
                <w:szCs w:val="28"/>
              </w:rPr>
            </w:pPr>
            <w:r w:rsidRPr="00061775">
              <w:rPr>
                <w:b/>
                <w:sz w:val="28"/>
                <w:szCs w:val="28"/>
              </w:rPr>
              <w:t>МІСЬКИМ ГОЛОВАМ</w:t>
            </w:r>
          </w:p>
          <w:p w:rsidR="000D232A" w:rsidRPr="00061775" w:rsidRDefault="000D232A" w:rsidP="002C5D49">
            <w:pPr>
              <w:widowControl w:val="0"/>
              <w:autoSpaceDE w:val="0"/>
              <w:autoSpaceDN w:val="0"/>
              <w:adjustRightInd w:val="0"/>
              <w:spacing w:line="228" w:lineRule="auto"/>
              <w:ind w:right="443" w:hanging="20"/>
              <w:rPr>
                <w:b/>
                <w:sz w:val="28"/>
                <w:szCs w:val="28"/>
              </w:rPr>
            </w:pPr>
            <w:r w:rsidRPr="00061775">
              <w:rPr>
                <w:b/>
                <w:sz w:val="28"/>
                <w:szCs w:val="28"/>
              </w:rPr>
              <w:t>ГОЛОВАМ РАЙДЕРЖАДМІНІСТРАЦІЙ</w:t>
            </w:r>
          </w:p>
          <w:p w:rsidR="000D232A" w:rsidRPr="00061775" w:rsidRDefault="000D232A" w:rsidP="002C5D49">
            <w:pPr>
              <w:spacing w:line="228" w:lineRule="auto"/>
              <w:rPr>
                <w:b/>
                <w:sz w:val="28"/>
                <w:szCs w:val="28"/>
              </w:rPr>
            </w:pPr>
            <w:r w:rsidRPr="00061775">
              <w:rPr>
                <w:b/>
                <w:sz w:val="28"/>
                <w:szCs w:val="28"/>
              </w:rPr>
              <w:t xml:space="preserve">ГОЛОВАМ ОБ’ЄДНАНИХ </w:t>
            </w:r>
          </w:p>
          <w:p w:rsidR="000D232A" w:rsidRPr="00061775" w:rsidRDefault="000D232A" w:rsidP="002C5D49">
            <w:pPr>
              <w:spacing w:line="228" w:lineRule="auto"/>
              <w:rPr>
                <w:b/>
                <w:sz w:val="28"/>
                <w:szCs w:val="28"/>
              </w:rPr>
            </w:pPr>
            <w:r w:rsidRPr="00061775">
              <w:rPr>
                <w:b/>
                <w:sz w:val="28"/>
                <w:szCs w:val="28"/>
              </w:rPr>
              <w:lastRenderedPageBreak/>
              <w:t>ТЕРИТОРІАЛЬНИХ ГРОМАД</w:t>
            </w:r>
          </w:p>
          <w:p w:rsidR="000D232A" w:rsidRPr="00061775" w:rsidRDefault="000D232A" w:rsidP="002C5D49">
            <w:pPr>
              <w:spacing w:line="228" w:lineRule="auto"/>
              <w:rPr>
                <w:b/>
                <w:sz w:val="28"/>
                <w:szCs w:val="28"/>
              </w:rPr>
            </w:pPr>
            <w:r w:rsidRPr="00061775">
              <w:rPr>
                <w:b/>
                <w:sz w:val="28"/>
                <w:szCs w:val="28"/>
              </w:rPr>
              <w:t>ГОЛОВАМ СІЛЬСЬКИХ,</w:t>
            </w:r>
          </w:p>
          <w:p w:rsidR="000D232A" w:rsidRDefault="000D232A" w:rsidP="002C5D49">
            <w:pPr>
              <w:spacing w:line="228" w:lineRule="auto"/>
              <w:rPr>
                <w:b/>
                <w:sz w:val="28"/>
                <w:szCs w:val="28"/>
              </w:rPr>
            </w:pPr>
            <w:r w:rsidRPr="00061775">
              <w:rPr>
                <w:b/>
                <w:sz w:val="28"/>
                <w:szCs w:val="28"/>
              </w:rPr>
              <w:t>СЕЛИЩНИХ РАД</w:t>
            </w:r>
          </w:p>
          <w:p w:rsidR="000D232A" w:rsidRPr="00061775" w:rsidRDefault="000D232A" w:rsidP="002C5D49">
            <w:pPr>
              <w:spacing w:line="228" w:lineRule="auto"/>
              <w:rPr>
                <w:b/>
                <w:sz w:val="28"/>
                <w:szCs w:val="28"/>
              </w:rPr>
            </w:pPr>
            <w:r>
              <w:rPr>
                <w:b/>
                <w:sz w:val="28"/>
                <w:szCs w:val="28"/>
              </w:rPr>
              <w:t>ЧЕРКАСОВУ В.І.</w:t>
            </w:r>
          </w:p>
        </w:tc>
      </w:tr>
    </w:tbl>
    <w:p w:rsidR="000D232A" w:rsidRDefault="000D232A" w:rsidP="000D232A">
      <w:pPr>
        <w:spacing w:line="228" w:lineRule="auto"/>
        <w:ind w:firstLine="709"/>
        <w:jc w:val="both"/>
        <w:rPr>
          <w:sz w:val="28"/>
          <w:szCs w:val="28"/>
        </w:rPr>
      </w:pPr>
    </w:p>
    <w:p w:rsidR="000D232A" w:rsidRDefault="00AA6CB7" w:rsidP="000D232A">
      <w:pPr>
        <w:spacing w:line="228" w:lineRule="auto"/>
        <w:ind w:firstLine="709"/>
        <w:jc w:val="both"/>
        <w:rPr>
          <w:sz w:val="28"/>
          <w:szCs w:val="28"/>
        </w:rPr>
      </w:pPr>
      <w:r>
        <w:rPr>
          <w:sz w:val="28"/>
          <w:szCs w:val="28"/>
        </w:rPr>
        <w:t xml:space="preserve">Рекомендувати </w:t>
      </w:r>
      <w:r w:rsidRPr="00045FDC">
        <w:rPr>
          <w:sz w:val="28"/>
          <w:szCs w:val="28"/>
        </w:rPr>
        <w:t>забезпечити виділення додатков</w:t>
      </w:r>
      <w:r>
        <w:rPr>
          <w:sz w:val="28"/>
          <w:szCs w:val="28"/>
        </w:rPr>
        <w:t>их</w:t>
      </w:r>
      <w:r w:rsidRPr="00045FDC">
        <w:rPr>
          <w:sz w:val="28"/>
          <w:szCs w:val="28"/>
        </w:rPr>
        <w:t xml:space="preserve"> транспорт</w:t>
      </w:r>
      <w:r>
        <w:rPr>
          <w:sz w:val="28"/>
          <w:szCs w:val="28"/>
        </w:rPr>
        <w:t>них засобів</w:t>
      </w:r>
      <w:r w:rsidRPr="00045FDC">
        <w:rPr>
          <w:sz w:val="28"/>
          <w:szCs w:val="28"/>
        </w:rPr>
        <w:t xml:space="preserve"> з метою зменшення скупчення осіб у громадському транспорті у години пікового навантаження.</w:t>
      </w:r>
    </w:p>
    <w:p w:rsidR="00AA6CB7" w:rsidRPr="00A24283" w:rsidRDefault="00AA6CB7" w:rsidP="00AA6CB7">
      <w:pPr>
        <w:pStyle w:val="a8"/>
        <w:ind w:left="448" w:firstLine="4372"/>
        <w:rPr>
          <w:sz w:val="28"/>
          <w:szCs w:val="28"/>
        </w:rPr>
      </w:pPr>
      <w:r w:rsidRPr="00A24283">
        <w:rPr>
          <w:b/>
          <w:sz w:val="28"/>
          <w:szCs w:val="28"/>
        </w:rPr>
        <w:t>Термін:</w:t>
      </w:r>
      <w:r w:rsidRPr="00A24283">
        <w:rPr>
          <w:sz w:val="28"/>
          <w:szCs w:val="28"/>
        </w:rPr>
        <w:t xml:space="preserve"> на період карантину</w:t>
      </w:r>
    </w:p>
    <w:p w:rsidR="009C016C" w:rsidRDefault="009C016C" w:rsidP="00567E76">
      <w:pPr>
        <w:pStyle w:val="a8"/>
        <w:ind w:left="0"/>
        <w:jc w:val="both"/>
        <w:rPr>
          <w:sz w:val="28"/>
          <w:szCs w:val="28"/>
        </w:rPr>
      </w:pPr>
    </w:p>
    <w:tbl>
      <w:tblPr>
        <w:tblW w:w="9750" w:type="dxa"/>
        <w:tblLayout w:type="fixed"/>
        <w:tblLook w:val="01E0" w:firstRow="1" w:lastRow="1" w:firstColumn="1" w:lastColumn="1" w:noHBand="0" w:noVBand="0"/>
      </w:tblPr>
      <w:tblGrid>
        <w:gridCol w:w="2377"/>
        <w:gridCol w:w="7373"/>
      </w:tblGrid>
      <w:tr w:rsidR="00E93F31" w:rsidRPr="00C00486" w:rsidTr="00806C52">
        <w:tc>
          <w:tcPr>
            <w:tcW w:w="2377" w:type="dxa"/>
            <w:hideMark/>
          </w:tcPr>
          <w:p w:rsidR="00E93F31" w:rsidRPr="00C00486" w:rsidRDefault="00CB3AC6" w:rsidP="00806C52">
            <w:pPr>
              <w:widowControl w:val="0"/>
              <w:tabs>
                <w:tab w:val="left" w:pos="4320"/>
                <w:tab w:val="left" w:pos="5040"/>
              </w:tabs>
              <w:autoSpaceDE w:val="0"/>
              <w:autoSpaceDN w:val="0"/>
              <w:adjustRightInd w:val="0"/>
              <w:spacing w:line="221" w:lineRule="auto"/>
              <w:ind w:firstLine="709"/>
              <w:rPr>
                <w:b/>
                <w:bCs/>
                <w:sz w:val="28"/>
                <w:szCs w:val="28"/>
              </w:rPr>
            </w:pPr>
            <w:r>
              <w:rPr>
                <w:b/>
                <w:bCs/>
                <w:sz w:val="28"/>
                <w:szCs w:val="28"/>
              </w:rPr>
              <w:t>5</w:t>
            </w:r>
            <w:r w:rsidR="00E93F31" w:rsidRPr="00C00486">
              <w:rPr>
                <w:b/>
                <w:bCs/>
                <w:sz w:val="28"/>
                <w:szCs w:val="28"/>
              </w:rPr>
              <w:t>.</w:t>
            </w:r>
          </w:p>
        </w:tc>
        <w:tc>
          <w:tcPr>
            <w:tcW w:w="7373" w:type="dxa"/>
            <w:hideMark/>
          </w:tcPr>
          <w:p w:rsidR="00C63C40" w:rsidRDefault="00C63C40" w:rsidP="00806C52">
            <w:pPr>
              <w:spacing w:line="221" w:lineRule="auto"/>
              <w:rPr>
                <w:b/>
                <w:sz w:val="28"/>
                <w:szCs w:val="28"/>
                <w:shd w:val="clear" w:color="auto" w:fill="FFFFFF"/>
              </w:rPr>
            </w:pPr>
            <w:r>
              <w:rPr>
                <w:b/>
                <w:sz w:val="28"/>
                <w:szCs w:val="28"/>
                <w:shd w:val="clear" w:color="auto" w:fill="FFFFFF"/>
              </w:rPr>
              <w:t>ФЕДОРЧУК І.Ю.</w:t>
            </w:r>
          </w:p>
          <w:p w:rsidR="00E93F31" w:rsidRDefault="00E93F31" w:rsidP="00806C52">
            <w:pPr>
              <w:spacing w:line="221" w:lineRule="auto"/>
              <w:rPr>
                <w:b/>
                <w:sz w:val="28"/>
                <w:szCs w:val="28"/>
                <w:shd w:val="clear" w:color="auto" w:fill="FFFFFF"/>
              </w:rPr>
            </w:pPr>
            <w:r w:rsidRPr="00C00486">
              <w:rPr>
                <w:b/>
                <w:sz w:val="28"/>
                <w:szCs w:val="28"/>
                <w:shd w:val="clear" w:color="auto" w:fill="FFFFFF"/>
              </w:rPr>
              <w:t>ЩАДИЛУ А.А.</w:t>
            </w:r>
          </w:p>
          <w:p w:rsidR="001D438C" w:rsidRPr="00C00486" w:rsidRDefault="001D438C" w:rsidP="00806C52">
            <w:pPr>
              <w:spacing w:line="221" w:lineRule="auto"/>
              <w:rPr>
                <w:b/>
                <w:sz w:val="28"/>
                <w:szCs w:val="28"/>
                <w:shd w:val="clear" w:color="auto" w:fill="FFFFFF"/>
              </w:rPr>
            </w:pPr>
            <w:r>
              <w:rPr>
                <w:b/>
                <w:sz w:val="28"/>
                <w:szCs w:val="28"/>
                <w:shd w:val="clear" w:color="auto" w:fill="FFFFFF"/>
              </w:rPr>
              <w:t>КАЛЮЖНОМУ А.П.</w:t>
            </w:r>
          </w:p>
          <w:p w:rsidR="00E93F31" w:rsidRPr="00BF4C5C" w:rsidRDefault="00C63C40" w:rsidP="00806C52">
            <w:pPr>
              <w:spacing w:line="221" w:lineRule="auto"/>
              <w:rPr>
                <w:b/>
                <w:sz w:val="28"/>
                <w:szCs w:val="28"/>
              </w:rPr>
            </w:pPr>
            <w:r w:rsidRPr="00BF4C5C">
              <w:rPr>
                <w:b/>
                <w:sz w:val="28"/>
                <w:szCs w:val="28"/>
              </w:rPr>
              <w:t>СТЕПАНЕНКУ О.М.</w:t>
            </w:r>
          </w:p>
          <w:p w:rsidR="00C63C40" w:rsidRPr="00C63C40" w:rsidRDefault="00C63C40" w:rsidP="00C63C40">
            <w:pPr>
              <w:spacing w:line="221" w:lineRule="auto"/>
              <w:rPr>
                <w:b/>
                <w:sz w:val="28"/>
                <w:szCs w:val="28"/>
              </w:rPr>
            </w:pPr>
            <w:r w:rsidRPr="00C63C40">
              <w:rPr>
                <w:b/>
                <w:sz w:val="28"/>
                <w:szCs w:val="28"/>
              </w:rPr>
              <w:t>МІСЬКИМ ГОЛОВАМ</w:t>
            </w:r>
          </w:p>
          <w:p w:rsidR="00C63C40" w:rsidRPr="00C63C40" w:rsidRDefault="00C63C40" w:rsidP="00C63C40">
            <w:pPr>
              <w:spacing w:line="221" w:lineRule="auto"/>
              <w:rPr>
                <w:b/>
                <w:sz w:val="28"/>
                <w:szCs w:val="28"/>
              </w:rPr>
            </w:pPr>
            <w:r w:rsidRPr="00C63C40">
              <w:rPr>
                <w:b/>
                <w:sz w:val="28"/>
                <w:szCs w:val="28"/>
              </w:rPr>
              <w:t>ГОЛОВАМ РАЙДЕРЖАДМІНІСТРАЦІЙ</w:t>
            </w:r>
          </w:p>
          <w:p w:rsidR="00C63C40" w:rsidRPr="00C63C40" w:rsidRDefault="00C63C40" w:rsidP="00C63C40">
            <w:pPr>
              <w:spacing w:line="221" w:lineRule="auto"/>
              <w:rPr>
                <w:b/>
                <w:sz w:val="28"/>
                <w:szCs w:val="28"/>
              </w:rPr>
            </w:pPr>
            <w:r w:rsidRPr="00C63C40">
              <w:rPr>
                <w:b/>
                <w:sz w:val="28"/>
                <w:szCs w:val="28"/>
              </w:rPr>
              <w:t xml:space="preserve">ГОЛОВАМ ОБ’ЄДНАНИХ </w:t>
            </w:r>
          </w:p>
          <w:p w:rsidR="00C63C40" w:rsidRPr="00C63C40" w:rsidRDefault="00C63C40" w:rsidP="00C63C40">
            <w:pPr>
              <w:spacing w:line="221" w:lineRule="auto"/>
              <w:rPr>
                <w:b/>
                <w:sz w:val="28"/>
                <w:szCs w:val="28"/>
              </w:rPr>
            </w:pPr>
            <w:r w:rsidRPr="00C63C40">
              <w:rPr>
                <w:b/>
                <w:sz w:val="28"/>
                <w:szCs w:val="28"/>
              </w:rPr>
              <w:t>ТЕРИТОРІАЛЬНИХ ГРОМАД</w:t>
            </w:r>
          </w:p>
          <w:p w:rsidR="00C63C40" w:rsidRPr="00C63C40" w:rsidRDefault="00C63C40" w:rsidP="00C63C40">
            <w:pPr>
              <w:spacing w:line="221" w:lineRule="auto"/>
              <w:rPr>
                <w:b/>
                <w:sz w:val="28"/>
                <w:szCs w:val="28"/>
              </w:rPr>
            </w:pPr>
            <w:r w:rsidRPr="00C63C40">
              <w:rPr>
                <w:b/>
                <w:sz w:val="28"/>
                <w:szCs w:val="28"/>
              </w:rPr>
              <w:t>ГОЛОВАМ СІЛЬСЬКИХ,</w:t>
            </w:r>
          </w:p>
          <w:p w:rsidR="00C63C40" w:rsidRPr="00C00486" w:rsidRDefault="00C63C40" w:rsidP="00806C52">
            <w:pPr>
              <w:spacing w:line="221" w:lineRule="auto"/>
              <w:rPr>
                <w:b/>
                <w:sz w:val="28"/>
                <w:szCs w:val="28"/>
              </w:rPr>
            </w:pPr>
            <w:r w:rsidRPr="00C63C40">
              <w:rPr>
                <w:b/>
                <w:sz w:val="28"/>
                <w:szCs w:val="28"/>
              </w:rPr>
              <w:t>СЕЛИЩНИХ РАД</w:t>
            </w:r>
          </w:p>
        </w:tc>
      </w:tr>
    </w:tbl>
    <w:p w:rsidR="00E93F31" w:rsidRDefault="00E93F31" w:rsidP="00E93F31">
      <w:pPr>
        <w:ind w:firstLine="709"/>
        <w:contextualSpacing/>
        <w:jc w:val="both"/>
        <w:rPr>
          <w:sz w:val="28"/>
          <w:szCs w:val="28"/>
        </w:rPr>
      </w:pPr>
    </w:p>
    <w:p w:rsidR="00C63C40" w:rsidRDefault="00C63C40" w:rsidP="00E93F31">
      <w:pPr>
        <w:ind w:firstLine="709"/>
        <w:contextualSpacing/>
        <w:jc w:val="both"/>
        <w:rPr>
          <w:sz w:val="28"/>
          <w:szCs w:val="28"/>
        </w:rPr>
      </w:pPr>
      <w:r w:rsidRPr="00C63C40">
        <w:rPr>
          <w:sz w:val="28"/>
          <w:szCs w:val="28"/>
        </w:rPr>
        <w:t>Забезпечити контроль виконання протиепідемічних вимог під час здійснення пасажирських перевезень.</w:t>
      </w:r>
    </w:p>
    <w:p w:rsidR="00C63C40" w:rsidRDefault="00C63C40" w:rsidP="00E93F31">
      <w:pPr>
        <w:ind w:firstLine="709"/>
        <w:contextualSpacing/>
        <w:jc w:val="both"/>
        <w:rPr>
          <w:sz w:val="28"/>
          <w:szCs w:val="28"/>
        </w:rPr>
      </w:pPr>
    </w:p>
    <w:p w:rsidR="00C63C40" w:rsidRPr="00A24283" w:rsidRDefault="00C63C40" w:rsidP="00C63C40">
      <w:pPr>
        <w:pStyle w:val="a8"/>
        <w:ind w:left="448" w:firstLine="4372"/>
        <w:rPr>
          <w:sz w:val="28"/>
          <w:szCs w:val="28"/>
        </w:rPr>
      </w:pPr>
      <w:r w:rsidRPr="00A24283">
        <w:rPr>
          <w:b/>
          <w:sz w:val="28"/>
          <w:szCs w:val="28"/>
        </w:rPr>
        <w:t>Термін:</w:t>
      </w:r>
      <w:r w:rsidRPr="00A24283">
        <w:rPr>
          <w:sz w:val="28"/>
          <w:szCs w:val="28"/>
        </w:rPr>
        <w:t xml:space="preserve"> на період карантину</w:t>
      </w:r>
    </w:p>
    <w:p w:rsidR="00303001" w:rsidRDefault="00303001" w:rsidP="00303001">
      <w:pPr>
        <w:pStyle w:val="a8"/>
        <w:ind w:left="0"/>
        <w:jc w:val="both"/>
        <w:rPr>
          <w:sz w:val="28"/>
          <w:szCs w:val="28"/>
        </w:rPr>
      </w:pPr>
    </w:p>
    <w:tbl>
      <w:tblPr>
        <w:tblW w:w="9750" w:type="dxa"/>
        <w:tblLayout w:type="fixed"/>
        <w:tblLook w:val="01E0" w:firstRow="1" w:lastRow="1" w:firstColumn="1" w:lastColumn="1" w:noHBand="0" w:noVBand="0"/>
      </w:tblPr>
      <w:tblGrid>
        <w:gridCol w:w="2377"/>
        <w:gridCol w:w="7373"/>
      </w:tblGrid>
      <w:tr w:rsidR="00303001" w:rsidRPr="00061775" w:rsidTr="006C60FF">
        <w:tc>
          <w:tcPr>
            <w:tcW w:w="2377" w:type="dxa"/>
            <w:hideMark/>
          </w:tcPr>
          <w:p w:rsidR="00303001" w:rsidRPr="00061775" w:rsidRDefault="00303001" w:rsidP="006C60FF">
            <w:pPr>
              <w:widowControl w:val="0"/>
              <w:tabs>
                <w:tab w:val="left" w:pos="4320"/>
                <w:tab w:val="left" w:pos="5040"/>
              </w:tabs>
              <w:autoSpaceDE w:val="0"/>
              <w:autoSpaceDN w:val="0"/>
              <w:adjustRightInd w:val="0"/>
              <w:spacing w:line="228" w:lineRule="auto"/>
              <w:ind w:firstLine="709"/>
              <w:rPr>
                <w:b/>
                <w:bCs/>
                <w:sz w:val="28"/>
                <w:szCs w:val="28"/>
              </w:rPr>
            </w:pPr>
            <w:r>
              <w:rPr>
                <w:b/>
                <w:bCs/>
                <w:sz w:val="28"/>
                <w:szCs w:val="28"/>
              </w:rPr>
              <w:t>6</w:t>
            </w:r>
            <w:r w:rsidRPr="00061775">
              <w:rPr>
                <w:b/>
                <w:bCs/>
                <w:sz w:val="28"/>
                <w:szCs w:val="28"/>
              </w:rPr>
              <w:t>.</w:t>
            </w:r>
          </w:p>
        </w:tc>
        <w:tc>
          <w:tcPr>
            <w:tcW w:w="7373" w:type="dxa"/>
            <w:hideMark/>
          </w:tcPr>
          <w:p w:rsidR="00303001" w:rsidRPr="00061775" w:rsidRDefault="00303001" w:rsidP="006C60FF">
            <w:pPr>
              <w:spacing w:line="228" w:lineRule="auto"/>
              <w:rPr>
                <w:b/>
                <w:sz w:val="28"/>
                <w:szCs w:val="28"/>
              </w:rPr>
            </w:pPr>
            <w:r>
              <w:rPr>
                <w:b/>
                <w:sz w:val="28"/>
                <w:szCs w:val="28"/>
                <w:shd w:val="clear" w:color="auto" w:fill="FFFFFF"/>
              </w:rPr>
              <w:t>ПРОХОРЕНКУ В.А.</w:t>
            </w:r>
          </w:p>
        </w:tc>
      </w:tr>
    </w:tbl>
    <w:p w:rsidR="00C63C40" w:rsidRDefault="00C63C40" w:rsidP="00E93F31">
      <w:pPr>
        <w:ind w:firstLine="709"/>
        <w:contextualSpacing/>
        <w:jc w:val="both"/>
        <w:rPr>
          <w:sz w:val="28"/>
          <w:szCs w:val="28"/>
        </w:rPr>
      </w:pPr>
    </w:p>
    <w:p w:rsidR="00303001" w:rsidRDefault="00303001" w:rsidP="00E93F31">
      <w:pPr>
        <w:ind w:firstLine="709"/>
        <w:contextualSpacing/>
        <w:jc w:val="both"/>
        <w:rPr>
          <w:sz w:val="28"/>
          <w:szCs w:val="28"/>
        </w:rPr>
      </w:pPr>
      <w:r>
        <w:rPr>
          <w:sz w:val="28"/>
          <w:szCs w:val="28"/>
        </w:rPr>
        <w:t>Підготувати проект розпорядження голови облдержадміністрації щодо продовження карантину на території Дніпропетровської області до 31 грудня 2020 року.</w:t>
      </w:r>
    </w:p>
    <w:p w:rsidR="00303001" w:rsidRDefault="00303001" w:rsidP="00E93F31">
      <w:pPr>
        <w:ind w:firstLine="709"/>
        <w:contextualSpacing/>
        <w:jc w:val="both"/>
        <w:rPr>
          <w:sz w:val="28"/>
          <w:szCs w:val="28"/>
        </w:rPr>
      </w:pPr>
    </w:p>
    <w:p w:rsidR="00303001" w:rsidRDefault="00303001" w:rsidP="00303001">
      <w:pPr>
        <w:pStyle w:val="a8"/>
        <w:ind w:left="5670" w:hanging="1134"/>
        <w:jc w:val="both"/>
        <w:rPr>
          <w:sz w:val="28"/>
          <w:szCs w:val="28"/>
        </w:rPr>
      </w:pPr>
      <w:r w:rsidRPr="00061775">
        <w:rPr>
          <w:b/>
          <w:sz w:val="28"/>
          <w:szCs w:val="28"/>
        </w:rPr>
        <w:t>Термін</w:t>
      </w:r>
      <w:r w:rsidRPr="00061775">
        <w:rPr>
          <w:sz w:val="28"/>
          <w:szCs w:val="28"/>
        </w:rPr>
        <w:t xml:space="preserve">: з  </w:t>
      </w:r>
      <w:r>
        <w:rPr>
          <w:sz w:val="28"/>
          <w:szCs w:val="28"/>
        </w:rPr>
        <w:t xml:space="preserve">моменту набрання чинності постанови </w:t>
      </w:r>
      <w:r w:rsidRPr="00061775">
        <w:rPr>
          <w:sz w:val="28"/>
          <w:szCs w:val="28"/>
        </w:rPr>
        <w:t xml:space="preserve"> </w:t>
      </w:r>
      <w:r>
        <w:rPr>
          <w:sz w:val="28"/>
          <w:szCs w:val="28"/>
        </w:rPr>
        <w:t xml:space="preserve">Кабінету Міністрів України від 13 жовтня </w:t>
      </w:r>
      <w:r>
        <w:rPr>
          <w:sz w:val="28"/>
          <w:szCs w:val="28"/>
        </w:rPr>
        <w:br/>
        <w:t>2020 року № 956</w:t>
      </w:r>
    </w:p>
    <w:p w:rsidR="00303001" w:rsidRPr="00C00486" w:rsidRDefault="00303001" w:rsidP="00E93F31">
      <w:pPr>
        <w:ind w:firstLine="709"/>
        <w:contextualSpacing/>
        <w:jc w:val="both"/>
        <w:rPr>
          <w:sz w:val="28"/>
          <w:szCs w:val="28"/>
        </w:rPr>
      </w:pPr>
    </w:p>
    <w:tbl>
      <w:tblPr>
        <w:tblW w:w="9750" w:type="dxa"/>
        <w:tblLayout w:type="fixed"/>
        <w:tblLook w:val="01E0" w:firstRow="1" w:lastRow="1" w:firstColumn="1" w:lastColumn="1" w:noHBand="0" w:noVBand="0"/>
      </w:tblPr>
      <w:tblGrid>
        <w:gridCol w:w="2377"/>
        <w:gridCol w:w="7373"/>
      </w:tblGrid>
      <w:tr w:rsidR="00C63C40" w:rsidRPr="00061775" w:rsidTr="002C5D49">
        <w:tc>
          <w:tcPr>
            <w:tcW w:w="2377" w:type="dxa"/>
            <w:hideMark/>
          </w:tcPr>
          <w:p w:rsidR="00C63C40" w:rsidRPr="00061775" w:rsidRDefault="00303001" w:rsidP="002C5D49">
            <w:pPr>
              <w:widowControl w:val="0"/>
              <w:tabs>
                <w:tab w:val="left" w:pos="4320"/>
                <w:tab w:val="left" w:pos="5040"/>
              </w:tabs>
              <w:autoSpaceDE w:val="0"/>
              <w:autoSpaceDN w:val="0"/>
              <w:adjustRightInd w:val="0"/>
              <w:spacing w:line="228" w:lineRule="auto"/>
              <w:ind w:firstLine="709"/>
              <w:rPr>
                <w:b/>
                <w:bCs/>
                <w:sz w:val="28"/>
                <w:szCs w:val="28"/>
              </w:rPr>
            </w:pPr>
            <w:r>
              <w:rPr>
                <w:b/>
                <w:bCs/>
                <w:sz w:val="28"/>
                <w:szCs w:val="28"/>
              </w:rPr>
              <w:t>7</w:t>
            </w:r>
            <w:r w:rsidR="00C63C40" w:rsidRPr="00061775">
              <w:rPr>
                <w:b/>
                <w:bCs/>
                <w:sz w:val="28"/>
                <w:szCs w:val="28"/>
              </w:rPr>
              <w:t>.</w:t>
            </w:r>
          </w:p>
        </w:tc>
        <w:tc>
          <w:tcPr>
            <w:tcW w:w="7373" w:type="dxa"/>
            <w:hideMark/>
          </w:tcPr>
          <w:p w:rsidR="00C63C40" w:rsidRDefault="00C63C40" w:rsidP="002C5D49">
            <w:pPr>
              <w:widowControl w:val="0"/>
              <w:autoSpaceDE w:val="0"/>
              <w:autoSpaceDN w:val="0"/>
              <w:adjustRightInd w:val="0"/>
              <w:spacing w:line="228" w:lineRule="auto"/>
              <w:ind w:right="443" w:hanging="20"/>
              <w:rPr>
                <w:b/>
                <w:sz w:val="28"/>
                <w:szCs w:val="28"/>
              </w:rPr>
            </w:pPr>
            <w:r>
              <w:rPr>
                <w:b/>
                <w:sz w:val="28"/>
                <w:szCs w:val="28"/>
              </w:rPr>
              <w:t>СЕРДЮКУ В.М.</w:t>
            </w:r>
          </w:p>
          <w:p w:rsidR="00C63C40" w:rsidRDefault="00C63C40" w:rsidP="00C63C40">
            <w:pPr>
              <w:spacing w:line="221" w:lineRule="auto"/>
              <w:rPr>
                <w:b/>
                <w:sz w:val="28"/>
                <w:szCs w:val="28"/>
                <w:shd w:val="clear" w:color="auto" w:fill="FFFFFF"/>
              </w:rPr>
            </w:pPr>
            <w:r>
              <w:rPr>
                <w:b/>
                <w:sz w:val="28"/>
                <w:szCs w:val="28"/>
                <w:shd w:val="clear" w:color="auto" w:fill="FFFFFF"/>
              </w:rPr>
              <w:t>ФЕДОРЧУК І.Ю.</w:t>
            </w:r>
          </w:p>
          <w:p w:rsidR="00C63C40" w:rsidRDefault="00C63C40" w:rsidP="002C5D49">
            <w:pPr>
              <w:widowControl w:val="0"/>
              <w:autoSpaceDE w:val="0"/>
              <w:autoSpaceDN w:val="0"/>
              <w:adjustRightInd w:val="0"/>
              <w:spacing w:line="228" w:lineRule="auto"/>
              <w:ind w:right="443" w:hanging="20"/>
              <w:rPr>
                <w:b/>
                <w:sz w:val="28"/>
                <w:szCs w:val="28"/>
              </w:rPr>
            </w:pPr>
            <w:r w:rsidRPr="00C63C40">
              <w:rPr>
                <w:b/>
                <w:sz w:val="28"/>
                <w:szCs w:val="28"/>
              </w:rPr>
              <w:t>ЧЕРКАСОВУ В.І.</w:t>
            </w:r>
          </w:p>
          <w:p w:rsidR="00C63C40" w:rsidRDefault="00FA2A79" w:rsidP="002C5D49">
            <w:pPr>
              <w:widowControl w:val="0"/>
              <w:autoSpaceDE w:val="0"/>
              <w:autoSpaceDN w:val="0"/>
              <w:adjustRightInd w:val="0"/>
              <w:spacing w:line="228" w:lineRule="auto"/>
              <w:ind w:right="443" w:hanging="20"/>
              <w:rPr>
                <w:b/>
                <w:sz w:val="28"/>
                <w:szCs w:val="28"/>
              </w:rPr>
            </w:pPr>
            <w:r>
              <w:rPr>
                <w:b/>
                <w:sz w:val="28"/>
                <w:szCs w:val="28"/>
              </w:rPr>
              <w:t>ЧУБУ Р.В.</w:t>
            </w:r>
          </w:p>
          <w:p w:rsidR="00F111CB" w:rsidRDefault="00F111CB" w:rsidP="00F111CB">
            <w:pPr>
              <w:spacing w:line="221" w:lineRule="auto"/>
              <w:rPr>
                <w:b/>
                <w:sz w:val="28"/>
                <w:szCs w:val="28"/>
                <w:shd w:val="clear" w:color="auto" w:fill="FFFFFF"/>
              </w:rPr>
            </w:pPr>
            <w:r w:rsidRPr="00C00486">
              <w:rPr>
                <w:b/>
                <w:sz w:val="28"/>
                <w:szCs w:val="28"/>
                <w:shd w:val="clear" w:color="auto" w:fill="FFFFFF"/>
              </w:rPr>
              <w:t>ЩАДИЛУ А.А.</w:t>
            </w:r>
          </w:p>
          <w:p w:rsidR="00F111CB" w:rsidRPr="00C00486" w:rsidRDefault="00F111CB" w:rsidP="00F111CB">
            <w:pPr>
              <w:spacing w:line="221" w:lineRule="auto"/>
              <w:rPr>
                <w:b/>
                <w:sz w:val="28"/>
                <w:szCs w:val="28"/>
                <w:shd w:val="clear" w:color="auto" w:fill="FFFFFF"/>
              </w:rPr>
            </w:pPr>
            <w:r>
              <w:rPr>
                <w:b/>
                <w:sz w:val="28"/>
                <w:szCs w:val="28"/>
                <w:shd w:val="clear" w:color="auto" w:fill="FFFFFF"/>
              </w:rPr>
              <w:t>КАЛЮЖНОМУ А.П.</w:t>
            </w:r>
          </w:p>
          <w:p w:rsidR="00FA2A79" w:rsidRDefault="00320112" w:rsidP="002C5D49">
            <w:pPr>
              <w:widowControl w:val="0"/>
              <w:autoSpaceDE w:val="0"/>
              <w:autoSpaceDN w:val="0"/>
              <w:adjustRightInd w:val="0"/>
              <w:spacing w:line="228" w:lineRule="auto"/>
              <w:ind w:right="443" w:hanging="20"/>
              <w:rPr>
                <w:b/>
                <w:sz w:val="28"/>
                <w:szCs w:val="28"/>
                <w:shd w:val="clear" w:color="auto" w:fill="FFFFFF"/>
              </w:rPr>
            </w:pPr>
            <w:r>
              <w:rPr>
                <w:b/>
                <w:sz w:val="28"/>
                <w:szCs w:val="28"/>
                <w:shd w:val="clear" w:color="auto" w:fill="FFFFFF"/>
              </w:rPr>
              <w:t>ПАРАЩЕНКУ В.А.</w:t>
            </w:r>
          </w:p>
          <w:p w:rsidR="00320112" w:rsidRPr="00BF4C5C" w:rsidRDefault="00320112" w:rsidP="00320112">
            <w:pPr>
              <w:spacing w:line="221" w:lineRule="auto"/>
              <w:rPr>
                <w:b/>
                <w:sz w:val="28"/>
                <w:szCs w:val="28"/>
              </w:rPr>
            </w:pPr>
            <w:r w:rsidRPr="00BF4C5C">
              <w:rPr>
                <w:b/>
                <w:sz w:val="28"/>
                <w:szCs w:val="28"/>
              </w:rPr>
              <w:t>СТЕПАНЕНКУ О.М.</w:t>
            </w:r>
          </w:p>
          <w:p w:rsidR="00C63C40" w:rsidRPr="00061775" w:rsidRDefault="00C63C40" w:rsidP="002C5D49">
            <w:pPr>
              <w:widowControl w:val="0"/>
              <w:autoSpaceDE w:val="0"/>
              <w:autoSpaceDN w:val="0"/>
              <w:adjustRightInd w:val="0"/>
              <w:spacing w:line="228" w:lineRule="auto"/>
              <w:ind w:right="443" w:hanging="20"/>
              <w:rPr>
                <w:b/>
                <w:sz w:val="28"/>
                <w:szCs w:val="28"/>
              </w:rPr>
            </w:pPr>
            <w:r w:rsidRPr="00061775">
              <w:rPr>
                <w:b/>
                <w:sz w:val="28"/>
                <w:szCs w:val="28"/>
              </w:rPr>
              <w:t>МІСЬКИМ ГОЛОВАМ</w:t>
            </w:r>
          </w:p>
          <w:p w:rsidR="00C63C40" w:rsidRPr="00061775" w:rsidRDefault="00C63C40" w:rsidP="002C5D49">
            <w:pPr>
              <w:widowControl w:val="0"/>
              <w:autoSpaceDE w:val="0"/>
              <w:autoSpaceDN w:val="0"/>
              <w:adjustRightInd w:val="0"/>
              <w:spacing w:line="228" w:lineRule="auto"/>
              <w:ind w:right="443" w:hanging="20"/>
              <w:rPr>
                <w:b/>
                <w:sz w:val="28"/>
                <w:szCs w:val="28"/>
              </w:rPr>
            </w:pPr>
            <w:r w:rsidRPr="00061775">
              <w:rPr>
                <w:b/>
                <w:sz w:val="28"/>
                <w:szCs w:val="28"/>
              </w:rPr>
              <w:t>ГОЛОВАМ РАЙДЕРЖАДМІНІСТРАЦІЙ</w:t>
            </w:r>
          </w:p>
          <w:p w:rsidR="00C63C40" w:rsidRPr="00061775" w:rsidRDefault="00C63C40" w:rsidP="002C5D49">
            <w:pPr>
              <w:spacing w:line="228" w:lineRule="auto"/>
              <w:rPr>
                <w:b/>
                <w:sz w:val="28"/>
                <w:szCs w:val="28"/>
              </w:rPr>
            </w:pPr>
            <w:r w:rsidRPr="00061775">
              <w:rPr>
                <w:b/>
                <w:sz w:val="28"/>
                <w:szCs w:val="28"/>
              </w:rPr>
              <w:t xml:space="preserve">ГОЛОВАМ ОБ’ЄДНАНИХ </w:t>
            </w:r>
          </w:p>
          <w:p w:rsidR="00C63C40" w:rsidRPr="00061775" w:rsidRDefault="00C63C40" w:rsidP="002C5D49">
            <w:pPr>
              <w:spacing w:line="228" w:lineRule="auto"/>
              <w:rPr>
                <w:b/>
                <w:sz w:val="28"/>
                <w:szCs w:val="28"/>
              </w:rPr>
            </w:pPr>
            <w:r w:rsidRPr="00061775">
              <w:rPr>
                <w:b/>
                <w:sz w:val="28"/>
                <w:szCs w:val="28"/>
              </w:rPr>
              <w:lastRenderedPageBreak/>
              <w:t>ТЕРИТОРІАЛЬНИХ ГРОМАД</w:t>
            </w:r>
          </w:p>
          <w:p w:rsidR="00C63C40" w:rsidRPr="00061775" w:rsidRDefault="00C63C40" w:rsidP="002C5D49">
            <w:pPr>
              <w:spacing w:line="228" w:lineRule="auto"/>
              <w:rPr>
                <w:b/>
                <w:sz w:val="28"/>
                <w:szCs w:val="28"/>
              </w:rPr>
            </w:pPr>
            <w:r w:rsidRPr="00061775">
              <w:rPr>
                <w:b/>
                <w:sz w:val="28"/>
                <w:szCs w:val="28"/>
              </w:rPr>
              <w:t>ГОЛОВАМ СІЛЬСЬКИХ,</w:t>
            </w:r>
          </w:p>
          <w:p w:rsidR="00C63C40" w:rsidRPr="00061775" w:rsidRDefault="00C63C40" w:rsidP="002C5D49">
            <w:pPr>
              <w:spacing w:line="228" w:lineRule="auto"/>
              <w:rPr>
                <w:b/>
                <w:sz w:val="28"/>
                <w:szCs w:val="28"/>
              </w:rPr>
            </w:pPr>
            <w:r w:rsidRPr="00061775">
              <w:rPr>
                <w:b/>
                <w:sz w:val="28"/>
                <w:szCs w:val="28"/>
              </w:rPr>
              <w:t>СЕЛИЩНИХ РАД</w:t>
            </w:r>
          </w:p>
          <w:p w:rsidR="00C63C40" w:rsidRPr="00061775" w:rsidRDefault="00C63C40" w:rsidP="002C5D49">
            <w:pPr>
              <w:spacing w:line="228" w:lineRule="auto"/>
              <w:ind w:left="34"/>
              <w:jc w:val="both"/>
              <w:rPr>
                <w:b/>
                <w:sz w:val="28"/>
                <w:szCs w:val="28"/>
              </w:rPr>
            </w:pPr>
          </w:p>
        </w:tc>
      </w:tr>
    </w:tbl>
    <w:p w:rsidR="00E93F31" w:rsidRPr="00C00486" w:rsidRDefault="00E93F31" w:rsidP="00E93F31">
      <w:pPr>
        <w:ind w:firstLine="709"/>
        <w:contextualSpacing/>
        <w:jc w:val="both"/>
        <w:rPr>
          <w:b/>
          <w:sz w:val="28"/>
          <w:szCs w:val="28"/>
        </w:rPr>
      </w:pPr>
      <w:r w:rsidRPr="00C00486">
        <w:rPr>
          <w:sz w:val="28"/>
          <w:szCs w:val="28"/>
        </w:rPr>
        <w:lastRenderedPageBreak/>
        <w:t>Про виконання протокольних рішень</w:t>
      </w:r>
      <w:r w:rsidRPr="00061775">
        <w:rPr>
          <w:sz w:val="28"/>
          <w:szCs w:val="28"/>
        </w:rPr>
        <w:t xml:space="preserve"> розділу І цього протоколу</w:t>
      </w:r>
      <w:r w:rsidRPr="00C00486">
        <w:rPr>
          <w:sz w:val="28"/>
          <w:szCs w:val="28"/>
        </w:rPr>
        <w:t xml:space="preserve"> інформувати регіональну комісію з питань техногенно-екологічної безпеки і надзвичайних ситуацій через управління цивільного захисту облдержадміністрації електронною поштою: tumnspress@adm.dp.gov.ua та shtaboda@adm.dp.gov.ua.</w:t>
      </w:r>
    </w:p>
    <w:p w:rsidR="00E93F31" w:rsidRPr="00C00486" w:rsidRDefault="00E93F31" w:rsidP="00E93F31">
      <w:pPr>
        <w:ind w:left="448" w:firstLine="4088"/>
        <w:contextualSpacing/>
        <w:rPr>
          <w:sz w:val="28"/>
          <w:szCs w:val="28"/>
        </w:rPr>
      </w:pPr>
      <w:r w:rsidRPr="00C00486">
        <w:rPr>
          <w:b/>
          <w:sz w:val="28"/>
          <w:szCs w:val="28"/>
        </w:rPr>
        <w:t>Термін:</w:t>
      </w:r>
      <w:r w:rsidRPr="00C00486">
        <w:rPr>
          <w:sz w:val="28"/>
          <w:szCs w:val="28"/>
        </w:rPr>
        <w:t xml:space="preserve"> щочетверга, на період  </w:t>
      </w:r>
    </w:p>
    <w:p w:rsidR="00E93F31" w:rsidRPr="00C00486" w:rsidRDefault="00E93F31" w:rsidP="00E93F31">
      <w:pPr>
        <w:ind w:left="448" w:firstLine="4372"/>
        <w:contextualSpacing/>
        <w:rPr>
          <w:sz w:val="28"/>
          <w:szCs w:val="28"/>
        </w:rPr>
      </w:pPr>
      <w:r w:rsidRPr="00061775">
        <w:rPr>
          <w:b/>
          <w:sz w:val="28"/>
          <w:szCs w:val="28"/>
        </w:rPr>
        <w:t xml:space="preserve">           </w:t>
      </w:r>
      <w:r w:rsidRPr="00C00486">
        <w:rPr>
          <w:sz w:val="28"/>
          <w:szCs w:val="28"/>
        </w:rPr>
        <w:t>карантину</w:t>
      </w:r>
    </w:p>
    <w:p w:rsidR="00E93F31" w:rsidRDefault="00E93F31" w:rsidP="00E93F31">
      <w:pPr>
        <w:ind w:firstLine="709"/>
        <w:jc w:val="both"/>
        <w:rPr>
          <w:b/>
          <w:sz w:val="28"/>
          <w:szCs w:val="28"/>
        </w:rPr>
      </w:pPr>
    </w:p>
    <w:p w:rsidR="0079591D" w:rsidRPr="00061775" w:rsidRDefault="0079591D" w:rsidP="0011604C">
      <w:pPr>
        <w:tabs>
          <w:tab w:val="left" w:pos="9600"/>
        </w:tabs>
        <w:autoSpaceDE w:val="0"/>
        <w:autoSpaceDN w:val="0"/>
        <w:ind w:right="-21" w:firstLine="709"/>
        <w:jc w:val="both"/>
        <w:rPr>
          <w:rFonts w:eastAsia="Calibri"/>
          <w:sz w:val="28"/>
          <w:szCs w:val="28"/>
          <w:lang w:eastAsia="en-US"/>
        </w:rPr>
      </w:pPr>
      <w:r w:rsidRPr="00061775">
        <w:rPr>
          <w:rFonts w:eastAsia="Calibri"/>
          <w:sz w:val="28"/>
          <w:szCs w:val="28"/>
          <w:lang w:eastAsia="en-US"/>
        </w:rPr>
        <w:t>Координацію роботи щодо виконання протокольних рішень             покласти на заступників голови облдержадміністрації згідно з розподілом функціональних повноважень, контроль залишаю за собою.</w:t>
      </w:r>
    </w:p>
    <w:p w:rsidR="0079591D" w:rsidRPr="00061775" w:rsidRDefault="0079591D" w:rsidP="0079591D">
      <w:pPr>
        <w:pStyle w:val="a8"/>
        <w:ind w:left="0" w:firstLine="709"/>
        <w:jc w:val="both"/>
        <w:rPr>
          <w:sz w:val="28"/>
          <w:szCs w:val="28"/>
        </w:rPr>
      </w:pPr>
    </w:p>
    <w:p w:rsidR="0079591D" w:rsidRPr="00061775" w:rsidRDefault="0079591D" w:rsidP="0079591D">
      <w:pPr>
        <w:pStyle w:val="a8"/>
        <w:ind w:left="0" w:firstLine="709"/>
        <w:jc w:val="both"/>
        <w:rPr>
          <w:sz w:val="28"/>
          <w:szCs w:val="28"/>
        </w:rPr>
      </w:pPr>
    </w:p>
    <w:p w:rsidR="00F81E14" w:rsidRDefault="00F81E14" w:rsidP="0079591D">
      <w:pPr>
        <w:spacing w:line="196" w:lineRule="auto"/>
        <w:jc w:val="both"/>
        <w:rPr>
          <w:sz w:val="28"/>
          <w:szCs w:val="28"/>
        </w:rPr>
      </w:pPr>
      <w:r>
        <w:rPr>
          <w:sz w:val="28"/>
          <w:szCs w:val="28"/>
        </w:rPr>
        <w:t>Заступник голови</w:t>
      </w:r>
    </w:p>
    <w:p w:rsidR="0079591D" w:rsidRPr="00061775" w:rsidRDefault="0079591D" w:rsidP="0079591D">
      <w:pPr>
        <w:spacing w:line="196" w:lineRule="auto"/>
        <w:jc w:val="both"/>
        <w:rPr>
          <w:sz w:val="28"/>
          <w:szCs w:val="28"/>
        </w:rPr>
      </w:pPr>
      <w:r w:rsidRPr="00061775">
        <w:rPr>
          <w:sz w:val="28"/>
          <w:szCs w:val="28"/>
        </w:rPr>
        <w:t>регіональної комісії</w:t>
      </w:r>
      <w:r w:rsidRPr="00061775">
        <w:rPr>
          <w:sz w:val="28"/>
          <w:szCs w:val="28"/>
        </w:rPr>
        <w:tab/>
      </w:r>
      <w:r w:rsidRPr="00061775">
        <w:rPr>
          <w:sz w:val="28"/>
          <w:szCs w:val="28"/>
        </w:rPr>
        <w:tab/>
      </w:r>
      <w:r w:rsidRPr="00061775">
        <w:rPr>
          <w:sz w:val="28"/>
          <w:szCs w:val="28"/>
        </w:rPr>
        <w:tab/>
      </w:r>
      <w:r w:rsidRPr="00061775">
        <w:rPr>
          <w:sz w:val="28"/>
          <w:szCs w:val="28"/>
        </w:rPr>
        <w:tab/>
      </w:r>
      <w:r w:rsidR="00F81E14">
        <w:rPr>
          <w:sz w:val="28"/>
          <w:szCs w:val="28"/>
        </w:rPr>
        <w:tab/>
      </w:r>
      <w:r w:rsidR="00F81E14">
        <w:rPr>
          <w:sz w:val="28"/>
          <w:szCs w:val="28"/>
        </w:rPr>
        <w:tab/>
        <w:t>Максим</w:t>
      </w:r>
      <w:r w:rsidR="00462D6F" w:rsidRPr="00061775">
        <w:rPr>
          <w:sz w:val="28"/>
          <w:szCs w:val="28"/>
        </w:rPr>
        <w:t xml:space="preserve"> </w:t>
      </w:r>
      <w:r w:rsidR="00F81E14">
        <w:rPr>
          <w:sz w:val="28"/>
          <w:szCs w:val="28"/>
        </w:rPr>
        <w:t>СКРИПНІК</w:t>
      </w:r>
      <w:r w:rsidR="00462D6F" w:rsidRPr="00061775">
        <w:rPr>
          <w:sz w:val="28"/>
          <w:szCs w:val="28"/>
        </w:rPr>
        <w:t xml:space="preserve"> </w:t>
      </w:r>
    </w:p>
    <w:p w:rsidR="0079591D" w:rsidRDefault="0079591D" w:rsidP="0079591D">
      <w:pPr>
        <w:spacing w:line="196" w:lineRule="auto"/>
        <w:jc w:val="both"/>
        <w:rPr>
          <w:sz w:val="28"/>
          <w:szCs w:val="28"/>
        </w:rPr>
      </w:pPr>
    </w:p>
    <w:p w:rsidR="00606401" w:rsidRPr="00061775" w:rsidRDefault="00606401" w:rsidP="0079591D">
      <w:pPr>
        <w:spacing w:line="196" w:lineRule="auto"/>
        <w:jc w:val="both"/>
        <w:rPr>
          <w:sz w:val="28"/>
          <w:szCs w:val="28"/>
        </w:rPr>
      </w:pPr>
    </w:p>
    <w:p w:rsidR="0079591D" w:rsidRPr="00061775" w:rsidRDefault="0079591D" w:rsidP="0079591D">
      <w:pPr>
        <w:spacing w:line="196" w:lineRule="auto"/>
        <w:jc w:val="both"/>
        <w:rPr>
          <w:sz w:val="28"/>
          <w:szCs w:val="28"/>
        </w:rPr>
      </w:pPr>
      <w:r w:rsidRPr="00061775">
        <w:rPr>
          <w:sz w:val="28"/>
          <w:szCs w:val="28"/>
        </w:rPr>
        <w:t>Секретар</w:t>
      </w:r>
    </w:p>
    <w:p w:rsidR="0079591D" w:rsidRDefault="0079591D" w:rsidP="0079591D">
      <w:pPr>
        <w:spacing w:line="196" w:lineRule="auto"/>
        <w:jc w:val="both"/>
        <w:rPr>
          <w:sz w:val="28"/>
          <w:szCs w:val="28"/>
        </w:rPr>
      </w:pPr>
      <w:r w:rsidRPr="00061775">
        <w:rPr>
          <w:sz w:val="28"/>
          <w:szCs w:val="28"/>
        </w:rPr>
        <w:t>регіональної комісії</w:t>
      </w:r>
      <w:r w:rsidRPr="00061775">
        <w:rPr>
          <w:sz w:val="28"/>
          <w:szCs w:val="28"/>
        </w:rPr>
        <w:tab/>
      </w:r>
      <w:r w:rsidRPr="00061775">
        <w:rPr>
          <w:sz w:val="28"/>
          <w:szCs w:val="28"/>
        </w:rPr>
        <w:tab/>
      </w:r>
      <w:r w:rsidRPr="00061775">
        <w:rPr>
          <w:sz w:val="28"/>
          <w:szCs w:val="28"/>
        </w:rPr>
        <w:tab/>
      </w:r>
      <w:r w:rsidRPr="00061775">
        <w:rPr>
          <w:sz w:val="28"/>
          <w:szCs w:val="28"/>
        </w:rPr>
        <w:tab/>
      </w:r>
      <w:r w:rsidRPr="00061775">
        <w:rPr>
          <w:sz w:val="28"/>
          <w:szCs w:val="28"/>
        </w:rPr>
        <w:tab/>
      </w:r>
      <w:r w:rsidR="00F81E14">
        <w:rPr>
          <w:sz w:val="28"/>
          <w:szCs w:val="28"/>
        </w:rPr>
        <w:tab/>
      </w:r>
      <w:r w:rsidRPr="00061775">
        <w:rPr>
          <w:sz w:val="28"/>
          <w:szCs w:val="28"/>
        </w:rPr>
        <w:t>Яна ТОПТУН</w:t>
      </w: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F81E14" w:rsidRDefault="00F81E14">
      <w:bookmarkStart w:id="0" w:name="_GoBack"/>
      <w:bookmarkEnd w:id="0"/>
    </w:p>
    <w:p w:rsidR="00BF4C5C" w:rsidRDefault="00BF4C5C"/>
    <w:p w:rsidR="00BF4C5C" w:rsidRDefault="00BF4C5C"/>
    <w:p w:rsidR="00BF4C5C" w:rsidRDefault="00BF4C5C"/>
    <w:p w:rsidR="00F81E14" w:rsidRDefault="00F81E14"/>
    <w:p w:rsidR="00F81E14" w:rsidRDefault="00F81E14"/>
    <w:p w:rsidR="00F81E14" w:rsidRDefault="00F81E14"/>
    <w:p w:rsidR="00715A93" w:rsidRPr="00323785" w:rsidRDefault="00715A93" w:rsidP="00715A93">
      <w:pPr>
        <w:jc w:val="both"/>
        <w:rPr>
          <w:b/>
          <w:sz w:val="28"/>
          <w:szCs w:val="28"/>
        </w:rPr>
      </w:pPr>
    </w:p>
    <w:sectPr w:rsidR="00715A93" w:rsidRPr="00323785" w:rsidSect="00715A93">
      <w:headerReference w:type="default" r:id="rId10"/>
      <w:pgSz w:w="11907" w:h="16840"/>
      <w:pgMar w:top="851" w:right="567"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AC" w:rsidRDefault="00324EAC" w:rsidP="00715A93">
      <w:r>
        <w:separator/>
      </w:r>
    </w:p>
  </w:endnote>
  <w:endnote w:type="continuationSeparator" w:id="0">
    <w:p w:rsidR="00324EAC" w:rsidRDefault="00324EAC" w:rsidP="0071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AC" w:rsidRDefault="00324EAC" w:rsidP="00715A93">
      <w:r>
        <w:separator/>
      </w:r>
    </w:p>
  </w:footnote>
  <w:footnote w:type="continuationSeparator" w:id="0">
    <w:p w:rsidR="00324EAC" w:rsidRDefault="00324EAC" w:rsidP="00715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367788"/>
      <w:docPartObj>
        <w:docPartGallery w:val="Page Numbers (Top of Page)"/>
        <w:docPartUnique/>
      </w:docPartObj>
    </w:sdtPr>
    <w:sdtEndPr/>
    <w:sdtContent>
      <w:p w:rsidR="00715A93" w:rsidRDefault="00715A93">
        <w:pPr>
          <w:pStyle w:val="ad"/>
          <w:jc w:val="center"/>
        </w:pPr>
        <w:r>
          <w:fldChar w:fldCharType="begin"/>
        </w:r>
        <w:r>
          <w:instrText>PAGE   \* MERGEFORMAT</w:instrText>
        </w:r>
        <w:r>
          <w:fldChar w:fldCharType="separate"/>
        </w:r>
        <w:r w:rsidR="00607A58" w:rsidRPr="00607A58">
          <w:rPr>
            <w:noProof/>
            <w:lang w:val="ru-RU"/>
          </w:rPr>
          <w:t>5</w:t>
        </w:r>
        <w:r>
          <w:fldChar w:fldCharType="end"/>
        </w:r>
      </w:p>
    </w:sdtContent>
  </w:sdt>
  <w:p w:rsidR="00715A93" w:rsidRDefault="00715A9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CAD"/>
    <w:multiLevelType w:val="hybridMultilevel"/>
    <w:tmpl w:val="47ECA41A"/>
    <w:lvl w:ilvl="0" w:tplc="5E2E827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5A602F7"/>
    <w:multiLevelType w:val="multilevel"/>
    <w:tmpl w:val="E042ED42"/>
    <w:lvl w:ilvl="0">
      <w:start w:val="1"/>
      <w:numFmt w:val="decimal"/>
      <w:lvlText w:val="%1."/>
      <w:lvlJc w:val="left"/>
      <w:pPr>
        <w:ind w:left="1245" w:hanging="1245"/>
      </w:pPr>
      <w:rPr>
        <w:rFonts w:hint="default"/>
      </w:rPr>
    </w:lvl>
    <w:lvl w:ilvl="1">
      <w:start w:val="1"/>
      <w:numFmt w:val="decimal"/>
      <w:lvlText w:val="%1.%2."/>
      <w:lvlJc w:val="left"/>
      <w:pPr>
        <w:ind w:left="1965"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B172875"/>
    <w:multiLevelType w:val="hybridMultilevel"/>
    <w:tmpl w:val="9F287024"/>
    <w:lvl w:ilvl="0" w:tplc="B3881E0E">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D674D79"/>
    <w:multiLevelType w:val="hybridMultilevel"/>
    <w:tmpl w:val="18B4302A"/>
    <w:lvl w:ilvl="0" w:tplc="95A2DF60">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4283641C"/>
    <w:multiLevelType w:val="multilevel"/>
    <w:tmpl w:val="92207DA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4"/>
    <w:rsid w:val="00061775"/>
    <w:rsid w:val="00070C10"/>
    <w:rsid w:val="000D232A"/>
    <w:rsid w:val="000E7107"/>
    <w:rsid w:val="000F4152"/>
    <w:rsid w:val="0011604C"/>
    <w:rsid w:val="001D438C"/>
    <w:rsid w:val="001F05FC"/>
    <w:rsid w:val="001F6D71"/>
    <w:rsid w:val="00211084"/>
    <w:rsid w:val="00227A5E"/>
    <w:rsid w:val="003000A4"/>
    <w:rsid w:val="00303001"/>
    <w:rsid w:val="00320112"/>
    <w:rsid w:val="00324EAC"/>
    <w:rsid w:val="00350434"/>
    <w:rsid w:val="0039044C"/>
    <w:rsid w:val="003B2BE9"/>
    <w:rsid w:val="003E44A8"/>
    <w:rsid w:val="003E71BC"/>
    <w:rsid w:val="003E73F9"/>
    <w:rsid w:val="00414E80"/>
    <w:rsid w:val="004259E7"/>
    <w:rsid w:val="00462D6F"/>
    <w:rsid w:val="00480AAF"/>
    <w:rsid w:val="004C1F76"/>
    <w:rsid w:val="004C3486"/>
    <w:rsid w:val="004D6FD7"/>
    <w:rsid w:val="00514C5A"/>
    <w:rsid w:val="00544E08"/>
    <w:rsid w:val="00562623"/>
    <w:rsid w:val="00567E76"/>
    <w:rsid w:val="005B37CE"/>
    <w:rsid w:val="00606401"/>
    <w:rsid w:val="00607A58"/>
    <w:rsid w:val="0063478E"/>
    <w:rsid w:val="006375D8"/>
    <w:rsid w:val="0065513B"/>
    <w:rsid w:val="006617B9"/>
    <w:rsid w:val="00672EF3"/>
    <w:rsid w:val="006802B3"/>
    <w:rsid w:val="006C01BB"/>
    <w:rsid w:val="006C2970"/>
    <w:rsid w:val="006F5DF2"/>
    <w:rsid w:val="007126E7"/>
    <w:rsid w:val="00715A93"/>
    <w:rsid w:val="007308DA"/>
    <w:rsid w:val="0076595F"/>
    <w:rsid w:val="0077512A"/>
    <w:rsid w:val="0079591D"/>
    <w:rsid w:val="007F0084"/>
    <w:rsid w:val="007F2966"/>
    <w:rsid w:val="008869DE"/>
    <w:rsid w:val="008A48BF"/>
    <w:rsid w:val="008B5443"/>
    <w:rsid w:val="00914927"/>
    <w:rsid w:val="009175C0"/>
    <w:rsid w:val="00935C5F"/>
    <w:rsid w:val="00940614"/>
    <w:rsid w:val="009A3615"/>
    <w:rsid w:val="009C016C"/>
    <w:rsid w:val="009E260F"/>
    <w:rsid w:val="009E5E8B"/>
    <w:rsid w:val="009F31C7"/>
    <w:rsid w:val="00A048B8"/>
    <w:rsid w:val="00A101DA"/>
    <w:rsid w:val="00A2708C"/>
    <w:rsid w:val="00A80F78"/>
    <w:rsid w:val="00A84615"/>
    <w:rsid w:val="00AA6CB7"/>
    <w:rsid w:val="00AB32DF"/>
    <w:rsid w:val="00AC2A1F"/>
    <w:rsid w:val="00AE3AD8"/>
    <w:rsid w:val="00B2776C"/>
    <w:rsid w:val="00B53F74"/>
    <w:rsid w:val="00BF4C5C"/>
    <w:rsid w:val="00C00486"/>
    <w:rsid w:val="00C14436"/>
    <w:rsid w:val="00C40726"/>
    <w:rsid w:val="00C41069"/>
    <w:rsid w:val="00C57C3A"/>
    <w:rsid w:val="00C63C40"/>
    <w:rsid w:val="00CB3AC6"/>
    <w:rsid w:val="00D328FD"/>
    <w:rsid w:val="00DB3147"/>
    <w:rsid w:val="00E03E2B"/>
    <w:rsid w:val="00E052BC"/>
    <w:rsid w:val="00E1333C"/>
    <w:rsid w:val="00E26AE7"/>
    <w:rsid w:val="00E35DA2"/>
    <w:rsid w:val="00E6716E"/>
    <w:rsid w:val="00E734E8"/>
    <w:rsid w:val="00E77FEC"/>
    <w:rsid w:val="00E93F31"/>
    <w:rsid w:val="00EB7FCC"/>
    <w:rsid w:val="00EC36D8"/>
    <w:rsid w:val="00F111CB"/>
    <w:rsid w:val="00F81E14"/>
    <w:rsid w:val="00FA2A79"/>
    <w:rsid w:val="00FF3A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591D"/>
    <w:rPr>
      <w:rFonts w:ascii="Times New Roman" w:hAnsi="Times New Roman" w:cs="Times New Roman" w:hint="default"/>
      <w:color w:val="0000FF"/>
      <w:u w:val="single"/>
    </w:rPr>
  </w:style>
  <w:style w:type="paragraph" w:styleId="a4">
    <w:name w:val="Body Text"/>
    <w:basedOn w:val="a"/>
    <w:link w:val="a5"/>
    <w:uiPriority w:val="99"/>
    <w:semiHidden/>
    <w:unhideWhenUsed/>
    <w:rsid w:val="0079591D"/>
    <w:pPr>
      <w:spacing w:after="120"/>
    </w:pPr>
  </w:style>
  <w:style w:type="character" w:customStyle="1" w:styleId="a5">
    <w:name w:val="Основной текст Знак"/>
    <w:basedOn w:val="a0"/>
    <w:link w:val="a4"/>
    <w:uiPriority w:val="99"/>
    <w:semiHidden/>
    <w:rsid w:val="0079591D"/>
    <w:rPr>
      <w:rFonts w:ascii="Times New Roman" w:eastAsia="Times New Roman" w:hAnsi="Times New Roman" w:cs="Times New Roman"/>
      <w:sz w:val="24"/>
      <w:szCs w:val="24"/>
      <w:lang w:eastAsia="ru-RU"/>
    </w:rPr>
  </w:style>
  <w:style w:type="paragraph" w:styleId="a6">
    <w:name w:val="Subtitle"/>
    <w:basedOn w:val="a"/>
    <w:link w:val="a7"/>
    <w:uiPriority w:val="99"/>
    <w:qFormat/>
    <w:rsid w:val="0079591D"/>
    <w:pPr>
      <w:jc w:val="center"/>
    </w:pPr>
    <w:rPr>
      <w:b/>
      <w:bCs/>
      <w:sz w:val="28"/>
    </w:rPr>
  </w:style>
  <w:style w:type="character" w:customStyle="1" w:styleId="a7">
    <w:name w:val="Подзаголовок Знак"/>
    <w:basedOn w:val="a0"/>
    <w:link w:val="a6"/>
    <w:uiPriority w:val="99"/>
    <w:rsid w:val="0079591D"/>
    <w:rPr>
      <w:rFonts w:ascii="Times New Roman" w:eastAsia="Times New Roman" w:hAnsi="Times New Roman" w:cs="Times New Roman"/>
      <w:b/>
      <w:bCs/>
      <w:sz w:val="28"/>
      <w:szCs w:val="24"/>
      <w:lang w:eastAsia="ru-RU"/>
    </w:rPr>
  </w:style>
  <w:style w:type="paragraph" w:styleId="a8">
    <w:name w:val="List Paragraph"/>
    <w:basedOn w:val="a"/>
    <w:uiPriority w:val="99"/>
    <w:qFormat/>
    <w:rsid w:val="0079591D"/>
    <w:pPr>
      <w:ind w:left="720"/>
      <w:contextualSpacing/>
    </w:pPr>
  </w:style>
  <w:style w:type="paragraph" w:styleId="a9">
    <w:name w:val="Balloon Text"/>
    <w:basedOn w:val="a"/>
    <w:link w:val="aa"/>
    <w:uiPriority w:val="99"/>
    <w:semiHidden/>
    <w:unhideWhenUsed/>
    <w:rsid w:val="0079591D"/>
    <w:rPr>
      <w:rFonts w:ascii="Tahoma" w:hAnsi="Tahoma" w:cs="Tahoma"/>
      <w:sz w:val="16"/>
      <w:szCs w:val="16"/>
    </w:rPr>
  </w:style>
  <w:style w:type="character" w:customStyle="1" w:styleId="aa">
    <w:name w:val="Текст выноски Знак"/>
    <w:basedOn w:val="a0"/>
    <w:link w:val="a9"/>
    <w:uiPriority w:val="99"/>
    <w:semiHidden/>
    <w:rsid w:val="0079591D"/>
    <w:rPr>
      <w:rFonts w:ascii="Tahoma" w:eastAsia="Times New Roman" w:hAnsi="Tahoma" w:cs="Tahoma"/>
      <w:sz w:val="16"/>
      <w:szCs w:val="16"/>
      <w:lang w:eastAsia="ru-RU"/>
    </w:rPr>
  </w:style>
  <w:style w:type="paragraph" w:styleId="3">
    <w:name w:val="Body Text Indent 3"/>
    <w:basedOn w:val="a"/>
    <w:link w:val="30"/>
    <w:uiPriority w:val="99"/>
    <w:unhideWhenUsed/>
    <w:rsid w:val="00A8461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rsid w:val="00A84615"/>
    <w:rPr>
      <w:rFonts w:ascii="Calibri" w:eastAsia="Times New Roman" w:hAnsi="Calibri" w:cs="Times New Roman"/>
      <w:sz w:val="16"/>
      <w:szCs w:val="16"/>
      <w:lang w:eastAsia="ru-RU"/>
    </w:rPr>
  </w:style>
  <w:style w:type="paragraph" w:customStyle="1" w:styleId="ab">
    <w:name w:val="Нормальний текст"/>
    <w:basedOn w:val="a"/>
    <w:uiPriority w:val="99"/>
    <w:rsid w:val="00AB32DF"/>
    <w:pPr>
      <w:spacing w:before="120"/>
      <w:ind w:firstLine="567"/>
    </w:pPr>
    <w:rPr>
      <w:rFonts w:ascii="Antiqua" w:hAnsi="Antiqua"/>
      <w:sz w:val="26"/>
      <w:szCs w:val="20"/>
    </w:rPr>
  </w:style>
  <w:style w:type="table" w:styleId="ac">
    <w:name w:val="Table Grid"/>
    <w:basedOn w:val="a1"/>
    <w:uiPriority w:val="99"/>
    <w:rsid w:val="000617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15A93"/>
    <w:pPr>
      <w:tabs>
        <w:tab w:val="center" w:pos="4819"/>
        <w:tab w:val="right" w:pos="9639"/>
      </w:tabs>
    </w:pPr>
  </w:style>
  <w:style w:type="character" w:customStyle="1" w:styleId="ae">
    <w:name w:val="Верхний колонтитул Знак"/>
    <w:basedOn w:val="a0"/>
    <w:link w:val="ad"/>
    <w:uiPriority w:val="99"/>
    <w:rsid w:val="00715A9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15A93"/>
    <w:pPr>
      <w:tabs>
        <w:tab w:val="center" w:pos="4819"/>
        <w:tab w:val="right" w:pos="9639"/>
      </w:tabs>
    </w:pPr>
  </w:style>
  <w:style w:type="character" w:customStyle="1" w:styleId="af0">
    <w:name w:val="Нижний колонтитул Знак"/>
    <w:basedOn w:val="a0"/>
    <w:link w:val="af"/>
    <w:uiPriority w:val="99"/>
    <w:rsid w:val="00715A9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591D"/>
    <w:rPr>
      <w:rFonts w:ascii="Times New Roman" w:hAnsi="Times New Roman" w:cs="Times New Roman" w:hint="default"/>
      <w:color w:val="0000FF"/>
      <w:u w:val="single"/>
    </w:rPr>
  </w:style>
  <w:style w:type="paragraph" w:styleId="a4">
    <w:name w:val="Body Text"/>
    <w:basedOn w:val="a"/>
    <w:link w:val="a5"/>
    <w:uiPriority w:val="99"/>
    <w:semiHidden/>
    <w:unhideWhenUsed/>
    <w:rsid w:val="0079591D"/>
    <w:pPr>
      <w:spacing w:after="120"/>
    </w:pPr>
  </w:style>
  <w:style w:type="character" w:customStyle="1" w:styleId="a5">
    <w:name w:val="Основной текст Знак"/>
    <w:basedOn w:val="a0"/>
    <w:link w:val="a4"/>
    <w:uiPriority w:val="99"/>
    <w:semiHidden/>
    <w:rsid w:val="0079591D"/>
    <w:rPr>
      <w:rFonts w:ascii="Times New Roman" w:eastAsia="Times New Roman" w:hAnsi="Times New Roman" w:cs="Times New Roman"/>
      <w:sz w:val="24"/>
      <w:szCs w:val="24"/>
      <w:lang w:eastAsia="ru-RU"/>
    </w:rPr>
  </w:style>
  <w:style w:type="paragraph" w:styleId="a6">
    <w:name w:val="Subtitle"/>
    <w:basedOn w:val="a"/>
    <w:link w:val="a7"/>
    <w:uiPriority w:val="99"/>
    <w:qFormat/>
    <w:rsid w:val="0079591D"/>
    <w:pPr>
      <w:jc w:val="center"/>
    </w:pPr>
    <w:rPr>
      <w:b/>
      <w:bCs/>
      <w:sz w:val="28"/>
    </w:rPr>
  </w:style>
  <w:style w:type="character" w:customStyle="1" w:styleId="a7">
    <w:name w:val="Подзаголовок Знак"/>
    <w:basedOn w:val="a0"/>
    <w:link w:val="a6"/>
    <w:uiPriority w:val="99"/>
    <w:rsid w:val="0079591D"/>
    <w:rPr>
      <w:rFonts w:ascii="Times New Roman" w:eastAsia="Times New Roman" w:hAnsi="Times New Roman" w:cs="Times New Roman"/>
      <w:b/>
      <w:bCs/>
      <w:sz w:val="28"/>
      <w:szCs w:val="24"/>
      <w:lang w:eastAsia="ru-RU"/>
    </w:rPr>
  </w:style>
  <w:style w:type="paragraph" w:styleId="a8">
    <w:name w:val="List Paragraph"/>
    <w:basedOn w:val="a"/>
    <w:uiPriority w:val="99"/>
    <w:qFormat/>
    <w:rsid w:val="0079591D"/>
    <w:pPr>
      <w:ind w:left="720"/>
      <w:contextualSpacing/>
    </w:pPr>
  </w:style>
  <w:style w:type="paragraph" w:styleId="a9">
    <w:name w:val="Balloon Text"/>
    <w:basedOn w:val="a"/>
    <w:link w:val="aa"/>
    <w:uiPriority w:val="99"/>
    <w:semiHidden/>
    <w:unhideWhenUsed/>
    <w:rsid w:val="0079591D"/>
    <w:rPr>
      <w:rFonts w:ascii="Tahoma" w:hAnsi="Tahoma" w:cs="Tahoma"/>
      <w:sz w:val="16"/>
      <w:szCs w:val="16"/>
    </w:rPr>
  </w:style>
  <w:style w:type="character" w:customStyle="1" w:styleId="aa">
    <w:name w:val="Текст выноски Знак"/>
    <w:basedOn w:val="a0"/>
    <w:link w:val="a9"/>
    <w:uiPriority w:val="99"/>
    <w:semiHidden/>
    <w:rsid w:val="0079591D"/>
    <w:rPr>
      <w:rFonts w:ascii="Tahoma" w:eastAsia="Times New Roman" w:hAnsi="Tahoma" w:cs="Tahoma"/>
      <w:sz w:val="16"/>
      <w:szCs w:val="16"/>
      <w:lang w:eastAsia="ru-RU"/>
    </w:rPr>
  </w:style>
  <w:style w:type="paragraph" w:styleId="3">
    <w:name w:val="Body Text Indent 3"/>
    <w:basedOn w:val="a"/>
    <w:link w:val="30"/>
    <w:uiPriority w:val="99"/>
    <w:unhideWhenUsed/>
    <w:rsid w:val="00A8461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rsid w:val="00A84615"/>
    <w:rPr>
      <w:rFonts w:ascii="Calibri" w:eastAsia="Times New Roman" w:hAnsi="Calibri" w:cs="Times New Roman"/>
      <w:sz w:val="16"/>
      <w:szCs w:val="16"/>
      <w:lang w:eastAsia="ru-RU"/>
    </w:rPr>
  </w:style>
  <w:style w:type="paragraph" w:customStyle="1" w:styleId="ab">
    <w:name w:val="Нормальний текст"/>
    <w:basedOn w:val="a"/>
    <w:uiPriority w:val="99"/>
    <w:rsid w:val="00AB32DF"/>
    <w:pPr>
      <w:spacing w:before="120"/>
      <w:ind w:firstLine="567"/>
    </w:pPr>
    <w:rPr>
      <w:rFonts w:ascii="Antiqua" w:hAnsi="Antiqua"/>
      <w:sz w:val="26"/>
      <w:szCs w:val="20"/>
    </w:rPr>
  </w:style>
  <w:style w:type="table" w:styleId="ac">
    <w:name w:val="Table Grid"/>
    <w:basedOn w:val="a1"/>
    <w:uiPriority w:val="99"/>
    <w:rsid w:val="000617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15A93"/>
    <w:pPr>
      <w:tabs>
        <w:tab w:val="center" w:pos="4819"/>
        <w:tab w:val="right" w:pos="9639"/>
      </w:tabs>
    </w:pPr>
  </w:style>
  <w:style w:type="character" w:customStyle="1" w:styleId="ae">
    <w:name w:val="Верхний колонтитул Знак"/>
    <w:basedOn w:val="a0"/>
    <w:link w:val="ad"/>
    <w:uiPriority w:val="99"/>
    <w:rsid w:val="00715A9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15A93"/>
    <w:pPr>
      <w:tabs>
        <w:tab w:val="center" w:pos="4819"/>
        <w:tab w:val="right" w:pos="9639"/>
      </w:tabs>
    </w:pPr>
  </w:style>
  <w:style w:type="character" w:customStyle="1" w:styleId="af0">
    <w:name w:val="Нижний колонтитул Знак"/>
    <w:basedOn w:val="a0"/>
    <w:link w:val="af"/>
    <w:uiPriority w:val="99"/>
    <w:rsid w:val="00715A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70246">
      <w:bodyDiv w:val="1"/>
      <w:marLeft w:val="0"/>
      <w:marRight w:val="0"/>
      <w:marTop w:val="0"/>
      <w:marBottom w:val="0"/>
      <w:divBdr>
        <w:top w:val="none" w:sz="0" w:space="0" w:color="auto"/>
        <w:left w:val="none" w:sz="0" w:space="0" w:color="auto"/>
        <w:bottom w:val="none" w:sz="0" w:space="0" w:color="auto"/>
        <w:right w:val="none" w:sz="0" w:space="0" w:color="auto"/>
      </w:divBdr>
    </w:div>
    <w:div w:id="1427575842">
      <w:bodyDiv w:val="1"/>
      <w:marLeft w:val="0"/>
      <w:marRight w:val="0"/>
      <w:marTop w:val="0"/>
      <w:marBottom w:val="0"/>
      <w:divBdr>
        <w:top w:val="none" w:sz="0" w:space="0" w:color="auto"/>
        <w:left w:val="none" w:sz="0" w:space="0" w:color="auto"/>
        <w:bottom w:val="none" w:sz="0" w:space="0" w:color="auto"/>
        <w:right w:val="none" w:sz="0" w:space="0" w:color="auto"/>
      </w:divBdr>
    </w:div>
    <w:div w:id="1807041499">
      <w:bodyDiv w:val="1"/>
      <w:marLeft w:val="0"/>
      <w:marRight w:val="0"/>
      <w:marTop w:val="0"/>
      <w:marBottom w:val="0"/>
      <w:divBdr>
        <w:top w:val="none" w:sz="0" w:space="0" w:color="auto"/>
        <w:left w:val="none" w:sz="0" w:space="0" w:color="auto"/>
        <w:bottom w:val="none" w:sz="0" w:space="0" w:color="auto"/>
        <w:right w:val="none" w:sz="0" w:space="0" w:color="auto"/>
      </w:divBdr>
    </w:div>
    <w:div w:id="21066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4CE0-5A48-40AF-B106-ABE77123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3</cp:revision>
  <cp:lastPrinted>2020-09-21T08:12:00Z</cp:lastPrinted>
  <dcterms:created xsi:type="dcterms:W3CDTF">2020-10-15T08:53:00Z</dcterms:created>
  <dcterms:modified xsi:type="dcterms:W3CDTF">2020-10-15T08:54:00Z</dcterms:modified>
</cp:coreProperties>
</file>