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6D" w:rsidRPr="00FC0721" w:rsidRDefault="00EA566D" w:rsidP="00EA566D">
      <w:pPr>
        <w:pStyle w:val="a3"/>
        <w:spacing w:after="0"/>
        <w:ind w:right="140" w:firstLine="4536"/>
        <w:rPr>
          <w:kern w:val="2"/>
          <w:sz w:val="28"/>
          <w:szCs w:val="28"/>
        </w:rPr>
      </w:pPr>
      <w:r w:rsidRPr="00FC0721">
        <w:rPr>
          <w:noProof/>
          <w:kern w:val="2"/>
          <w:sz w:val="28"/>
          <w:szCs w:val="28"/>
          <w:lang w:val="ru-RU" w:eastAsia="ru-RU"/>
        </w:rPr>
        <w:drawing>
          <wp:inline distT="0" distB="0" distL="0" distR="0" wp14:anchorId="749556F8" wp14:editId="20366154">
            <wp:extent cx="424180" cy="585470"/>
            <wp:effectExtent l="0" t="0" r="0" b="508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 cy="585470"/>
                    </a:xfrm>
                    <a:prstGeom prst="rect">
                      <a:avLst/>
                    </a:prstGeom>
                    <a:noFill/>
                    <a:ln>
                      <a:noFill/>
                    </a:ln>
                  </pic:spPr>
                </pic:pic>
              </a:graphicData>
            </a:graphic>
          </wp:inline>
        </w:drawing>
      </w:r>
    </w:p>
    <w:p w:rsidR="00EA566D" w:rsidRPr="00FC0721" w:rsidRDefault="00EA566D" w:rsidP="00EA566D">
      <w:pPr>
        <w:ind w:hanging="57"/>
        <w:jc w:val="center"/>
        <w:outlineLvl w:val="0"/>
        <w:rPr>
          <w:b/>
          <w:sz w:val="34"/>
          <w:szCs w:val="34"/>
        </w:rPr>
      </w:pPr>
      <w:r w:rsidRPr="00FC0721">
        <w:rPr>
          <w:b/>
          <w:sz w:val="34"/>
          <w:szCs w:val="34"/>
        </w:rPr>
        <w:t>ДНІПРОПЕТРОВСЬКА РЕГІОНАЛЬНА КОМІСІЯ</w:t>
      </w:r>
    </w:p>
    <w:p w:rsidR="00EA566D" w:rsidRPr="00FC0721" w:rsidRDefault="00EA566D" w:rsidP="00EA566D">
      <w:pPr>
        <w:ind w:left="-513" w:right="-221"/>
        <w:jc w:val="center"/>
        <w:outlineLvl w:val="0"/>
        <w:rPr>
          <w:b/>
          <w:sz w:val="34"/>
          <w:szCs w:val="34"/>
        </w:rPr>
      </w:pPr>
      <w:r w:rsidRPr="00FC0721">
        <w:rPr>
          <w:b/>
          <w:sz w:val="34"/>
          <w:szCs w:val="34"/>
        </w:rPr>
        <w:t xml:space="preserve">З ПИТАНЬ ТЕХНОГЕННО-ЕКОЛОГІЧНОЇ БЕЗПЕКИ </w:t>
      </w:r>
      <w:r w:rsidRPr="00FC0721">
        <w:rPr>
          <w:b/>
          <w:sz w:val="34"/>
          <w:szCs w:val="34"/>
        </w:rPr>
        <w:br/>
        <w:t>І НАДЗВИЧАЙНИХ СИТУАЦІЙ</w:t>
      </w:r>
    </w:p>
    <w:p w:rsidR="00EA566D" w:rsidRPr="00FC0721" w:rsidRDefault="00EA566D" w:rsidP="00EA566D">
      <w:pPr>
        <w:ind w:left="-513" w:right="-221"/>
        <w:jc w:val="center"/>
        <w:outlineLvl w:val="0"/>
        <w:rPr>
          <w:sz w:val="28"/>
          <w:szCs w:val="28"/>
        </w:rPr>
      </w:pPr>
    </w:p>
    <w:p w:rsidR="00EA566D" w:rsidRPr="00FC0721" w:rsidRDefault="00EA566D" w:rsidP="00EA566D">
      <w:pPr>
        <w:spacing w:line="22" w:lineRule="atLeast"/>
        <w:jc w:val="center"/>
        <w:outlineLvl w:val="0"/>
        <w:rPr>
          <w:sz w:val="22"/>
          <w:szCs w:val="22"/>
        </w:rPr>
      </w:pPr>
      <w:r w:rsidRPr="00FC0721">
        <w:rPr>
          <w:sz w:val="22"/>
          <w:szCs w:val="22"/>
        </w:rPr>
        <w:t>просп. Слобожанський, 3</w:t>
      </w:r>
      <w:r w:rsidRPr="00FC0721">
        <w:rPr>
          <w:sz w:val="22"/>
          <w:szCs w:val="22"/>
          <w:lang w:eastAsia="en-US"/>
        </w:rPr>
        <w:t>, м. Дніпро, 49081 тел. 770 90 39, 742 70 90</w:t>
      </w:r>
    </w:p>
    <w:p w:rsidR="00EA566D" w:rsidRPr="00FC0721" w:rsidRDefault="00EA566D" w:rsidP="00EA566D">
      <w:pPr>
        <w:spacing w:line="22" w:lineRule="atLeast"/>
        <w:jc w:val="center"/>
        <w:outlineLvl w:val="0"/>
      </w:pPr>
      <w:r w:rsidRPr="00FC0721">
        <w:rPr>
          <w:sz w:val="22"/>
          <w:szCs w:val="22"/>
        </w:rPr>
        <w:t>е-mail:</w:t>
      </w:r>
      <w:r w:rsidR="00FC0721" w:rsidRPr="00FC0721">
        <w:rPr>
          <w:sz w:val="22"/>
          <w:szCs w:val="22"/>
        </w:rPr>
        <w:t xml:space="preserve"> </w:t>
      </w:r>
      <w:r w:rsidRPr="00FC0721">
        <w:rPr>
          <w:sz w:val="22"/>
          <w:szCs w:val="22"/>
        </w:rPr>
        <w:t>tumnspress@adm.dp.gov.ua</w:t>
      </w:r>
    </w:p>
    <w:p w:rsidR="00EA566D" w:rsidRPr="00FC0721" w:rsidRDefault="00EA566D" w:rsidP="00EA566D">
      <w:pPr>
        <w:jc w:val="center"/>
        <w:outlineLvl w:val="0"/>
        <w:rPr>
          <w:sz w:val="22"/>
          <w:szCs w:val="22"/>
        </w:rPr>
      </w:pPr>
    </w:p>
    <w:p w:rsidR="00EA566D" w:rsidRPr="00FC0721" w:rsidRDefault="00EA566D" w:rsidP="00EA566D">
      <w:pPr>
        <w:pStyle w:val="a6"/>
        <w:outlineLvl w:val="0"/>
        <w:rPr>
          <w:szCs w:val="28"/>
        </w:rPr>
      </w:pPr>
    </w:p>
    <w:p w:rsidR="00EA566D" w:rsidRPr="00394A97" w:rsidRDefault="00EA566D" w:rsidP="00EA566D">
      <w:pPr>
        <w:pStyle w:val="a6"/>
        <w:outlineLvl w:val="0"/>
        <w:rPr>
          <w:rFonts w:ascii="Times New Roman" w:hAnsi="Times New Roman"/>
          <w:sz w:val="28"/>
          <w:szCs w:val="28"/>
        </w:rPr>
      </w:pPr>
      <w:r w:rsidRPr="00394A97">
        <w:rPr>
          <w:rFonts w:ascii="Times New Roman" w:hAnsi="Times New Roman"/>
          <w:sz w:val="28"/>
          <w:szCs w:val="28"/>
        </w:rPr>
        <w:t>Протокол № </w:t>
      </w:r>
      <w:r w:rsidR="00F6266F" w:rsidRPr="00394A97">
        <w:rPr>
          <w:rFonts w:ascii="Times New Roman" w:hAnsi="Times New Roman"/>
          <w:sz w:val="28"/>
          <w:szCs w:val="28"/>
        </w:rPr>
        <w:t>56</w:t>
      </w:r>
      <w:r w:rsidRPr="00394A97">
        <w:rPr>
          <w:rFonts w:ascii="Times New Roman" w:hAnsi="Times New Roman"/>
          <w:sz w:val="28"/>
          <w:szCs w:val="28"/>
        </w:rPr>
        <w:t xml:space="preserve"> чергового засідання</w:t>
      </w:r>
    </w:p>
    <w:p w:rsidR="00EA566D" w:rsidRPr="00394A97" w:rsidRDefault="00EA566D" w:rsidP="00EA566D">
      <w:pPr>
        <w:pStyle w:val="a6"/>
        <w:outlineLvl w:val="0"/>
        <w:rPr>
          <w:szCs w:val="28"/>
        </w:rPr>
      </w:pPr>
    </w:p>
    <w:tbl>
      <w:tblPr>
        <w:tblW w:w="0" w:type="auto"/>
        <w:tblLook w:val="00A0" w:firstRow="1" w:lastRow="0" w:firstColumn="1" w:lastColumn="0" w:noHBand="0" w:noVBand="0"/>
      </w:tblPr>
      <w:tblGrid>
        <w:gridCol w:w="4927"/>
        <w:gridCol w:w="4927"/>
      </w:tblGrid>
      <w:tr w:rsidR="00EA566D" w:rsidRPr="00394A97" w:rsidTr="00F4032C">
        <w:tc>
          <w:tcPr>
            <w:tcW w:w="4927" w:type="dxa"/>
          </w:tcPr>
          <w:p w:rsidR="00EA566D" w:rsidRPr="00394A97" w:rsidRDefault="00EA566D" w:rsidP="006D499E">
            <w:pPr>
              <w:pStyle w:val="a6"/>
              <w:jc w:val="left"/>
              <w:outlineLvl w:val="0"/>
              <w:rPr>
                <w:rFonts w:ascii="Times New Roman" w:hAnsi="Times New Roman"/>
                <w:bCs/>
                <w:sz w:val="28"/>
                <w:szCs w:val="28"/>
                <w:lang w:eastAsia="ru-RU"/>
              </w:rPr>
            </w:pPr>
            <w:r w:rsidRPr="00394A97">
              <w:rPr>
                <w:rFonts w:ascii="Times New Roman" w:hAnsi="Times New Roman"/>
                <w:bCs/>
                <w:sz w:val="28"/>
                <w:szCs w:val="28"/>
                <w:lang w:eastAsia="ru-RU"/>
              </w:rPr>
              <w:t>м. Дніпро</w:t>
            </w:r>
          </w:p>
        </w:tc>
        <w:tc>
          <w:tcPr>
            <w:tcW w:w="4927" w:type="dxa"/>
          </w:tcPr>
          <w:p w:rsidR="00EA566D" w:rsidRPr="00394A97" w:rsidRDefault="00684DE2" w:rsidP="00732867">
            <w:pPr>
              <w:pStyle w:val="a6"/>
              <w:ind w:firstLine="1452"/>
              <w:outlineLvl w:val="0"/>
              <w:rPr>
                <w:rFonts w:ascii="Times New Roman" w:hAnsi="Times New Roman"/>
                <w:bCs/>
                <w:sz w:val="28"/>
                <w:szCs w:val="28"/>
                <w:lang w:eastAsia="ru-RU"/>
              </w:rPr>
            </w:pPr>
            <w:r>
              <w:rPr>
                <w:rFonts w:ascii="Times New Roman" w:hAnsi="Times New Roman"/>
                <w:bCs/>
                <w:sz w:val="28"/>
                <w:szCs w:val="28"/>
                <w:lang w:eastAsia="ru-RU"/>
              </w:rPr>
              <w:t>20</w:t>
            </w:r>
            <w:r w:rsidR="00F6266F" w:rsidRPr="00394A97">
              <w:rPr>
                <w:rFonts w:ascii="Times New Roman" w:hAnsi="Times New Roman"/>
                <w:bCs/>
                <w:sz w:val="28"/>
                <w:szCs w:val="28"/>
                <w:lang w:eastAsia="ru-RU"/>
              </w:rPr>
              <w:t xml:space="preserve"> листопада</w:t>
            </w:r>
            <w:r w:rsidR="00EA566D" w:rsidRPr="00394A97">
              <w:rPr>
                <w:rFonts w:ascii="Times New Roman" w:hAnsi="Times New Roman"/>
                <w:bCs/>
                <w:sz w:val="28"/>
                <w:szCs w:val="28"/>
                <w:lang w:eastAsia="ru-RU"/>
              </w:rPr>
              <w:t xml:space="preserve"> 2020 року</w:t>
            </w:r>
          </w:p>
        </w:tc>
      </w:tr>
    </w:tbl>
    <w:p w:rsidR="00F4032C" w:rsidRPr="00394A97" w:rsidRDefault="00F4032C" w:rsidP="00EA566D">
      <w:pPr>
        <w:tabs>
          <w:tab w:val="left" w:pos="6521"/>
        </w:tabs>
        <w:ind w:firstLine="708"/>
        <w:jc w:val="both"/>
        <w:rPr>
          <w:sz w:val="12"/>
          <w:szCs w:val="28"/>
        </w:rPr>
      </w:pPr>
    </w:p>
    <w:p w:rsidR="00EA566D" w:rsidRPr="00394A97" w:rsidRDefault="00EA566D" w:rsidP="00F4032C">
      <w:pPr>
        <w:tabs>
          <w:tab w:val="left" w:pos="6521"/>
        </w:tabs>
        <w:spacing w:line="216" w:lineRule="auto"/>
        <w:ind w:firstLine="708"/>
        <w:jc w:val="both"/>
        <w:rPr>
          <w:sz w:val="28"/>
          <w:szCs w:val="28"/>
        </w:rPr>
      </w:pPr>
      <w:r w:rsidRPr="00394A97">
        <w:rPr>
          <w:sz w:val="28"/>
          <w:szCs w:val="28"/>
        </w:rPr>
        <w:t>Головував: голов</w:t>
      </w:r>
      <w:r w:rsidR="002404B5" w:rsidRPr="00394A97">
        <w:rPr>
          <w:sz w:val="28"/>
          <w:szCs w:val="28"/>
        </w:rPr>
        <w:t>а</w:t>
      </w:r>
      <w:r w:rsidRPr="00394A97">
        <w:rPr>
          <w:sz w:val="28"/>
          <w:szCs w:val="28"/>
        </w:rPr>
        <w:t xml:space="preserve"> регіональної комісії з питань техногенно-екологічної безпеки і надзвичайних ситуацій, голов</w:t>
      </w:r>
      <w:r w:rsidR="002404B5" w:rsidRPr="00394A97">
        <w:rPr>
          <w:sz w:val="28"/>
          <w:szCs w:val="28"/>
        </w:rPr>
        <w:t>а</w:t>
      </w:r>
      <w:r w:rsidRPr="00394A97">
        <w:rPr>
          <w:sz w:val="28"/>
          <w:szCs w:val="28"/>
        </w:rPr>
        <w:t xml:space="preserve"> облдержадміністрації </w:t>
      </w:r>
      <w:r w:rsidR="00F6266F" w:rsidRPr="00394A97">
        <w:rPr>
          <w:sz w:val="28"/>
          <w:szCs w:val="28"/>
        </w:rPr>
        <w:t xml:space="preserve">                        </w:t>
      </w:r>
      <w:r w:rsidR="002404B5" w:rsidRPr="00394A97">
        <w:rPr>
          <w:sz w:val="28"/>
          <w:szCs w:val="28"/>
        </w:rPr>
        <w:t>Олександр</w:t>
      </w:r>
      <w:r w:rsidRPr="00394A97">
        <w:rPr>
          <w:sz w:val="28"/>
          <w:szCs w:val="28"/>
        </w:rPr>
        <w:t xml:space="preserve"> </w:t>
      </w:r>
      <w:r w:rsidR="002404B5" w:rsidRPr="00394A97">
        <w:rPr>
          <w:sz w:val="28"/>
          <w:szCs w:val="28"/>
        </w:rPr>
        <w:t>БОНДАРЕНКО</w:t>
      </w:r>
      <w:r w:rsidRPr="00394A97">
        <w:rPr>
          <w:sz w:val="28"/>
          <w:szCs w:val="28"/>
        </w:rPr>
        <w:t>.</w:t>
      </w:r>
    </w:p>
    <w:p w:rsidR="00EA566D" w:rsidRPr="00394A97" w:rsidRDefault="00EA566D" w:rsidP="00F4032C">
      <w:pPr>
        <w:spacing w:line="216" w:lineRule="auto"/>
        <w:jc w:val="both"/>
        <w:rPr>
          <w:sz w:val="28"/>
          <w:szCs w:val="28"/>
        </w:rPr>
      </w:pPr>
    </w:p>
    <w:p w:rsidR="00EA566D" w:rsidRPr="00394A97" w:rsidRDefault="00EA566D" w:rsidP="00F4032C">
      <w:pPr>
        <w:spacing w:line="216" w:lineRule="auto"/>
        <w:ind w:firstLine="709"/>
        <w:jc w:val="both"/>
        <w:rPr>
          <w:bCs/>
          <w:sz w:val="28"/>
          <w:szCs w:val="28"/>
        </w:rPr>
      </w:pPr>
      <w:r w:rsidRPr="00394A97">
        <w:rPr>
          <w:bCs/>
          <w:sz w:val="28"/>
          <w:szCs w:val="28"/>
        </w:rPr>
        <w:t>Присутні: секретар регіональної комісії з питань техногенно-</w:t>
      </w:r>
      <w:r w:rsidR="00FC0721" w:rsidRPr="00394A97">
        <w:rPr>
          <w:bCs/>
          <w:sz w:val="28"/>
          <w:szCs w:val="28"/>
        </w:rPr>
        <w:t>екологічної безпеки і надзвичайн</w:t>
      </w:r>
      <w:r w:rsidRPr="00394A97">
        <w:rPr>
          <w:bCs/>
          <w:sz w:val="28"/>
          <w:szCs w:val="28"/>
        </w:rPr>
        <w:t xml:space="preserve">их ситуацій Яна </w:t>
      </w:r>
      <w:r w:rsidR="002613D3" w:rsidRPr="00394A97">
        <w:rPr>
          <w:bCs/>
          <w:sz w:val="28"/>
          <w:szCs w:val="28"/>
        </w:rPr>
        <w:t>ТОПТУН</w:t>
      </w:r>
      <w:r w:rsidRPr="00394A97">
        <w:rPr>
          <w:bCs/>
          <w:sz w:val="28"/>
          <w:szCs w:val="28"/>
        </w:rPr>
        <w:t>, ч</w:t>
      </w:r>
      <w:r w:rsidR="00F4032C" w:rsidRPr="00394A97">
        <w:rPr>
          <w:bCs/>
          <w:sz w:val="28"/>
          <w:szCs w:val="28"/>
        </w:rPr>
        <w:t>лени регіональної комісії з </w:t>
      </w:r>
      <w:r w:rsidRPr="00394A97">
        <w:rPr>
          <w:bCs/>
          <w:sz w:val="28"/>
          <w:szCs w:val="28"/>
        </w:rPr>
        <w:t>питань техногенно-екологічної безпеки і надзвичайних ситуацій (за списком) та запрошені (за списком).</w:t>
      </w:r>
    </w:p>
    <w:p w:rsidR="00EA566D" w:rsidRPr="00394A97" w:rsidRDefault="00EA566D" w:rsidP="00F4032C">
      <w:pPr>
        <w:spacing w:line="216" w:lineRule="auto"/>
        <w:jc w:val="both"/>
        <w:rPr>
          <w:sz w:val="28"/>
          <w:szCs w:val="28"/>
        </w:rPr>
      </w:pPr>
    </w:p>
    <w:p w:rsidR="00EA566D" w:rsidRPr="00330AAC" w:rsidRDefault="00EA566D" w:rsidP="00F4032C">
      <w:pPr>
        <w:spacing w:line="216" w:lineRule="auto"/>
        <w:outlineLvl w:val="0"/>
        <w:rPr>
          <w:b/>
          <w:sz w:val="28"/>
          <w:szCs w:val="28"/>
        </w:rPr>
      </w:pPr>
      <w:r w:rsidRPr="00330AAC">
        <w:rPr>
          <w:b/>
          <w:sz w:val="28"/>
          <w:szCs w:val="28"/>
        </w:rPr>
        <w:t>ПОРЯДОК ДЕННИЙ:</w:t>
      </w:r>
    </w:p>
    <w:p w:rsidR="00676154" w:rsidRPr="00F65C4A" w:rsidRDefault="00676154" w:rsidP="00F4032C">
      <w:pPr>
        <w:spacing w:line="216" w:lineRule="auto"/>
        <w:ind w:firstLine="709"/>
        <w:jc w:val="both"/>
        <w:outlineLvl w:val="0"/>
        <w:rPr>
          <w:b/>
          <w:sz w:val="16"/>
          <w:szCs w:val="16"/>
        </w:rPr>
      </w:pPr>
    </w:p>
    <w:p w:rsidR="001131FE" w:rsidRPr="00676154" w:rsidRDefault="00676154" w:rsidP="001131FE">
      <w:pPr>
        <w:ind w:firstLine="709"/>
        <w:jc w:val="both"/>
        <w:rPr>
          <w:b/>
          <w:spacing w:val="-10"/>
          <w:sz w:val="28"/>
          <w:szCs w:val="28"/>
        </w:rPr>
      </w:pPr>
      <w:proofErr w:type="gramStart"/>
      <w:r w:rsidRPr="00676154">
        <w:rPr>
          <w:b/>
          <w:spacing w:val="-10"/>
          <w:sz w:val="28"/>
          <w:szCs w:val="28"/>
          <w:lang w:val="en-US"/>
        </w:rPr>
        <w:t>I</w:t>
      </w:r>
      <w:r w:rsidRPr="00676154">
        <w:rPr>
          <w:b/>
          <w:spacing w:val="-10"/>
          <w:sz w:val="28"/>
          <w:szCs w:val="28"/>
          <w:lang w:val="ru-RU"/>
        </w:rPr>
        <w:t xml:space="preserve">. </w:t>
      </w:r>
      <w:r w:rsidR="001131FE" w:rsidRPr="00676154">
        <w:rPr>
          <w:b/>
          <w:spacing w:val="-10"/>
          <w:sz w:val="28"/>
          <w:szCs w:val="28"/>
        </w:rPr>
        <w:t>Про стан виконання Плану основних заходів Пілотного проекту щодо організації заходів цивільного захисту населення спроможних територіальних громад, що створюються відповідно до Закону України “Про добровільне об’єднання територіальних громад” на території Дніпропетровської області.</w:t>
      </w:r>
      <w:proofErr w:type="gramEnd"/>
    </w:p>
    <w:p w:rsidR="00F6266F" w:rsidRPr="00F6266F" w:rsidRDefault="00676154" w:rsidP="00F6266F">
      <w:pPr>
        <w:ind w:firstLine="709"/>
        <w:jc w:val="both"/>
        <w:rPr>
          <w:sz w:val="28"/>
          <w:szCs w:val="28"/>
        </w:rPr>
      </w:pPr>
      <w:r w:rsidRPr="00676154">
        <w:rPr>
          <w:b/>
          <w:sz w:val="28"/>
          <w:szCs w:val="28"/>
          <w:lang w:val="en-US"/>
        </w:rPr>
        <w:t>II</w:t>
      </w:r>
      <w:r w:rsidRPr="00676154">
        <w:rPr>
          <w:b/>
          <w:sz w:val="28"/>
          <w:szCs w:val="28"/>
        </w:rPr>
        <w:t xml:space="preserve">. </w:t>
      </w:r>
      <w:r w:rsidR="00F6266F" w:rsidRPr="00F6266F">
        <w:rPr>
          <w:b/>
          <w:sz w:val="28"/>
          <w:szCs w:val="28"/>
        </w:rPr>
        <w:t>Про готовність місцевих органів виконавчої влади, органів місцевого самоврядування до дій в осінньо-зимовий період 2020/2021 року</w:t>
      </w:r>
      <w:r w:rsidR="00ED7BAB">
        <w:rPr>
          <w:b/>
          <w:sz w:val="28"/>
          <w:szCs w:val="28"/>
        </w:rPr>
        <w:t>.</w:t>
      </w:r>
    </w:p>
    <w:p w:rsidR="00F6266F" w:rsidRPr="00F6266F" w:rsidRDefault="00F6266F" w:rsidP="00F6266F">
      <w:pPr>
        <w:jc w:val="both"/>
        <w:rPr>
          <w:sz w:val="28"/>
          <w:szCs w:val="28"/>
        </w:rPr>
      </w:pPr>
    </w:p>
    <w:p w:rsidR="003A7D7B" w:rsidRPr="00330AAC" w:rsidRDefault="003A7D7B" w:rsidP="003A7D7B">
      <w:pPr>
        <w:ind w:firstLine="709"/>
        <w:jc w:val="both"/>
        <w:rPr>
          <w:b/>
          <w:spacing w:val="-10"/>
          <w:sz w:val="28"/>
          <w:szCs w:val="28"/>
        </w:rPr>
      </w:pPr>
      <w:r w:rsidRPr="00330AAC">
        <w:rPr>
          <w:b/>
          <w:sz w:val="28"/>
          <w:szCs w:val="28"/>
        </w:rPr>
        <w:t xml:space="preserve">І. </w:t>
      </w:r>
      <w:r w:rsidRPr="00330AAC">
        <w:rPr>
          <w:b/>
          <w:spacing w:val="-10"/>
          <w:sz w:val="28"/>
          <w:szCs w:val="28"/>
        </w:rPr>
        <w:t>Про стан виконання Плану основних заходів Пілотного проекту щодо організації заходів цивільного захисту населення спроможних територіальних громад, що створюються відповідно до Закону України “Про добровільне об’єднання територіальних громад” на території Дніпропетровської області.</w:t>
      </w:r>
    </w:p>
    <w:p w:rsidR="003A7D7B" w:rsidRPr="00F65C4A" w:rsidRDefault="003A7D7B" w:rsidP="003A7D7B">
      <w:pPr>
        <w:rPr>
          <w:sz w:val="16"/>
          <w:szCs w:val="16"/>
        </w:rPr>
      </w:pPr>
    </w:p>
    <w:p w:rsidR="003A7D7B" w:rsidRPr="00330AAC" w:rsidRDefault="003A7D7B" w:rsidP="003A7D7B">
      <w:pPr>
        <w:jc w:val="both"/>
        <w:rPr>
          <w:spacing w:val="-10"/>
          <w:sz w:val="28"/>
          <w:szCs w:val="28"/>
        </w:rPr>
      </w:pPr>
      <w:r w:rsidRPr="00330AAC">
        <w:rPr>
          <w:sz w:val="28"/>
          <w:szCs w:val="28"/>
        </w:rPr>
        <w:t>СЛУХАЛИ: про</w:t>
      </w:r>
      <w:r w:rsidRPr="00330AAC">
        <w:rPr>
          <w:b/>
          <w:spacing w:val="-10"/>
          <w:sz w:val="28"/>
          <w:szCs w:val="28"/>
        </w:rPr>
        <w:t xml:space="preserve"> </w:t>
      </w:r>
      <w:r w:rsidRPr="00330AAC">
        <w:rPr>
          <w:spacing w:val="-10"/>
          <w:sz w:val="28"/>
          <w:szCs w:val="28"/>
        </w:rPr>
        <w:t>стан виконання Плану основних заходів Пілотного проекту щодо організації заходів цивільного захисту населення спроможних територіальних громад, що створюються відповідно до Закону України “Про добровільне об’єднання територіальних громад” на території Дніпропетровської області.</w:t>
      </w:r>
    </w:p>
    <w:p w:rsidR="003A7D7B" w:rsidRPr="00330AAC" w:rsidRDefault="003A7D7B" w:rsidP="003A7D7B">
      <w:pPr>
        <w:rPr>
          <w:sz w:val="28"/>
          <w:szCs w:val="28"/>
        </w:rPr>
      </w:pPr>
    </w:p>
    <w:p w:rsidR="003A7D7B" w:rsidRPr="00330AAC" w:rsidRDefault="003A7D7B" w:rsidP="003A7D7B">
      <w:pPr>
        <w:jc w:val="both"/>
        <w:rPr>
          <w:sz w:val="28"/>
          <w:szCs w:val="28"/>
        </w:rPr>
      </w:pPr>
      <w:r w:rsidRPr="00330AAC">
        <w:rPr>
          <w:sz w:val="28"/>
          <w:szCs w:val="28"/>
        </w:rPr>
        <w:t>ВИСТУПИЛИ:</w:t>
      </w:r>
    </w:p>
    <w:p w:rsidR="003A7D7B" w:rsidRPr="00330AAC" w:rsidRDefault="003A7D7B" w:rsidP="003A7D7B">
      <w:pPr>
        <w:ind w:firstLine="709"/>
        <w:jc w:val="both"/>
        <w:rPr>
          <w:sz w:val="28"/>
          <w:szCs w:val="28"/>
        </w:rPr>
      </w:pPr>
      <w:r w:rsidRPr="00330AAC">
        <w:rPr>
          <w:sz w:val="28"/>
          <w:szCs w:val="28"/>
        </w:rPr>
        <w:t>начальник управління цивільного захисту облдержадміністрації ПРОХОРЕНКО В.А.</w:t>
      </w:r>
    </w:p>
    <w:p w:rsidR="003A7D7B" w:rsidRDefault="003A7D7B" w:rsidP="003A7D7B">
      <w:pPr>
        <w:rPr>
          <w:sz w:val="28"/>
          <w:szCs w:val="28"/>
        </w:rPr>
      </w:pPr>
    </w:p>
    <w:p w:rsidR="00F65C4A" w:rsidRPr="00330AAC" w:rsidRDefault="00F65C4A" w:rsidP="003A7D7B">
      <w:pPr>
        <w:rPr>
          <w:sz w:val="28"/>
          <w:szCs w:val="28"/>
        </w:rPr>
      </w:pPr>
    </w:p>
    <w:p w:rsidR="003A7D7B" w:rsidRPr="00330AAC" w:rsidRDefault="003A7D7B" w:rsidP="00463530">
      <w:pPr>
        <w:jc w:val="both"/>
        <w:rPr>
          <w:sz w:val="28"/>
          <w:szCs w:val="28"/>
        </w:rPr>
      </w:pPr>
      <w:r w:rsidRPr="00330AAC">
        <w:rPr>
          <w:sz w:val="28"/>
          <w:szCs w:val="28"/>
        </w:rPr>
        <w:lastRenderedPageBreak/>
        <w:t>ВИРІШИЛИ:</w:t>
      </w:r>
    </w:p>
    <w:p w:rsidR="003A7D7B" w:rsidRPr="00F65C4A" w:rsidRDefault="003A7D7B" w:rsidP="00463530">
      <w:pPr>
        <w:jc w:val="both"/>
        <w:rPr>
          <w:sz w:val="16"/>
          <w:szCs w:val="16"/>
        </w:rPr>
      </w:pPr>
    </w:p>
    <w:tbl>
      <w:tblPr>
        <w:tblW w:w="8896" w:type="dxa"/>
        <w:tblLayout w:type="fixed"/>
        <w:tblLook w:val="01E0" w:firstRow="1" w:lastRow="1" w:firstColumn="1" w:lastColumn="1" w:noHBand="0" w:noVBand="0"/>
      </w:tblPr>
      <w:tblGrid>
        <w:gridCol w:w="2093"/>
        <w:gridCol w:w="6803"/>
      </w:tblGrid>
      <w:tr w:rsidR="00330AAC" w:rsidRPr="00330AAC" w:rsidTr="00215472">
        <w:tc>
          <w:tcPr>
            <w:tcW w:w="2093" w:type="dxa"/>
          </w:tcPr>
          <w:p w:rsidR="003A7D7B" w:rsidRPr="00330AAC" w:rsidRDefault="003A7D7B" w:rsidP="00463530">
            <w:pPr>
              <w:widowControl w:val="0"/>
              <w:tabs>
                <w:tab w:val="left" w:pos="4320"/>
                <w:tab w:val="left" w:pos="5040"/>
              </w:tabs>
              <w:autoSpaceDE w:val="0"/>
              <w:autoSpaceDN w:val="0"/>
              <w:adjustRightInd w:val="0"/>
              <w:ind w:left="284" w:right="599"/>
              <w:jc w:val="center"/>
              <w:rPr>
                <w:b/>
                <w:bCs/>
                <w:sz w:val="28"/>
                <w:szCs w:val="28"/>
              </w:rPr>
            </w:pPr>
            <w:r w:rsidRPr="00330AAC">
              <w:rPr>
                <w:b/>
                <w:bCs/>
                <w:sz w:val="28"/>
                <w:szCs w:val="28"/>
              </w:rPr>
              <w:t>1.</w:t>
            </w:r>
          </w:p>
        </w:tc>
        <w:tc>
          <w:tcPr>
            <w:tcW w:w="6803" w:type="dxa"/>
          </w:tcPr>
          <w:p w:rsidR="007D2C3B" w:rsidRDefault="007D2C3B" w:rsidP="00463530">
            <w:pPr>
              <w:widowControl w:val="0"/>
              <w:autoSpaceDE w:val="0"/>
              <w:autoSpaceDN w:val="0"/>
              <w:adjustRightInd w:val="0"/>
              <w:rPr>
                <w:b/>
                <w:sz w:val="28"/>
                <w:szCs w:val="28"/>
                <w:lang w:val="en-US"/>
              </w:rPr>
            </w:pPr>
            <w:r>
              <w:rPr>
                <w:b/>
                <w:sz w:val="28"/>
                <w:szCs w:val="28"/>
              </w:rPr>
              <w:t>ГОЛОВАМ ОБ’ЄДНАНИХ</w:t>
            </w:r>
          </w:p>
          <w:p w:rsidR="00447100" w:rsidRDefault="003A7D7B" w:rsidP="00463530">
            <w:pPr>
              <w:widowControl w:val="0"/>
              <w:autoSpaceDE w:val="0"/>
              <w:autoSpaceDN w:val="0"/>
              <w:adjustRightInd w:val="0"/>
              <w:rPr>
                <w:b/>
                <w:sz w:val="28"/>
                <w:szCs w:val="28"/>
              </w:rPr>
            </w:pPr>
            <w:r w:rsidRPr="00330AAC">
              <w:rPr>
                <w:b/>
                <w:sz w:val="28"/>
                <w:szCs w:val="28"/>
              </w:rPr>
              <w:t>ТЕРИТОРІАЛЬНИХ ГРОМАД</w:t>
            </w:r>
          </w:p>
          <w:p w:rsidR="003A7D7B" w:rsidRPr="00330AAC" w:rsidRDefault="003A7D7B" w:rsidP="00463530">
            <w:pPr>
              <w:widowControl w:val="0"/>
              <w:autoSpaceDE w:val="0"/>
              <w:autoSpaceDN w:val="0"/>
              <w:adjustRightInd w:val="0"/>
              <w:rPr>
                <w:b/>
                <w:sz w:val="28"/>
                <w:szCs w:val="28"/>
              </w:rPr>
            </w:pPr>
          </w:p>
        </w:tc>
      </w:tr>
    </w:tbl>
    <w:p w:rsidR="00447100" w:rsidRPr="007D2C3B" w:rsidRDefault="00447100" w:rsidP="00463530">
      <w:pPr>
        <w:ind w:firstLine="720"/>
        <w:jc w:val="both"/>
        <w:rPr>
          <w:sz w:val="28"/>
          <w:szCs w:val="28"/>
          <w:lang w:val="ru-RU"/>
        </w:rPr>
      </w:pPr>
      <w:r>
        <w:rPr>
          <w:sz w:val="28"/>
          <w:szCs w:val="28"/>
        </w:rPr>
        <w:t>1.</w:t>
      </w:r>
      <w:r w:rsidRPr="0001707D">
        <w:rPr>
          <w:sz w:val="28"/>
          <w:szCs w:val="28"/>
          <w:lang w:val="ru-RU"/>
        </w:rPr>
        <w:t>1</w:t>
      </w:r>
      <w:r>
        <w:rPr>
          <w:sz w:val="28"/>
          <w:szCs w:val="28"/>
        </w:rPr>
        <w:t>.</w:t>
      </w:r>
      <w:r w:rsidRPr="00904818">
        <w:rPr>
          <w:sz w:val="28"/>
          <w:szCs w:val="28"/>
        </w:rPr>
        <w:t xml:space="preserve"> </w:t>
      </w:r>
      <w:r>
        <w:rPr>
          <w:sz w:val="28"/>
          <w:szCs w:val="28"/>
        </w:rPr>
        <w:t>Забезпечити створення підрозділу</w:t>
      </w:r>
      <w:r w:rsidRPr="00904818">
        <w:rPr>
          <w:sz w:val="28"/>
          <w:szCs w:val="28"/>
        </w:rPr>
        <w:t xml:space="preserve"> з питань цивільного захисту </w:t>
      </w:r>
      <w:r w:rsidRPr="00432124">
        <w:rPr>
          <w:sz w:val="28"/>
          <w:szCs w:val="28"/>
        </w:rPr>
        <w:t>(або окрему штатну посаду) у</w:t>
      </w:r>
      <w:r w:rsidRPr="00904818">
        <w:rPr>
          <w:sz w:val="28"/>
          <w:szCs w:val="28"/>
        </w:rPr>
        <w:t xml:space="preserve"> </w:t>
      </w:r>
      <w:r>
        <w:rPr>
          <w:sz w:val="28"/>
          <w:szCs w:val="28"/>
        </w:rPr>
        <w:t>структурі виконавчих комітетів</w:t>
      </w:r>
      <w:r w:rsidRPr="00904818">
        <w:rPr>
          <w:sz w:val="28"/>
          <w:szCs w:val="28"/>
        </w:rPr>
        <w:t xml:space="preserve"> об’єднаних територіальних громад.</w:t>
      </w:r>
    </w:p>
    <w:p w:rsidR="007D2C3B" w:rsidRPr="007D2C3B" w:rsidRDefault="007D2C3B" w:rsidP="00463530">
      <w:pPr>
        <w:ind w:firstLine="720"/>
        <w:jc w:val="both"/>
        <w:rPr>
          <w:sz w:val="28"/>
          <w:szCs w:val="28"/>
          <w:lang w:val="ru-RU"/>
        </w:rPr>
      </w:pPr>
    </w:p>
    <w:p w:rsidR="00447100" w:rsidRPr="00BA0262" w:rsidRDefault="00447100" w:rsidP="00463530">
      <w:pPr>
        <w:ind w:firstLine="720"/>
        <w:jc w:val="both"/>
        <w:rPr>
          <w:spacing w:val="-9"/>
          <w:sz w:val="28"/>
          <w:szCs w:val="28"/>
        </w:rPr>
      </w:pPr>
      <w:r>
        <w:rPr>
          <w:sz w:val="28"/>
          <w:szCs w:val="28"/>
        </w:rPr>
        <w:t>І</w:t>
      </w:r>
      <w:r w:rsidRPr="00904818">
        <w:rPr>
          <w:sz w:val="28"/>
          <w:szCs w:val="28"/>
        </w:rPr>
        <w:t xml:space="preserve">нформацію </w:t>
      </w:r>
      <w:r>
        <w:rPr>
          <w:sz w:val="28"/>
          <w:szCs w:val="28"/>
        </w:rPr>
        <w:t>щодо виконання пункту 1.</w:t>
      </w:r>
      <w:r>
        <w:rPr>
          <w:sz w:val="28"/>
          <w:szCs w:val="28"/>
          <w:lang w:val="ru-RU"/>
        </w:rPr>
        <w:t>1</w:t>
      </w:r>
      <w:r>
        <w:rPr>
          <w:sz w:val="28"/>
          <w:szCs w:val="28"/>
        </w:rPr>
        <w:t xml:space="preserve">. цього протоколу надати </w:t>
      </w:r>
      <w:r w:rsidR="007D2C3B">
        <w:rPr>
          <w:sz w:val="28"/>
          <w:szCs w:val="28"/>
        </w:rPr>
        <w:t>до управління</w:t>
      </w:r>
      <w:r w:rsidRPr="00904818">
        <w:rPr>
          <w:sz w:val="28"/>
          <w:szCs w:val="28"/>
        </w:rPr>
        <w:t xml:space="preserve"> цивільного захисту облдержадміністрації</w:t>
      </w:r>
      <w:r w:rsidRPr="00131397">
        <w:t xml:space="preserve"> </w:t>
      </w:r>
      <w:r w:rsidRPr="00131397">
        <w:rPr>
          <w:sz w:val="28"/>
        </w:rPr>
        <w:t>на</w:t>
      </w:r>
      <w:r>
        <w:t xml:space="preserve"> </w:t>
      </w:r>
      <w:r w:rsidRPr="00131397">
        <w:rPr>
          <w:sz w:val="28"/>
          <w:szCs w:val="28"/>
        </w:rPr>
        <w:t>електронн</w:t>
      </w:r>
      <w:r>
        <w:rPr>
          <w:sz w:val="28"/>
          <w:szCs w:val="28"/>
        </w:rPr>
        <w:t>у пошту</w:t>
      </w:r>
      <w:r w:rsidRPr="00131397">
        <w:rPr>
          <w:sz w:val="28"/>
          <w:szCs w:val="28"/>
        </w:rPr>
        <w:t xml:space="preserve">: </w:t>
      </w:r>
      <w:r w:rsidRPr="007D2C3B">
        <w:rPr>
          <w:sz w:val="28"/>
          <w:szCs w:val="28"/>
        </w:rPr>
        <w:t>shevtsova@adm.dp.gov.ua</w:t>
      </w:r>
      <w:r>
        <w:rPr>
          <w:sz w:val="28"/>
          <w:szCs w:val="28"/>
          <w:lang w:val="ru-RU"/>
        </w:rPr>
        <w:t xml:space="preserve"> </w:t>
      </w:r>
      <w:r>
        <w:rPr>
          <w:sz w:val="28"/>
          <w:szCs w:val="28"/>
        </w:rPr>
        <w:t xml:space="preserve"> з подальшим підтвердженням на паперових носіях.</w:t>
      </w:r>
    </w:p>
    <w:p w:rsidR="00447100" w:rsidRPr="00F65C4A" w:rsidRDefault="00447100" w:rsidP="00463530">
      <w:pPr>
        <w:ind w:firstLine="720"/>
        <w:jc w:val="both"/>
        <w:rPr>
          <w:sz w:val="16"/>
          <w:szCs w:val="16"/>
        </w:rPr>
      </w:pPr>
    </w:p>
    <w:p w:rsidR="003A7D7B" w:rsidRPr="00330AAC" w:rsidRDefault="003A7D7B" w:rsidP="00463530">
      <w:pPr>
        <w:ind w:right="1416" w:firstLine="720"/>
        <w:jc w:val="right"/>
        <w:rPr>
          <w:spacing w:val="-9"/>
          <w:sz w:val="28"/>
          <w:szCs w:val="28"/>
        </w:rPr>
      </w:pPr>
      <w:r w:rsidRPr="00330AAC">
        <w:rPr>
          <w:b/>
          <w:spacing w:val="-9"/>
          <w:sz w:val="28"/>
          <w:szCs w:val="28"/>
        </w:rPr>
        <w:t>Термін:</w:t>
      </w:r>
      <w:r w:rsidRPr="00330AAC">
        <w:rPr>
          <w:spacing w:val="-9"/>
          <w:sz w:val="28"/>
          <w:szCs w:val="28"/>
        </w:rPr>
        <w:t xml:space="preserve"> до 10 грудня 2020 року</w:t>
      </w:r>
    </w:p>
    <w:p w:rsidR="003A7D7B" w:rsidRPr="00330AAC" w:rsidRDefault="003A7D7B" w:rsidP="00463530">
      <w:pPr>
        <w:ind w:firstLine="720"/>
        <w:rPr>
          <w:spacing w:val="-9"/>
          <w:sz w:val="28"/>
          <w:szCs w:val="28"/>
        </w:rPr>
      </w:pPr>
    </w:p>
    <w:p w:rsidR="00447100" w:rsidRPr="00447100" w:rsidRDefault="00447100" w:rsidP="00463530">
      <w:pPr>
        <w:ind w:firstLine="720"/>
        <w:jc w:val="both"/>
        <w:rPr>
          <w:sz w:val="28"/>
          <w:szCs w:val="28"/>
        </w:rPr>
      </w:pPr>
      <w:r w:rsidRPr="00447100">
        <w:rPr>
          <w:sz w:val="28"/>
          <w:szCs w:val="28"/>
        </w:rPr>
        <w:t>1.2. Онов</w:t>
      </w:r>
      <w:r w:rsidR="007D2C3B">
        <w:rPr>
          <w:sz w:val="28"/>
          <w:szCs w:val="28"/>
        </w:rPr>
        <w:t>ити  (розробити) та затвердити відповідно</w:t>
      </w:r>
      <w:r w:rsidRPr="00447100">
        <w:rPr>
          <w:sz w:val="28"/>
          <w:szCs w:val="28"/>
        </w:rPr>
        <w:t xml:space="preserve"> до постанови Кабінету Міністрів Укр</w:t>
      </w:r>
      <w:r w:rsidR="007D2C3B">
        <w:rPr>
          <w:sz w:val="28"/>
          <w:szCs w:val="28"/>
        </w:rPr>
        <w:t xml:space="preserve">аїни від 30 вересня 2015 року № </w:t>
      </w:r>
      <w:r w:rsidRPr="00447100">
        <w:rPr>
          <w:sz w:val="28"/>
          <w:szCs w:val="28"/>
        </w:rPr>
        <w:t>775 “Про затвердження Порядку створення та використання матеріальних резервів для запобігання і ліквідації наслідків надзвичайних ситуацій”:</w:t>
      </w:r>
    </w:p>
    <w:p w:rsidR="00447100" w:rsidRPr="00447100" w:rsidRDefault="00447100" w:rsidP="00463530">
      <w:pPr>
        <w:ind w:firstLine="720"/>
        <w:jc w:val="both"/>
        <w:rPr>
          <w:sz w:val="28"/>
          <w:szCs w:val="28"/>
        </w:rPr>
      </w:pPr>
      <w:r w:rsidRPr="00447100">
        <w:rPr>
          <w:sz w:val="28"/>
          <w:szCs w:val="28"/>
        </w:rPr>
        <w:t>номенклатуру місцевого матеріального резерву та обсяги накопичення;</w:t>
      </w:r>
    </w:p>
    <w:p w:rsidR="00447100" w:rsidRPr="00447100" w:rsidRDefault="00447100" w:rsidP="00463530">
      <w:pPr>
        <w:ind w:firstLine="709"/>
        <w:jc w:val="both"/>
        <w:rPr>
          <w:rFonts w:eastAsia="Calibri"/>
          <w:sz w:val="28"/>
          <w:szCs w:val="28"/>
          <w:lang w:eastAsia="en-US"/>
        </w:rPr>
      </w:pPr>
      <w:r w:rsidRPr="00447100">
        <w:rPr>
          <w:rFonts w:eastAsia="Calibri"/>
          <w:sz w:val="28"/>
          <w:szCs w:val="28"/>
          <w:lang w:eastAsia="en-US"/>
        </w:rPr>
        <w:t>обґрунтування номенклатури та обсягів накопичення матеріального резерву;</w:t>
      </w:r>
    </w:p>
    <w:p w:rsidR="00447100" w:rsidRDefault="00447100" w:rsidP="00463530">
      <w:pPr>
        <w:ind w:firstLine="709"/>
        <w:jc w:val="both"/>
        <w:rPr>
          <w:sz w:val="28"/>
          <w:szCs w:val="28"/>
        </w:rPr>
      </w:pPr>
      <w:r w:rsidRPr="00447100">
        <w:rPr>
          <w:spacing w:val="-6"/>
          <w:sz w:val="28"/>
          <w:szCs w:val="28"/>
        </w:rPr>
        <w:t xml:space="preserve">місця зберігання </w:t>
      </w:r>
      <w:r w:rsidRPr="00447100">
        <w:rPr>
          <w:sz w:val="28"/>
          <w:szCs w:val="28"/>
        </w:rPr>
        <w:t>місцевого матеріального резерву.</w:t>
      </w:r>
    </w:p>
    <w:p w:rsidR="007D2C3B" w:rsidRPr="007D2C3B" w:rsidRDefault="007D2C3B" w:rsidP="00463530">
      <w:pPr>
        <w:ind w:firstLine="709"/>
        <w:jc w:val="both"/>
        <w:rPr>
          <w:sz w:val="28"/>
          <w:szCs w:val="28"/>
        </w:rPr>
      </w:pPr>
    </w:p>
    <w:p w:rsidR="00447100" w:rsidRDefault="00447100" w:rsidP="00463530">
      <w:pPr>
        <w:ind w:firstLine="720"/>
        <w:jc w:val="both"/>
        <w:rPr>
          <w:sz w:val="28"/>
          <w:szCs w:val="28"/>
        </w:rPr>
      </w:pPr>
      <w:r w:rsidRPr="00447100">
        <w:rPr>
          <w:sz w:val="28"/>
          <w:szCs w:val="28"/>
        </w:rPr>
        <w:t xml:space="preserve">Інформацію щодо виконання пункту 1.2. цього протоколу надати </w:t>
      </w:r>
      <w:r w:rsidR="007D2C3B">
        <w:rPr>
          <w:sz w:val="28"/>
          <w:szCs w:val="28"/>
        </w:rPr>
        <w:t>до управління</w:t>
      </w:r>
      <w:r w:rsidRPr="00447100">
        <w:rPr>
          <w:sz w:val="28"/>
          <w:szCs w:val="28"/>
        </w:rPr>
        <w:t xml:space="preserve"> цивільного захисту облдержадміністрації</w:t>
      </w:r>
      <w:r w:rsidRPr="00447100">
        <w:t xml:space="preserve"> </w:t>
      </w:r>
      <w:r w:rsidRPr="00447100">
        <w:rPr>
          <w:sz w:val="28"/>
        </w:rPr>
        <w:t>на</w:t>
      </w:r>
      <w:r w:rsidRPr="00447100">
        <w:t xml:space="preserve"> </w:t>
      </w:r>
      <w:r w:rsidRPr="00447100">
        <w:rPr>
          <w:sz w:val="28"/>
          <w:szCs w:val="28"/>
        </w:rPr>
        <w:t xml:space="preserve">електронну пошту: tumnspress@adm.dp.gov.ua та </w:t>
      </w:r>
      <w:r w:rsidRPr="007D2C3B">
        <w:rPr>
          <w:sz w:val="28"/>
          <w:szCs w:val="28"/>
        </w:rPr>
        <w:t xml:space="preserve">shtaboda@adm.dp.gov.ua </w:t>
      </w:r>
      <w:r w:rsidRPr="00447100">
        <w:rPr>
          <w:sz w:val="28"/>
          <w:szCs w:val="28"/>
        </w:rPr>
        <w:t>з подальшим підтвердженням на паперових носіях.</w:t>
      </w:r>
    </w:p>
    <w:p w:rsidR="00447100" w:rsidRPr="00447100" w:rsidRDefault="00447100" w:rsidP="00463530">
      <w:pPr>
        <w:ind w:firstLine="720"/>
        <w:jc w:val="both"/>
        <w:rPr>
          <w:spacing w:val="-9"/>
          <w:sz w:val="16"/>
          <w:szCs w:val="16"/>
        </w:rPr>
      </w:pPr>
    </w:p>
    <w:p w:rsidR="003A7D7B" w:rsidRDefault="003A7D7B" w:rsidP="00463530">
      <w:pPr>
        <w:tabs>
          <w:tab w:val="left" w:pos="4820"/>
        </w:tabs>
        <w:ind w:right="1274" w:firstLine="720"/>
        <w:jc w:val="right"/>
        <w:rPr>
          <w:spacing w:val="-9"/>
          <w:sz w:val="28"/>
          <w:szCs w:val="28"/>
        </w:rPr>
      </w:pPr>
      <w:r w:rsidRPr="00330AAC">
        <w:rPr>
          <w:b/>
          <w:spacing w:val="-9"/>
          <w:sz w:val="28"/>
          <w:szCs w:val="28"/>
        </w:rPr>
        <w:t>Термін:</w:t>
      </w:r>
      <w:r w:rsidRPr="00330AAC">
        <w:rPr>
          <w:spacing w:val="-9"/>
          <w:sz w:val="28"/>
          <w:szCs w:val="28"/>
        </w:rPr>
        <w:t xml:space="preserve"> до 10 лютого 2021 року</w:t>
      </w:r>
    </w:p>
    <w:p w:rsidR="00447100" w:rsidRPr="00330AAC" w:rsidRDefault="00447100" w:rsidP="00463530">
      <w:pPr>
        <w:tabs>
          <w:tab w:val="left" w:pos="4820"/>
        </w:tabs>
        <w:ind w:right="1274" w:firstLine="720"/>
        <w:jc w:val="right"/>
        <w:rPr>
          <w:spacing w:val="-9"/>
          <w:sz w:val="28"/>
          <w:szCs w:val="28"/>
        </w:rPr>
      </w:pPr>
    </w:p>
    <w:p w:rsidR="00447100" w:rsidRDefault="00447100" w:rsidP="00463530">
      <w:pPr>
        <w:ind w:firstLine="720"/>
        <w:jc w:val="both"/>
        <w:rPr>
          <w:sz w:val="28"/>
          <w:szCs w:val="28"/>
        </w:rPr>
      </w:pPr>
      <w:r>
        <w:rPr>
          <w:sz w:val="28"/>
          <w:szCs w:val="28"/>
        </w:rPr>
        <w:t xml:space="preserve">1.3. </w:t>
      </w:r>
      <w:r w:rsidRPr="00904818">
        <w:rPr>
          <w:sz w:val="28"/>
          <w:szCs w:val="28"/>
        </w:rPr>
        <w:t>Вжити відповідних заходів щодо</w:t>
      </w:r>
      <w:r>
        <w:rPr>
          <w:sz w:val="28"/>
          <w:szCs w:val="28"/>
        </w:rPr>
        <w:t>:</w:t>
      </w:r>
    </w:p>
    <w:p w:rsidR="00447100" w:rsidRDefault="00447100" w:rsidP="00463530">
      <w:pPr>
        <w:ind w:firstLine="720"/>
        <w:jc w:val="both"/>
        <w:rPr>
          <w:sz w:val="28"/>
          <w:szCs w:val="28"/>
        </w:rPr>
      </w:pPr>
      <w:r>
        <w:rPr>
          <w:sz w:val="28"/>
          <w:szCs w:val="28"/>
        </w:rPr>
        <w:t>прийняття на облік захисних споруд цивільного захисту, які розташовані на територіях громад;</w:t>
      </w:r>
    </w:p>
    <w:p w:rsidR="00447100" w:rsidRDefault="00447100" w:rsidP="00463530">
      <w:pPr>
        <w:ind w:firstLine="720"/>
        <w:jc w:val="both"/>
        <w:rPr>
          <w:sz w:val="28"/>
          <w:szCs w:val="28"/>
        </w:rPr>
      </w:pPr>
      <w:r>
        <w:rPr>
          <w:sz w:val="28"/>
          <w:szCs w:val="28"/>
        </w:rPr>
        <w:t>постановки на баланс захисних споруд цивільного захисту комунальної форми власності та оформлення відповідних облікових документів (облікових карток, паспортів).</w:t>
      </w:r>
    </w:p>
    <w:p w:rsidR="007D2C3B" w:rsidRPr="007D2C3B" w:rsidRDefault="007D2C3B" w:rsidP="00463530">
      <w:pPr>
        <w:ind w:firstLine="720"/>
        <w:jc w:val="both"/>
        <w:rPr>
          <w:sz w:val="22"/>
          <w:szCs w:val="28"/>
        </w:rPr>
      </w:pPr>
    </w:p>
    <w:p w:rsidR="00447100" w:rsidRDefault="00447100" w:rsidP="00463530">
      <w:pPr>
        <w:ind w:firstLine="720"/>
        <w:jc w:val="both"/>
        <w:rPr>
          <w:sz w:val="28"/>
          <w:szCs w:val="28"/>
        </w:rPr>
      </w:pPr>
      <w:r>
        <w:rPr>
          <w:sz w:val="28"/>
          <w:szCs w:val="28"/>
        </w:rPr>
        <w:t>І</w:t>
      </w:r>
      <w:r w:rsidRPr="00904818">
        <w:rPr>
          <w:sz w:val="28"/>
          <w:szCs w:val="28"/>
        </w:rPr>
        <w:t xml:space="preserve">нформацію </w:t>
      </w:r>
      <w:r>
        <w:rPr>
          <w:sz w:val="28"/>
          <w:szCs w:val="28"/>
        </w:rPr>
        <w:t xml:space="preserve">щодо виконання пункту 1.3. цього протоколу надати </w:t>
      </w:r>
      <w:r w:rsidR="007D2C3B">
        <w:rPr>
          <w:sz w:val="28"/>
          <w:szCs w:val="28"/>
        </w:rPr>
        <w:t>до управління</w:t>
      </w:r>
      <w:r w:rsidRPr="00904818">
        <w:rPr>
          <w:sz w:val="28"/>
          <w:szCs w:val="28"/>
        </w:rPr>
        <w:t xml:space="preserve"> цивільного захисту облдержадміністрації</w:t>
      </w:r>
      <w:r w:rsidRPr="00131397">
        <w:t xml:space="preserve"> </w:t>
      </w:r>
      <w:r w:rsidRPr="00131397">
        <w:rPr>
          <w:sz w:val="28"/>
        </w:rPr>
        <w:t>на</w:t>
      </w:r>
      <w:r>
        <w:t xml:space="preserve"> </w:t>
      </w:r>
      <w:r w:rsidRPr="00131397">
        <w:rPr>
          <w:sz w:val="28"/>
          <w:szCs w:val="28"/>
        </w:rPr>
        <w:t>електронн</w:t>
      </w:r>
      <w:r>
        <w:rPr>
          <w:sz w:val="28"/>
          <w:szCs w:val="28"/>
        </w:rPr>
        <w:t>у пошту</w:t>
      </w:r>
      <w:r w:rsidRPr="00131397">
        <w:rPr>
          <w:sz w:val="28"/>
          <w:szCs w:val="28"/>
        </w:rPr>
        <w:t xml:space="preserve">: tumnspress@adm.dp.gov.ua та </w:t>
      </w:r>
      <w:r w:rsidRPr="007D2C3B">
        <w:rPr>
          <w:sz w:val="28"/>
          <w:szCs w:val="28"/>
          <w:lang w:val="ru-RU"/>
        </w:rPr>
        <w:t xml:space="preserve">tumnsuz@adm.dp.gov.ua </w:t>
      </w:r>
      <w:r>
        <w:rPr>
          <w:sz w:val="28"/>
          <w:szCs w:val="28"/>
        </w:rPr>
        <w:t xml:space="preserve">з подальшим підтвердженням </w:t>
      </w:r>
      <w:r w:rsidRPr="00504943">
        <w:rPr>
          <w:sz w:val="28"/>
          <w:szCs w:val="28"/>
        </w:rPr>
        <w:t>на паперових носіях.</w:t>
      </w:r>
    </w:p>
    <w:p w:rsidR="00447100" w:rsidRPr="00F65C4A" w:rsidRDefault="00447100" w:rsidP="00463530">
      <w:pPr>
        <w:ind w:firstLine="720"/>
        <w:jc w:val="both"/>
        <w:rPr>
          <w:sz w:val="16"/>
          <w:szCs w:val="16"/>
        </w:rPr>
      </w:pPr>
    </w:p>
    <w:p w:rsidR="00447100" w:rsidRDefault="00447100" w:rsidP="00463530">
      <w:pPr>
        <w:ind w:right="1416" w:firstLine="720"/>
        <w:jc w:val="right"/>
        <w:rPr>
          <w:spacing w:val="-9"/>
          <w:sz w:val="28"/>
          <w:szCs w:val="28"/>
        </w:rPr>
      </w:pPr>
      <w:r w:rsidRPr="00330AAC">
        <w:rPr>
          <w:b/>
          <w:spacing w:val="-9"/>
          <w:sz w:val="28"/>
          <w:szCs w:val="28"/>
        </w:rPr>
        <w:t>Термін:</w:t>
      </w:r>
      <w:r w:rsidRPr="00330AAC">
        <w:rPr>
          <w:spacing w:val="-9"/>
          <w:sz w:val="28"/>
          <w:szCs w:val="28"/>
        </w:rPr>
        <w:t xml:space="preserve"> до </w:t>
      </w:r>
      <w:r>
        <w:rPr>
          <w:spacing w:val="-9"/>
          <w:sz w:val="28"/>
          <w:szCs w:val="28"/>
        </w:rPr>
        <w:t>01</w:t>
      </w:r>
      <w:r w:rsidRPr="00330AAC">
        <w:rPr>
          <w:spacing w:val="-9"/>
          <w:sz w:val="28"/>
          <w:szCs w:val="28"/>
        </w:rPr>
        <w:t xml:space="preserve"> грудня 2020 року</w:t>
      </w:r>
    </w:p>
    <w:p w:rsidR="00447100" w:rsidRPr="00F65C4A" w:rsidRDefault="00447100" w:rsidP="00463530">
      <w:pPr>
        <w:ind w:right="1416" w:firstLine="720"/>
        <w:jc w:val="right"/>
        <w:rPr>
          <w:spacing w:val="-9"/>
          <w:sz w:val="16"/>
          <w:szCs w:val="16"/>
        </w:rPr>
      </w:pPr>
    </w:p>
    <w:p w:rsidR="00447100" w:rsidRPr="00447100" w:rsidRDefault="00447100" w:rsidP="00463530">
      <w:pPr>
        <w:ind w:firstLine="709"/>
        <w:jc w:val="both"/>
        <w:rPr>
          <w:bCs/>
          <w:sz w:val="28"/>
          <w:szCs w:val="28"/>
        </w:rPr>
      </w:pPr>
      <w:r w:rsidRPr="00447100">
        <w:rPr>
          <w:sz w:val="28"/>
          <w:szCs w:val="28"/>
        </w:rPr>
        <w:t>1.4. Розпочати роботу (спл</w:t>
      </w:r>
      <w:r w:rsidR="007D2C3B">
        <w:rPr>
          <w:sz w:val="28"/>
          <w:szCs w:val="28"/>
        </w:rPr>
        <w:t>анувати фінансування) заходів зі</w:t>
      </w:r>
      <w:r w:rsidRPr="00447100">
        <w:rPr>
          <w:sz w:val="28"/>
          <w:szCs w:val="28"/>
        </w:rPr>
        <w:t xml:space="preserve"> ст</w:t>
      </w:r>
      <w:r w:rsidR="007D2C3B">
        <w:rPr>
          <w:sz w:val="28"/>
          <w:szCs w:val="28"/>
        </w:rPr>
        <w:t>ворення</w:t>
      </w:r>
      <w:r w:rsidRPr="00447100">
        <w:rPr>
          <w:sz w:val="28"/>
          <w:szCs w:val="28"/>
        </w:rPr>
        <w:t xml:space="preserve"> місцевих автоматизованих сист</w:t>
      </w:r>
      <w:r w:rsidR="007D2C3B">
        <w:rPr>
          <w:sz w:val="28"/>
          <w:szCs w:val="28"/>
        </w:rPr>
        <w:t>ем централізованого оповіщення відповідно</w:t>
      </w:r>
      <w:r w:rsidRPr="00447100">
        <w:rPr>
          <w:sz w:val="28"/>
          <w:szCs w:val="28"/>
        </w:rPr>
        <w:t xml:space="preserve"> до </w:t>
      </w:r>
      <w:r w:rsidRPr="00447100">
        <w:rPr>
          <w:sz w:val="28"/>
          <w:szCs w:val="28"/>
        </w:rPr>
        <w:lastRenderedPageBreak/>
        <w:t>постанови Кабінету Міністрів У</w:t>
      </w:r>
      <w:r w:rsidR="007D2C3B">
        <w:rPr>
          <w:sz w:val="28"/>
          <w:szCs w:val="28"/>
        </w:rPr>
        <w:t xml:space="preserve">країни від 27 вересня 2017 року </w:t>
      </w:r>
      <w:r w:rsidRPr="00447100">
        <w:rPr>
          <w:sz w:val="28"/>
          <w:szCs w:val="28"/>
        </w:rPr>
        <w:t>№ 733 “</w:t>
      </w:r>
      <w:r w:rsidRPr="00447100">
        <w:rPr>
          <w:bCs/>
          <w:sz w:val="28"/>
          <w:szCs w:val="28"/>
        </w:rPr>
        <w:t>Про затверд</w:t>
      </w:r>
      <w:r w:rsidR="007D2C3B">
        <w:rPr>
          <w:bCs/>
          <w:sz w:val="28"/>
          <w:szCs w:val="28"/>
        </w:rPr>
        <w:t xml:space="preserve">ження Положення про організацію </w:t>
      </w:r>
      <w:r w:rsidRPr="00447100">
        <w:rPr>
          <w:bCs/>
          <w:sz w:val="28"/>
          <w:szCs w:val="28"/>
        </w:rPr>
        <w:t>оповіщ</w:t>
      </w:r>
      <w:r w:rsidR="007D2C3B">
        <w:rPr>
          <w:bCs/>
          <w:sz w:val="28"/>
          <w:szCs w:val="28"/>
        </w:rPr>
        <w:t xml:space="preserve">ення про загрозу виникнення або </w:t>
      </w:r>
      <w:r w:rsidRPr="00447100">
        <w:rPr>
          <w:bCs/>
          <w:sz w:val="28"/>
          <w:szCs w:val="28"/>
        </w:rPr>
        <w:t>виникнення надзвича</w:t>
      </w:r>
      <w:r w:rsidR="007D2C3B">
        <w:rPr>
          <w:bCs/>
          <w:sz w:val="28"/>
          <w:szCs w:val="28"/>
        </w:rPr>
        <w:t xml:space="preserve">йних ситуацій та </w:t>
      </w:r>
      <w:r w:rsidRPr="00447100">
        <w:rPr>
          <w:bCs/>
          <w:sz w:val="28"/>
          <w:szCs w:val="28"/>
        </w:rPr>
        <w:t>зв’язку у сфері цивільного захисту</w:t>
      </w:r>
      <w:r w:rsidRPr="00447100">
        <w:rPr>
          <w:sz w:val="28"/>
          <w:szCs w:val="28"/>
        </w:rPr>
        <w:t>”</w:t>
      </w:r>
      <w:r w:rsidR="007D2C3B">
        <w:rPr>
          <w:sz w:val="28"/>
          <w:szCs w:val="28"/>
        </w:rPr>
        <w:t>.</w:t>
      </w:r>
    </w:p>
    <w:p w:rsidR="00447100" w:rsidRPr="00F65C4A" w:rsidRDefault="00447100" w:rsidP="00463530">
      <w:pPr>
        <w:ind w:right="1416" w:firstLine="720"/>
        <w:jc w:val="right"/>
        <w:rPr>
          <w:b/>
          <w:spacing w:val="-9"/>
          <w:sz w:val="16"/>
          <w:szCs w:val="16"/>
        </w:rPr>
      </w:pPr>
    </w:p>
    <w:p w:rsidR="007D2C3B" w:rsidRDefault="00447100" w:rsidP="00463530">
      <w:pPr>
        <w:tabs>
          <w:tab w:val="left" w:pos="6096"/>
        </w:tabs>
        <w:ind w:left="4536"/>
        <w:rPr>
          <w:sz w:val="28"/>
          <w:szCs w:val="28"/>
        </w:rPr>
      </w:pPr>
      <w:r w:rsidRPr="00330AAC">
        <w:rPr>
          <w:b/>
          <w:spacing w:val="-9"/>
          <w:sz w:val="28"/>
          <w:szCs w:val="28"/>
        </w:rPr>
        <w:t>Термін:</w:t>
      </w:r>
      <w:r w:rsidRPr="00330AAC">
        <w:rPr>
          <w:spacing w:val="-9"/>
          <w:sz w:val="28"/>
          <w:szCs w:val="28"/>
        </w:rPr>
        <w:t xml:space="preserve"> </w:t>
      </w:r>
      <w:r w:rsidR="007D2C3B">
        <w:rPr>
          <w:spacing w:val="-9"/>
          <w:sz w:val="28"/>
          <w:szCs w:val="28"/>
        </w:rPr>
        <w:t>під час розробки</w:t>
      </w:r>
      <w:r w:rsidRPr="00447100">
        <w:rPr>
          <w:sz w:val="28"/>
          <w:szCs w:val="28"/>
        </w:rPr>
        <w:t xml:space="preserve"> Плану</w:t>
      </w:r>
      <w:r>
        <w:rPr>
          <w:sz w:val="28"/>
          <w:szCs w:val="28"/>
        </w:rPr>
        <w:t xml:space="preserve"> </w:t>
      </w:r>
      <w:r w:rsidRPr="00447100">
        <w:rPr>
          <w:sz w:val="28"/>
          <w:szCs w:val="28"/>
        </w:rPr>
        <w:t>соціально-</w:t>
      </w:r>
    </w:p>
    <w:p w:rsidR="00447100" w:rsidRDefault="00447100" w:rsidP="00463530">
      <w:pPr>
        <w:tabs>
          <w:tab w:val="left" w:pos="6096"/>
        </w:tabs>
        <w:ind w:left="4678" w:firstLine="992"/>
        <w:rPr>
          <w:sz w:val="28"/>
          <w:szCs w:val="28"/>
        </w:rPr>
      </w:pPr>
      <w:r w:rsidRPr="00447100">
        <w:rPr>
          <w:sz w:val="28"/>
          <w:szCs w:val="28"/>
        </w:rPr>
        <w:t>економічного розвитку громади</w:t>
      </w:r>
    </w:p>
    <w:p w:rsidR="00463530" w:rsidRPr="00FC6B26" w:rsidRDefault="00463530" w:rsidP="00463530">
      <w:pPr>
        <w:tabs>
          <w:tab w:val="left" w:pos="6096"/>
        </w:tabs>
        <w:ind w:left="4678" w:firstLine="992"/>
        <w:rPr>
          <w:sz w:val="28"/>
          <w:szCs w:val="28"/>
          <w:lang w:val="ru-RU"/>
        </w:rPr>
      </w:pPr>
    </w:p>
    <w:p w:rsidR="00EA01F0" w:rsidRPr="00EA01F0" w:rsidRDefault="00EA01F0" w:rsidP="00EA01F0">
      <w:pPr>
        <w:ind w:firstLine="720"/>
        <w:jc w:val="both"/>
        <w:rPr>
          <w:sz w:val="28"/>
          <w:szCs w:val="28"/>
        </w:rPr>
      </w:pPr>
      <w:r w:rsidRPr="00EA01F0">
        <w:rPr>
          <w:sz w:val="28"/>
          <w:szCs w:val="28"/>
        </w:rPr>
        <w:t>1.</w:t>
      </w:r>
      <w:r w:rsidRPr="00EA01F0">
        <w:rPr>
          <w:sz w:val="28"/>
          <w:szCs w:val="28"/>
          <w:lang w:val="ru-RU"/>
        </w:rPr>
        <w:t>5</w:t>
      </w:r>
      <w:r w:rsidRPr="00EA01F0">
        <w:rPr>
          <w:sz w:val="28"/>
          <w:szCs w:val="28"/>
        </w:rPr>
        <w:t>. Забезпечити надання заявки для проходження функціонального навчання у сфері цивільного захисту за державним замовленням новообраних голів об’єднаних територіальних громад та їх заступників у навчально-методичному центрі цивільного захисту та безпеки життєдіяльності Дніпропетровської області у 2021 навчальному році.</w:t>
      </w:r>
    </w:p>
    <w:p w:rsidR="00EA01F0" w:rsidRPr="00EA01F0" w:rsidRDefault="00EA01F0" w:rsidP="00EA01F0">
      <w:pPr>
        <w:ind w:firstLine="720"/>
        <w:jc w:val="both"/>
        <w:rPr>
          <w:sz w:val="28"/>
          <w:szCs w:val="28"/>
        </w:rPr>
      </w:pPr>
    </w:p>
    <w:p w:rsidR="00EA01F0" w:rsidRPr="00EA01F0" w:rsidRDefault="00EA01F0" w:rsidP="00EA01F0">
      <w:pPr>
        <w:ind w:firstLine="720"/>
        <w:jc w:val="both"/>
        <w:rPr>
          <w:sz w:val="28"/>
          <w:szCs w:val="28"/>
        </w:rPr>
      </w:pPr>
      <w:r w:rsidRPr="00EA01F0">
        <w:rPr>
          <w:sz w:val="28"/>
          <w:szCs w:val="28"/>
        </w:rPr>
        <w:t>Інформацію щодо виконання пункту 1.</w:t>
      </w:r>
      <w:r w:rsidRPr="00EA01F0">
        <w:rPr>
          <w:sz w:val="28"/>
          <w:szCs w:val="28"/>
          <w:lang w:val="ru-RU"/>
        </w:rPr>
        <w:t>5</w:t>
      </w:r>
      <w:r w:rsidRPr="00EA01F0">
        <w:rPr>
          <w:sz w:val="28"/>
          <w:szCs w:val="28"/>
        </w:rPr>
        <w:t>. цього протоколу надати до управління цивільного захисту облдержадміністрації</w:t>
      </w:r>
      <w:r w:rsidRPr="00EA01F0">
        <w:t xml:space="preserve"> </w:t>
      </w:r>
      <w:r w:rsidRPr="00EA01F0">
        <w:rPr>
          <w:sz w:val="28"/>
        </w:rPr>
        <w:t>на</w:t>
      </w:r>
      <w:r w:rsidRPr="00EA01F0">
        <w:t xml:space="preserve"> </w:t>
      </w:r>
      <w:r w:rsidRPr="00EA01F0">
        <w:rPr>
          <w:sz w:val="28"/>
          <w:szCs w:val="28"/>
        </w:rPr>
        <w:t xml:space="preserve">електронну пошту: </w:t>
      </w:r>
      <w:proofErr w:type="spellStart"/>
      <w:r w:rsidRPr="00EA01F0">
        <w:rPr>
          <w:sz w:val="28"/>
          <w:szCs w:val="28"/>
        </w:rPr>
        <w:t>shevtsova</w:t>
      </w:r>
      <w:proofErr w:type="spellEnd"/>
      <w:r w:rsidRPr="00EA01F0">
        <w:rPr>
          <w:sz w:val="28"/>
          <w:szCs w:val="28"/>
        </w:rPr>
        <w:t>@</w:t>
      </w:r>
      <w:proofErr w:type="spellStart"/>
      <w:r w:rsidRPr="00EA01F0">
        <w:rPr>
          <w:sz w:val="28"/>
          <w:szCs w:val="28"/>
        </w:rPr>
        <w:t>adm.dp.gov.ua</w:t>
      </w:r>
      <w:proofErr w:type="spellEnd"/>
      <w:r w:rsidRPr="00EA01F0">
        <w:rPr>
          <w:sz w:val="28"/>
          <w:szCs w:val="28"/>
          <w:lang w:val="ru-RU"/>
        </w:rPr>
        <w:t xml:space="preserve"> </w:t>
      </w:r>
      <w:r w:rsidRPr="00EA01F0">
        <w:rPr>
          <w:sz w:val="28"/>
          <w:szCs w:val="28"/>
        </w:rPr>
        <w:t xml:space="preserve">та </w:t>
      </w:r>
      <w:hyperlink r:id="rId10" w:history="1">
        <w:r w:rsidRPr="00EA01F0">
          <w:rPr>
            <w:bCs/>
            <w:spacing w:val="-10"/>
            <w:sz w:val="28"/>
            <w:szCs w:val="28"/>
            <w:u w:val="single"/>
            <w:lang w:val="ru-RU"/>
          </w:rPr>
          <w:t>nmc</w:t>
        </w:r>
        <w:r w:rsidRPr="00EA01F0">
          <w:rPr>
            <w:bCs/>
            <w:spacing w:val="-10"/>
            <w:sz w:val="28"/>
            <w:szCs w:val="28"/>
            <w:u w:val="single"/>
          </w:rPr>
          <w:t>.</w:t>
        </w:r>
        <w:r w:rsidRPr="00EA01F0">
          <w:rPr>
            <w:bCs/>
            <w:spacing w:val="-10"/>
            <w:sz w:val="28"/>
            <w:szCs w:val="28"/>
            <w:u w:val="single"/>
            <w:lang w:val="ru-RU"/>
          </w:rPr>
          <w:t>dnipropetrovsk</w:t>
        </w:r>
        <w:r w:rsidRPr="00EA01F0">
          <w:rPr>
            <w:bCs/>
            <w:spacing w:val="-10"/>
            <w:sz w:val="28"/>
            <w:szCs w:val="28"/>
            <w:u w:val="single"/>
          </w:rPr>
          <w:t>@</w:t>
        </w:r>
        <w:r w:rsidRPr="00EA01F0">
          <w:rPr>
            <w:bCs/>
            <w:spacing w:val="-10"/>
            <w:sz w:val="28"/>
            <w:szCs w:val="28"/>
            <w:u w:val="single"/>
            <w:lang w:val="ru-RU"/>
          </w:rPr>
          <w:t>dsns</w:t>
        </w:r>
        <w:r w:rsidRPr="00EA01F0">
          <w:rPr>
            <w:bCs/>
            <w:spacing w:val="-10"/>
            <w:sz w:val="28"/>
            <w:szCs w:val="28"/>
            <w:u w:val="single"/>
          </w:rPr>
          <w:t>.</w:t>
        </w:r>
        <w:r w:rsidRPr="00EA01F0">
          <w:rPr>
            <w:bCs/>
            <w:spacing w:val="-10"/>
            <w:sz w:val="28"/>
            <w:szCs w:val="28"/>
            <w:u w:val="single"/>
            <w:lang w:val="ru-RU"/>
          </w:rPr>
          <w:t>gov</w:t>
        </w:r>
        <w:r w:rsidRPr="00EA01F0">
          <w:rPr>
            <w:bCs/>
            <w:spacing w:val="-10"/>
            <w:sz w:val="28"/>
            <w:szCs w:val="28"/>
            <w:u w:val="single"/>
          </w:rPr>
          <w:t>.</w:t>
        </w:r>
        <w:proofErr w:type="spellStart"/>
        <w:r w:rsidRPr="00EA01F0">
          <w:rPr>
            <w:bCs/>
            <w:spacing w:val="-10"/>
            <w:sz w:val="28"/>
            <w:szCs w:val="28"/>
            <w:u w:val="single"/>
            <w:lang w:val="ru-RU"/>
          </w:rPr>
          <w:t>ua</w:t>
        </w:r>
        <w:proofErr w:type="spellEnd"/>
      </w:hyperlink>
      <w:r w:rsidRPr="00EA01F0">
        <w:rPr>
          <w:bCs/>
          <w:spacing w:val="-10"/>
          <w:sz w:val="28"/>
          <w:szCs w:val="28"/>
          <w:lang w:val="ru-RU"/>
        </w:rPr>
        <w:t xml:space="preserve"> </w:t>
      </w:r>
      <w:r w:rsidRPr="00EA01F0">
        <w:rPr>
          <w:sz w:val="28"/>
          <w:szCs w:val="28"/>
        </w:rPr>
        <w:t>з подальшим підтвердженням на паперових носіях.</w:t>
      </w:r>
    </w:p>
    <w:p w:rsidR="00EA01F0" w:rsidRPr="00EA01F0" w:rsidRDefault="00EA01F0" w:rsidP="00EA01F0">
      <w:pPr>
        <w:ind w:firstLine="720"/>
        <w:jc w:val="both"/>
        <w:rPr>
          <w:sz w:val="28"/>
          <w:szCs w:val="28"/>
        </w:rPr>
      </w:pPr>
    </w:p>
    <w:p w:rsidR="00EA01F0" w:rsidRPr="00EA01F0" w:rsidRDefault="00EA01F0" w:rsidP="00EA01F0">
      <w:pPr>
        <w:ind w:left="4253" w:right="1416"/>
        <w:rPr>
          <w:spacing w:val="-9"/>
          <w:sz w:val="28"/>
          <w:szCs w:val="28"/>
        </w:rPr>
      </w:pPr>
      <w:r w:rsidRPr="00EA01F0">
        <w:rPr>
          <w:b/>
          <w:spacing w:val="-9"/>
          <w:sz w:val="28"/>
          <w:szCs w:val="28"/>
        </w:rPr>
        <w:t>Термін:</w:t>
      </w:r>
      <w:r w:rsidRPr="00EA01F0">
        <w:rPr>
          <w:spacing w:val="-9"/>
          <w:sz w:val="28"/>
          <w:szCs w:val="28"/>
        </w:rPr>
        <w:t xml:space="preserve"> до 30 листопада 2020 року</w:t>
      </w:r>
    </w:p>
    <w:p w:rsidR="00EA01F0" w:rsidRPr="00EA01F0" w:rsidRDefault="00EA01F0" w:rsidP="00EA01F0">
      <w:pPr>
        <w:ind w:right="1416" w:firstLine="720"/>
        <w:jc w:val="right"/>
        <w:rPr>
          <w:spacing w:val="-9"/>
          <w:sz w:val="28"/>
          <w:szCs w:val="28"/>
        </w:rPr>
      </w:pPr>
    </w:p>
    <w:p w:rsidR="00EA01F0" w:rsidRPr="00EA01F0" w:rsidRDefault="00EA01F0" w:rsidP="00EA01F0">
      <w:pPr>
        <w:ind w:firstLine="720"/>
        <w:jc w:val="both"/>
        <w:rPr>
          <w:sz w:val="28"/>
          <w:szCs w:val="28"/>
        </w:rPr>
      </w:pPr>
      <w:r w:rsidRPr="00EA01F0">
        <w:rPr>
          <w:sz w:val="28"/>
          <w:szCs w:val="28"/>
        </w:rPr>
        <w:t>1.6. Вжити заходів щодо:</w:t>
      </w:r>
    </w:p>
    <w:p w:rsidR="00EA01F0" w:rsidRPr="00EA01F0" w:rsidRDefault="00EA01F0" w:rsidP="00EA01F0">
      <w:pPr>
        <w:ind w:firstLine="720"/>
        <w:jc w:val="both"/>
        <w:rPr>
          <w:sz w:val="28"/>
          <w:szCs w:val="28"/>
        </w:rPr>
      </w:pPr>
      <w:r w:rsidRPr="00EA01F0">
        <w:rPr>
          <w:sz w:val="28"/>
          <w:szCs w:val="28"/>
        </w:rPr>
        <w:t>коригування  (утворення) ланок територіальної підсистеми єдиної державної системи цивільного захисту Дніпропетровської області в об’єднаних територіальних громадах;</w:t>
      </w:r>
    </w:p>
    <w:p w:rsidR="00EA01F0" w:rsidRPr="00EA01F0" w:rsidRDefault="00EA01F0" w:rsidP="00EA01F0">
      <w:pPr>
        <w:ind w:firstLine="720"/>
        <w:jc w:val="both"/>
        <w:rPr>
          <w:sz w:val="28"/>
          <w:szCs w:val="28"/>
        </w:rPr>
      </w:pPr>
      <w:r w:rsidRPr="00EA01F0">
        <w:rPr>
          <w:sz w:val="28"/>
          <w:szCs w:val="28"/>
        </w:rPr>
        <w:t>утворення (уточнення складу) сил цивільного захисту ланок територіальної підсистеми єдиної державної системи цивільного захисту (комунальних аварійно-рятувальних служб, територіальних формувань цивільного захисту, територіальних спеціалізованих служб цивільного захисту місцевого рівня);</w:t>
      </w:r>
    </w:p>
    <w:p w:rsidR="00EA01F0" w:rsidRPr="00EA01F0" w:rsidRDefault="00EA01F0" w:rsidP="00EA01F0">
      <w:pPr>
        <w:ind w:firstLine="720"/>
        <w:jc w:val="both"/>
        <w:rPr>
          <w:sz w:val="28"/>
          <w:szCs w:val="28"/>
        </w:rPr>
      </w:pPr>
      <w:r w:rsidRPr="00EA01F0">
        <w:rPr>
          <w:sz w:val="28"/>
          <w:szCs w:val="28"/>
        </w:rPr>
        <w:t>розроблення (коригування) планів реагування на надзвичайні ситуації об’єднаних територіальних громад;</w:t>
      </w:r>
    </w:p>
    <w:p w:rsidR="00EA01F0" w:rsidRPr="00EA01F0" w:rsidRDefault="00EA01F0" w:rsidP="00EA01F0">
      <w:pPr>
        <w:ind w:firstLine="720"/>
        <w:jc w:val="both"/>
        <w:rPr>
          <w:sz w:val="28"/>
          <w:szCs w:val="28"/>
        </w:rPr>
      </w:pPr>
      <w:r w:rsidRPr="00EA01F0">
        <w:rPr>
          <w:sz w:val="28"/>
          <w:szCs w:val="28"/>
        </w:rPr>
        <w:t>розроблення (коригування) планів цивільного захисту об’єднаних територіальних громад на особливий період;</w:t>
      </w:r>
    </w:p>
    <w:p w:rsidR="00EA01F0" w:rsidRPr="00EA01F0" w:rsidRDefault="00EA01F0" w:rsidP="00EA01F0">
      <w:pPr>
        <w:ind w:firstLine="720"/>
        <w:jc w:val="both"/>
        <w:rPr>
          <w:sz w:val="28"/>
          <w:szCs w:val="28"/>
        </w:rPr>
      </w:pPr>
      <w:r w:rsidRPr="00EA01F0">
        <w:rPr>
          <w:sz w:val="28"/>
          <w:szCs w:val="28"/>
        </w:rPr>
        <w:t>утворення (уточнення складу) комісій з питань техногенно-екологічної безпеки та надзвичайних ситуацій.</w:t>
      </w:r>
    </w:p>
    <w:p w:rsidR="00EA01F0" w:rsidRPr="00EA01F0" w:rsidRDefault="00EA01F0" w:rsidP="00EA01F0">
      <w:pPr>
        <w:ind w:firstLine="720"/>
        <w:jc w:val="both"/>
        <w:rPr>
          <w:sz w:val="28"/>
          <w:szCs w:val="28"/>
        </w:rPr>
      </w:pPr>
    </w:p>
    <w:p w:rsidR="00EA01F0" w:rsidRPr="00EA01F0" w:rsidRDefault="00EA01F0" w:rsidP="00EA01F0">
      <w:pPr>
        <w:ind w:firstLine="720"/>
        <w:jc w:val="both"/>
        <w:rPr>
          <w:sz w:val="28"/>
          <w:szCs w:val="28"/>
        </w:rPr>
      </w:pPr>
      <w:r w:rsidRPr="00EA01F0">
        <w:rPr>
          <w:sz w:val="28"/>
          <w:szCs w:val="28"/>
        </w:rPr>
        <w:t>Інформацію щодо виконання пункту 1.6. цього протоколу надати до управління цивільного захисту облдержадміністрації</w:t>
      </w:r>
      <w:r w:rsidRPr="00EA01F0">
        <w:t xml:space="preserve"> </w:t>
      </w:r>
      <w:r w:rsidRPr="00EA01F0">
        <w:rPr>
          <w:sz w:val="28"/>
        </w:rPr>
        <w:t>на</w:t>
      </w:r>
      <w:r w:rsidRPr="00EA01F0">
        <w:t xml:space="preserve"> </w:t>
      </w:r>
      <w:r w:rsidRPr="00EA01F0">
        <w:rPr>
          <w:sz w:val="28"/>
          <w:szCs w:val="28"/>
        </w:rPr>
        <w:t xml:space="preserve">електронну пошту: tumnspress@adm.dp.gov.ua та </w:t>
      </w:r>
      <w:hyperlink r:id="rId11" w:history="1">
        <w:r w:rsidRPr="00EA01F0">
          <w:rPr>
            <w:sz w:val="28"/>
            <w:szCs w:val="28"/>
          </w:rPr>
          <w:t>shevtsova@adm.dp.gov.ua</w:t>
        </w:r>
      </w:hyperlink>
      <w:r w:rsidRPr="00EA01F0">
        <w:rPr>
          <w:sz w:val="28"/>
          <w:szCs w:val="28"/>
        </w:rPr>
        <w:t xml:space="preserve"> з подальшим підтвердженням на паперових носіях.</w:t>
      </w:r>
    </w:p>
    <w:p w:rsidR="00EA01F0" w:rsidRPr="00EA01F0" w:rsidRDefault="00EA01F0" w:rsidP="00EA01F0">
      <w:pPr>
        <w:ind w:firstLine="720"/>
        <w:jc w:val="both"/>
        <w:rPr>
          <w:spacing w:val="-9"/>
          <w:sz w:val="28"/>
          <w:szCs w:val="28"/>
        </w:rPr>
      </w:pPr>
    </w:p>
    <w:p w:rsidR="00EA01F0" w:rsidRPr="00EA01F0" w:rsidRDefault="00EA01F0" w:rsidP="00EA01F0">
      <w:pPr>
        <w:ind w:firstLine="720"/>
        <w:jc w:val="both"/>
        <w:rPr>
          <w:sz w:val="28"/>
          <w:szCs w:val="28"/>
        </w:rPr>
      </w:pPr>
      <w:r w:rsidRPr="00EA01F0">
        <w:rPr>
          <w:sz w:val="28"/>
          <w:szCs w:val="28"/>
        </w:rPr>
        <w:t xml:space="preserve">1.7. Відпрацювати (відкоригувати) відповідно до вимог наказу Міністерства внутрішніх справ України від 10 липня 2017 року № 579 “Про затвердження Методики планування заходів з евакуації”, згідно з новим </w:t>
      </w:r>
      <w:r w:rsidRPr="00EA01F0">
        <w:rPr>
          <w:sz w:val="28"/>
          <w:szCs w:val="28"/>
        </w:rPr>
        <w:lastRenderedPageBreak/>
        <w:t>територіально-адміністративним устроєм та затвердити встановленим порядком:</w:t>
      </w:r>
    </w:p>
    <w:p w:rsidR="00EA01F0" w:rsidRPr="00EA01F0" w:rsidRDefault="00EA01F0" w:rsidP="00EA01F0">
      <w:pPr>
        <w:ind w:firstLine="720"/>
        <w:jc w:val="both"/>
        <w:rPr>
          <w:sz w:val="28"/>
          <w:szCs w:val="28"/>
        </w:rPr>
      </w:pPr>
      <w:r w:rsidRPr="00EA01F0">
        <w:rPr>
          <w:sz w:val="28"/>
          <w:szCs w:val="28"/>
        </w:rPr>
        <w:t>План евакуації населення (працівників), культурних та матеріальних цінностей у разі загрози або виникнення надзвичайних ситуацій на території об’єднаної громади;</w:t>
      </w:r>
    </w:p>
    <w:p w:rsidR="00EA01F0" w:rsidRPr="00EA01F0" w:rsidRDefault="00EA01F0" w:rsidP="00EA01F0">
      <w:pPr>
        <w:ind w:firstLine="720"/>
        <w:jc w:val="both"/>
        <w:rPr>
          <w:sz w:val="28"/>
          <w:szCs w:val="28"/>
        </w:rPr>
      </w:pPr>
      <w:r w:rsidRPr="00EA01F0">
        <w:rPr>
          <w:sz w:val="28"/>
          <w:szCs w:val="28"/>
        </w:rPr>
        <w:t>додаток до Плану цивільного захисту об’єднаної громади Дніпропетровської області на особливий період стосовно організації та проведення евакуаційних заходів під час здійснення заходів цивільного захисту у разі поступового переведення ланки територіальної підсистеми єдиної держаної системи цивільного захисту Дніпропетровської області у вищі ступені готовності</w:t>
      </w:r>
      <w:r w:rsidR="00463530">
        <w:rPr>
          <w:sz w:val="28"/>
          <w:szCs w:val="28"/>
        </w:rPr>
        <w:t>.</w:t>
      </w:r>
    </w:p>
    <w:p w:rsidR="00EA01F0" w:rsidRPr="00EA01F0" w:rsidRDefault="00EA01F0" w:rsidP="00EA01F0">
      <w:pPr>
        <w:ind w:firstLine="720"/>
        <w:jc w:val="both"/>
        <w:rPr>
          <w:sz w:val="28"/>
          <w:szCs w:val="28"/>
        </w:rPr>
      </w:pPr>
    </w:p>
    <w:p w:rsidR="00EA01F0" w:rsidRPr="00EA01F0" w:rsidRDefault="00EA01F0" w:rsidP="00EA01F0">
      <w:pPr>
        <w:ind w:firstLine="720"/>
        <w:jc w:val="both"/>
        <w:rPr>
          <w:spacing w:val="-9"/>
          <w:sz w:val="28"/>
          <w:szCs w:val="28"/>
        </w:rPr>
      </w:pPr>
      <w:r w:rsidRPr="00EA01F0">
        <w:rPr>
          <w:sz w:val="28"/>
          <w:szCs w:val="28"/>
        </w:rPr>
        <w:t>Інформацію щодо виконання пункту 1.7. цього протоколу</w:t>
      </w:r>
      <w:r w:rsidRPr="00EA01F0">
        <w:rPr>
          <w:sz w:val="28"/>
          <w:szCs w:val="28"/>
          <w:lang w:val="ru-RU"/>
        </w:rPr>
        <w:t xml:space="preserve">, а </w:t>
      </w:r>
      <w:r w:rsidRPr="00EA01F0">
        <w:rPr>
          <w:sz w:val="28"/>
          <w:szCs w:val="28"/>
        </w:rPr>
        <w:t>також</w:t>
      </w:r>
      <w:r w:rsidRPr="00EA01F0">
        <w:rPr>
          <w:sz w:val="28"/>
          <w:szCs w:val="28"/>
          <w:lang w:val="ru-RU"/>
        </w:rPr>
        <w:t xml:space="preserve"> План та </w:t>
      </w:r>
      <w:r w:rsidRPr="00EA01F0">
        <w:rPr>
          <w:sz w:val="28"/>
          <w:szCs w:val="28"/>
        </w:rPr>
        <w:t>додаток</w:t>
      </w:r>
      <w:r w:rsidRPr="00EA01F0">
        <w:rPr>
          <w:sz w:val="28"/>
          <w:szCs w:val="28"/>
          <w:lang w:val="ru-RU"/>
        </w:rPr>
        <w:t xml:space="preserve"> </w:t>
      </w:r>
      <w:r w:rsidRPr="00EA01F0">
        <w:rPr>
          <w:sz w:val="28"/>
          <w:szCs w:val="28"/>
        </w:rPr>
        <w:t>надати до управління цивільного захисту облдержадміністрації</w:t>
      </w:r>
      <w:r w:rsidRPr="00EA01F0">
        <w:t xml:space="preserve"> </w:t>
      </w:r>
      <w:r w:rsidRPr="00EA01F0">
        <w:rPr>
          <w:sz w:val="28"/>
        </w:rPr>
        <w:t>на</w:t>
      </w:r>
      <w:r w:rsidRPr="00EA01F0">
        <w:t xml:space="preserve"> </w:t>
      </w:r>
      <w:r w:rsidRPr="00EA01F0">
        <w:rPr>
          <w:sz w:val="28"/>
          <w:szCs w:val="28"/>
        </w:rPr>
        <w:t xml:space="preserve">електронну пошту: </w:t>
      </w:r>
      <w:proofErr w:type="spellStart"/>
      <w:r w:rsidRPr="00EA01F0">
        <w:rPr>
          <w:sz w:val="28"/>
          <w:szCs w:val="28"/>
          <w:lang w:val="en-US"/>
        </w:rPr>
        <w:t>kochetov</w:t>
      </w:r>
      <w:proofErr w:type="spellEnd"/>
      <w:r w:rsidRPr="00EA01F0">
        <w:rPr>
          <w:sz w:val="28"/>
          <w:szCs w:val="28"/>
        </w:rPr>
        <w:t>@</w:t>
      </w:r>
      <w:proofErr w:type="spellStart"/>
      <w:r w:rsidRPr="00EA01F0">
        <w:rPr>
          <w:sz w:val="28"/>
          <w:szCs w:val="28"/>
        </w:rPr>
        <w:t>adm.dp.gov.ua</w:t>
      </w:r>
      <w:proofErr w:type="spellEnd"/>
      <w:r w:rsidRPr="00EA01F0">
        <w:rPr>
          <w:sz w:val="28"/>
          <w:szCs w:val="28"/>
        </w:rPr>
        <w:t>.</w:t>
      </w:r>
    </w:p>
    <w:p w:rsidR="00EA01F0" w:rsidRPr="00EA01F0" w:rsidRDefault="00EA01F0" w:rsidP="00EA01F0">
      <w:pPr>
        <w:ind w:firstLine="720"/>
        <w:jc w:val="both"/>
        <w:rPr>
          <w:color w:val="FF0000"/>
          <w:sz w:val="28"/>
          <w:szCs w:val="28"/>
        </w:rPr>
      </w:pPr>
    </w:p>
    <w:p w:rsidR="00EA01F0" w:rsidRPr="00EA01F0" w:rsidRDefault="00EA01F0" w:rsidP="00EA01F0">
      <w:pPr>
        <w:ind w:left="5245" w:right="1416"/>
        <w:rPr>
          <w:spacing w:val="-9"/>
          <w:sz w:val="28"/>
          <w:szCs w:val="28"/>
        </w:rPr>
      </w:pPr>
      <w:r w:rsidRPr="00EA01F0">
        <w:rPr>
          <w:b/>
          <w:spacing w:val="-9"/>
          <w:sz w:val="28"/>
          <w:szCs w:val="28"/>
        </w:rPr>
        <w:t>Термін:</w:t>
      </w:r>
      <w:r w:rsidRPr="00EA01F0">
        <w:rPr>
          <w:spacing w:val="-9"/>
          <w:sz w:val="28"/>
          <w:szCs w:val="28"/>
        </w:rPr>
        <w:t xml:space="preserve"> до </w:t>
      </w:r>
      <w:r w:rsidRPr="00EA01F0">
        <w:rPr>
          <w:spacing w:val="-9"/>
          <w:sz w:val="28"/>
          <w:szCs w:val="28"/>
          <w:lang w:val="ru-RU"/>
        </w:rPr>
        <w:t>10 лютого</w:t>
      </w:r>
    </w:p>
    <w:p w:rsidR="00EA01F0" w:rsidRPr="00EA01F0" w:rsidRDefault="00EA01F0" w:rsidP="00EA01F0">
      <w:pPr>
        <w:ind w:left="5245" w:right="1416" w:firstLine="992"/>
        <w:rPr>
          <w:spacing w:val="-9"/>
          <w:sz w:val="28"/>
          <w:szCs w:val="28"/>
        </w:rPr>
      </w:pPr>
      <w:r w:rsidRPr="00EA01F0">
        <w:rPr>
          <w:spacing w:val="-9"/>
          <w:sz w:val="28"/>
          <w:szCs w:val="28"/>
        </w:rPr>
        <w:t>20</w:t>
      </w:r>
      <w:r w:rsidRPr="00EA01F0">
        <w:rPr>
          <w:spacing w:val="-9"/>
          <w:sz w:val="28"/>
          <w:szCs w:val="28"/>
          <w:lang w:val="ru-RU"/>
        </w:rPr>
        <w:t>21</w:t>
      </w:r>
      <w:r w:rsidRPr="00EA01F0">
        <w:rPr>
          <w:spacing w:val="-9"/>
          <w:sz w:val="28"/>
          <w:szCs w:val="28"/>
        </w:rPr>
        <w:t xml:space="preserve"> року</w:t>
      </w:r>
    </w:p>
    <w:p w:rsidR="00EA01F0" w:rsidRPr="00EA01F0" w:rsidRDefault="00EA01F0" w:rsidP="00EA01F0">
      <w:pPr>
        <w:ind w:right="1416" w:firstLine="720"/>
        <w:jc w:val="right"/>
        <w:rPr>
          <w:spacing w:val="-9"/>
          <w:sz w:val="28"/>
          <w:szCs w:val="28"/>
        </w:rPr>
      </w:pPr>
    </w:p>
    <w:p w:rsidR="00EA01F0" w:rsidRPr="00EA01F0" w:rsidRDefault="00EA01F0" w:rsidP="00EA01F0">
      <w:pPr>
        <w:ind w:firstLine="720"/>
        <w:jc w:val="both"/>
        <w:rPr>
          <w:sz w:val="28"/>
          <w:szCs w:val="28"/>
        </w:rPr>
      </w:pPr>
      <w:r w:rsidRPr="00EA01F0">
        <w:rPr>
          <w:sz w:val="28"/>
          <w:szCs w:val="28"/>
        </w:rPr>
        <w:t xml:space="preserve">1.8. Забезпечити наявність розділу побудови системи цивільного захисту громади у Стратегії розвитку громади. </w:t>
      </w:r>
    </w:p>
    <w:p w:rsidR="00EA01F0" w:rsidRPr="00EA01F0" w:rsidRDefault="00EA01F0" w:rsidP="00EA01F0">
      <w:pPr>
        <w:ind w:firstLine="720"/>
        <w:jc w:val="both"/>
        <w:rPr>
          <w:spacing w:val="-9"/>
          <w:sz w:val="28"/>
          <w:szCs w:val="28"/>
        </w:rPr>
      </w:pPr>
    </w:p>
    <w:p w:rsidR="00EA01F0" w:rsidRPr="00EA01F0" w:rsidRDefault="00EA01F0" w:rsidP="00EA01F0">
      <w:pPr>
        <w:ind w:left="5245" w:right="1416"/>
        <w:rPr>
          <w:spacing w:val="-9"/>
          <w:sz w:val="28"/>
          <w:szCs w:val="28"/>
        </w:rPr>
      </w:pPr>
      <w:r w:rsidRPr="00EA01F0">
        <w:rPr>
          <w:b/>
          <w:spacing w:val="-9"/>
          <w:sz w:val="28"/>
          <w:szCs w:val="28"/>
        </w:rPr>
        <w:t>Термін:</w:t>
      </w:r>
      <w:r w:rsidRPr="00EA01F0">
        <w:rPr>
          <w:spacing w:val="-9"/>
          <w:sz w:val="28"/>
          <w:szCs w:val="28"/>
        </w:rPr>
        <w:t xml:space="preserve"> під час розробки</w:t>
      </w:r>
    </w:p>
    <w:p w:rsidR="00EA01F0" w:rsidRPr="00EA01F0" w:rsidRDefault="00EA01F0" w:rsidP="00EA01F0">
      <w:pPr>
        <w:ind w:left="5245" w:right="1416" w:firstLine="992"/>
        <w:rPr>
          <w:spacing w:val="-9"/>
          <w:sz w:val="28"/>
          <w:szCs w:val="28"/>
        </w:rPr>
      </w:pPr>
      <w:r w:rsidRPr="00EA01F0">
        <w:rPr>
          <w:spacing w:val="-9"/>
          <w:sz w:val="28"/>
          <w:szCs w:val="28"/>
        </w:rPr>
        <w:t>Стратегії</w:t>
      </w:r>
    </w:p>
    <w:p w:rsidR="00EA01F0" w:rsidRPr="00EA01F0" w:rsidRDefault="00EA01F0" w:rsidP="00EA01F0">
      <w:pPr>
        <w:ind w:firstLine="720"/>
        <w:jc w:val="right"/>
        <w:rPr>
          <w:spacing w:val="-9"/>
          <w:sz w:val="28"/>
          <w:szCs w:val="28"/>
        </w:rPr>
      </w:pPr>
    </w:p>
    <w:tbl>
      <w:tblPr>
        <w:tblW w:w="9746" w:type="dxa"/>
        <w:tblLayout w:type="fixed"/>
        <w:tblLook w:val="01E0" w:firstRow="1" w:lastRow="1" w:firstColumn="1" w:lastColumn="1" w:noHBand="0" w:noVBand="0"/>
      </w:tblPr>
      <w:tblGrid>
        <w:gridCol w:w="2943"/>
        <w:gridCol w:w="6803"/>
      </w:tblGrid>
      <w:tr w:rsidR="00EA01F0" w:rsidRPr="00EA01F0" w:rsidTr="001D4E4A">
        <w:tc>
          <w:tcPr>
            <w:tcW w:w="2943" w:type="dxa"/>
          </w:tcPr>
          <w:p w:rsidR="00EA01F0" w:rsidRPr="00EA01F0" w:rsidRDefault="00EA01F0" w:rsidP="001D4E4A">
            <w:pPr>
              <w:widowControl w:val="0"/>
              <w:tabs>
                <w:tab w:val="left" w:pos="4320"/>
                <w:tab w:val="left" w:pos="5040"/>
              </w:tabs>
              <w:autoSpaceDE w:val="0"/>
              <w:autoSpaceDN w:val="0"/>
              <w:adjustRightInd w:val="0"/>
              <w:spacing w:line="197" w:lineRule="auto"/>
              <w:ind w:firstLine="709"/>
              <w:jc w:val="center"/>
              <w:rPr>
                <w:b/>
                <w:bCs/>
                <w:sz w:val="28"/>
                <w:szCs w:val="28"/>
              </w:rPr>
            </w:pPr>
            <w:r w:rsidRPr="00EA01F0">
              <w:rPr>
                <w:b/>
                <w:sz w:val="28"/>
                <w:szCs w:val="28"/>
              </w:rPr>
              <w:t>2.</w:t>
            </w:r>
            <w:r w:rsidRPr="00EA01F0">
              <w:rPr>
                <w:sz w:val="28"/>
                <w:szCs w:val="28"/>
              </w:rPr>
              <w:tab/>
            </w:r>
            <w:r w:rsidRPr="00EA01F0">
              <w:rPr>
                <w:b/>
                <w:bCs/>
                <w:sz w:val="28"/>
                <w:szCs w:val="28"/>
              </w:rPr>
              <w:t>4.</w:t>
            </w:r>
          </w:p>
        </w:tc>
        <w:tc>
          <w:tcPr>
            <w:tcW w:w="6803" w:type="dxa"/>
          </w:tcPr>
          <w:p w:rsidR="00EA01F0" w:rsidRPr="00EA01F0" w:rsidRDefault="00EA01F0" w:rsidP="001D4E4A">
            <w:pPr>
              <w:tabs>
                <w:tab w:val="left" w:pos="5187"/>
              </w:tabs>
              <w:rPr>
                <w:b/>
                <w:sz w:val="28"/>
                <w:szCs w:val="28"/>
              </w:rPr>
            </w:pPr>
            <w:r w:rsidRPr="00EA01F0">
              <w:rPr>
                <w:b/>
                <w:sz w:val="28"/>
                <w:szCs w:val="28"/>
              </w:rPr>
              <w:t>ПРОХОРЕНКУ В.А.</w:t>
            </w:r>
          </w:p>
          <w:p w:rsidR="00EA01F0" w:rsidRPr="00EA01F0" w:rsidRDefault="00EA01F0" w:rsidP="001D4E4A">
            <w:pPr>
              <w:widowControl w:val="0"/>
              <w:autoSpaceDE w:val="0"/>
              <w:autoSpaceDN w:val="0"/>
              <w:adjustRightInd w:val="0"/>
              <w:spacing w:line="197" w:lineRule="auto"/>
              <w:rPr>
                <w:b/>
                <w:sz w:val="28"/>
                <w:szCs w:val="28"/>
              </w:rPr>
            </w:pPr>
          </w:p>
        </w:tc>
      </w:tr>
    </w:tbl>
    <w:p w:rsidR="00EA01F0" w:rsidRPr="00EA01F0" w:rsidRDefault="00EA01F0" w:rsidP="00EA01F0">
      <w:pPr>
        <w:ind w:firstLine="709"/>
        <w:rPr>
          <w:sz w:val="28"/>
          <w:szCs w:val="28"/>
        </w:rPr>
      </w:pPr>
      <w:r w:rsidRPr="00EA01F0">
        <w:rPr>
          <w:sz w:val="28"/>
          <w:szCs w:val="28"/>
        </w:rPr>
        <w:t>Забезпечити належне функціонування механізму реалізації повноважень у сфері цивільного захисту в об’єднаних територіальних громадах.</w:t>
      </w:r>
    </w:p>
    <w:p w:rsidR="00EA01F0" w:rsidRPr="00EA01F0" w:rsidRDefault="00EA01F0" w:rsidP="00EA01F0">
      <w:pPr>
        <w:ind w:left="4111" w:firstLine="1701"/>
        <w:rPr>
          <w:b/>
          <w:spacing w:val="-9"/>
          <w:sz w:val="28"/>
          <w:szCs w:val="28"/>
        </w:rPr>
      </w:pPr>
    </w:p>
    <w:p w:rsidR="00EA01F0" w:rsidRPr="00CF1D3D" w:rsidRDefault="00EA01F0" w:rsidP="00EA01F0">
      <w:pPr>
        <w:ind w:left="5245"/>
        <w:rPr>
          <w:spacing w:val="-9"/>
          <w:sz w:val="28"/>
          <w:szCs w:val="28"/>
        </w:rPr>
      </w:pPr>
      <w:r w:rsidRPr="00EA01F0">
        <w:rPr>
          <w:b/>
          <w:spacing w:val="-9"/>
          <w:sz w:val="28"/>
          <w:szCs w:val="28"/>
        </w:rPr>
        <w:t>Термін:</w:t>
      </w:r>
      <w:r w:rsidRPr="00EA01F0">
        <w:rPr>
          <w:spacing w:val="-9"/>
          <w:sz w:val="28"/>
          <w:szCs w:val="28"/>
        </w:rPr>
        <w:t xml:space="preserve"> постійно</w:t>
      </w:r>
    </w:p>
    <w:p w:rsidR="00EA01F0" w:rsidRPr="00EA01F0" w:rsidRDefault="00EA01F0" w:rsidP="00EA01F0">
      <w:pPr>
        <w:tabs>
          <w:tab w:val="left" w:pos="6096"/>
        </w:tabs>
        <w:spacing w:line="216" w:lineRule="auto"/>
        <w:rPr>
          <w:spacing w:val="-9"/>
          <w:sz w:val="28"/>
          <w:szCs w:val="28"/>
        </w:rPr>
      </w:pPr>
    </w:p>
    <w:p w:rsidR="00681AE4" w:rsidRDefault="00681AE4" w:rsidP="00681AE4">
      <w:pPr>
        <w:ind w:firstLine="709"/>
        <w:jc w:val="both"/>
        <w:rPr>
          <w:sz w:val="28"/>
          <w:szCs w:val="28"/>
        </w:rPr>
      </w:pPr>
      <w:r>
        <w:rPr>
          <w:b/>
          <w:sz w:val="28"/>
          <w:szCs w:val="28"/>
          <w:lang w:val="en-US"/>
        </w:rPr>
        <w:t>II</w:t>
      </w:r>
      <w:r>
        <w:rPr>
          <w:b/>
          <w:sz w:val="28"/>
          <w:szCs w:val="28"/>
        </w:rPr>
        <w:t xml:space="preserve">. </w:t>
      </w:r>
      <w:r w:rsidRPr="007C3AF9">
        <w:rPr>
          <w:b/>
          <w:sz w:val="28"/>
          <w:szCs w:val="28"/>
        </w:rPr>
        <w:t xml:space="preserve">Про </w:t>
      </w:r>
      <w:r>
        <w:rPr>
          <w:b/>
          <w:sz w:val="28"/>
          <w:szCs w:val="28"/>
        </w:rPr>
        <w:t>готовність</w:t>
      </w:r>
      <w:r w:rsidRPr="007C3AF9">
        <w:rPr>
          <w:b/>
          <w:sz w:val="28"/>
          <w:szCs w:val="28"/>
        </w:rPr>
        <w:t xml:space="preserve"> місцевих органів виконавчої влади, органів місцевого самоврядування до дій в осінньо-зимовий період 20</w:t>
      </w:r>
      <w:r>
        <w:rPr>
          <w:b/>
          <w:sz w:val="28"/>
          <w:szCs w:val="28"/>
        </w:rPr>
        <w:t>20</w:t>
      </w:r>
      <w:r w:rsidRPr="007C3AF9">
        <w:rPr>
          <w:b/>
          <w:sz w:val="28"/>
          <w:szCs w:val="28"/>
        </w:rPr>
        <w:t>/20</w:t>
      </w:r>
      <w:r>
        <w:rPr>
          <w:b/>
          <w:sz w:val="28"/>
          <w:szCs w:val="28"/>
        </w:rPr>
        <w:t>21</w:t>
      </w:r>
      <w:r w:rsidRPr="007C3AF9">
        <w:rPr>
          <w:b/>
          <w:sz w:val="28"/>
          <w:szCs w:val="28"/>
        </w:rPr>
        <w:t xml:space="preserve"> року</w:t>
      </w:r>
      <w:r w:rsidR="007D2C3B">
        <w:rPr>
          <w:b/>
          <w:sz w:val="28"/>
          <w:szCs w:val="28"/>
        </w:rPr>
        <w:t>.</w:t>
      </w:r>
    </w:p>
    <w:p w:rsidR="00681AE4" w:rsidRPr="007C3AF9" w:rsidRDefault="00681AE4" w:rsidP="00681AE4">
      <w:pPr>
        <w:ind w:firstLine="709"/>
        <w:jc w:val="both"/>
        <w:rPr>
          <w:sz w:val="28"/>
          <w:szCs w:val="28"/>
        </w:rPr>
      </w:pPr>
    </w:p>
    <w:p w:rsidR="00681AE4" w:rsidRDefault="00681AE4" w:rsidP="007D2C3B">
      <w:pPr>
        <w:jc w:val="both"/>
        <w:rPr>
          <w:spacing w:val="-1"/>
          <w:sz w:val="28"/>
          <w:szCs w:val="28"/>
        </w:rPr>
      </w:pPr>
      <w:r w:rsidRPr="00174788">
        <w:rPr>
          <w:sz w:val="28"/>
          <w:szCs w:val="28"/>
        </w:rPr>
        <w:t>СЛУХАЛИ: про</w:t>
      </w:r>
      <w:r w:rsidRPr="0001707D">
        <w:rPr>
          <w:b/>
          <w:spacing w:val="-10"/>
          <w:sz w:val="28"/>
          <w:szCs w:val="28"/>
        </w:rPr>
        <w:t xml:space="preserve"> </w:t>
      </w:r>
      <w:r w:rsidRPr="0001707D">
        <w:rPr>
          <w:spacing w:val="-10"/>
          <w:sz w:val="28"/>
          <w:szCs w:val="28"/>
        </w:rPr>
        <w:t>стан виконання</w:t>
      </w:r>
      <w:r w:rsidRPr="007C3AF9">
        <w:rPr>
          <w:spacing w:val="-1"/>
          <w:sz w:val="28"/>
          <w:szCs w:val="28"/>
        </w:rPr>
        <w:t xml:space="preserve"> </w:t>
      </w:r>
      <w:r w:rsidRPr="00C736A5">
        <w:rPr>
          <w:spacing w:val="-1"/>
          <w:sz w:val="28"/>
          <w:szCs w:val="28"/>
        </w:rPr>
        <w:t>Комплексного плану заходів щодо запобігання виникненню надзвичайних ситуацій, пожежної безпеки в осінньо-зимовий період 20</w:t>
      </w:r>
      <w:r>
        <w:rPr>
          <w:spacing w:val="-1"/>
          <w:sz w:val="28"/>
          <w:szCs w:val="28"/>
        </w:rPr>
        <w:t>20</w:t>
      </w:r>
      <w:r w:rsidRPr="00C736A5">
        <w:rPr>
          <w:spacing w:val="-1"/>
          <w:sz w:val="28"/>
          <w:szCs w:val="28"/>
        </w:rPr>
        <w:t>/20</w:t>
      </w:r>
      <w:r>
        <w:rPr>
          <w:spacing w:val="-1"/>
          <w:sz w:val="28"/>
          <w:szCs w:val="28"/>
        </w:rPr>
        <w:t>21</w:t>
      </w:r>
      <w:r w:rsidRPr="00C736A5">
        <w:rPr>
          <w:spacing w:val="-1"/>
          <w:sz w:val="28"/>
          <w:szCs w:val="28"/>
        </w:rPr>
        <w:t xml:space="preserve"> року в Дніпропетровській області, затвердженого рішенням регіональної комісії з питань ТЕБ і НС від </w:t>
      </w:r>
      <w:r>
        <w:rPr>
          <w:spacing w:val="-1"/>
          <w:sz w:val="28"/>
          <w:szCs w:val="28"/>
        </w:rPr>
        <w:t>21</w:t>
      </w:r>
      <w:r w:rsidRPr="00C736A5">
        <w:rPr>
          <w:spacing w:val="-1"/>
          <w:sz w:val="28"/>
          <w:szCs w:val="28"/>
        </w:rPr>
        <w:t xml:space="preserve"> </w:t>
      </w:r>
      <w:r>
        <w:rPr>
          <w:spacing w:val="-1"/>
          <w:sz w:val="28"/>
          <w:szCs w:val="28"/>
        </w:rPr>
        <w:t>вересня</w:t>
      </w:r>
      <w:r w:rsidRPr="00C736A5">
        <w:rPr>
          <w:spacing w:val="-1"/>
          <w:sz w:val="28"/>
          <w:szCs w:val="28"/>
        </w:rPr>
        <w:t xml:space="preserve"> 20</w:t>
      </w:r>
      <w:r>
        <w:rPr>
          <w:spacing w:val="-1"/>
          <w:sz w:val="28"/>
          <w:szCs w:val="28"/>
        </w:rPr>
        <w:t xml:space="preserve">20 </w:t>
      </w:r>
      <w:r w:rsidRPr="00C736A5">
        <w:rPr>
          <w:spacing w:val="-1"/>
          <w:sz w:val="28"/>
          <w:szCs w:val="28"/>
        </w:rPr>
        <w:t>року</w:t>
      </w:r>
      <w:r w:rsidR="007D2C3B">
        <w:rPr>
          <w:spacing w:val="-1"/>
          <w:sz w:val="28"/>
          <w:szCs w:val="28"/>
        </w:rPr>
        <w:t xml:space="preserve"> (протокол № </w:t>
      </w:r>
      <w:r>
        <w:rPr>
          <w:spacing w:val="-1"/>
          <w:sz w:val="28"/>
          <w:szCs w:val="28"/>
        </w:rPr>
        <w:t>45).</w:t>
      </w:r>
    </w:p>
    <w:p w:rsidR="007D2C3B" w:rsidRDefault="007D2C3B" w:rsidP="00681AE4">
      <w:pPr>
        <w:jc w:val="both"/>
        <w:rPr>
          <w:sz w:val="28"/>
          <w:szCs w:val="28"/>
        </w:rPr>
      </w:pPr>
    </w:p>
    <w:p w:rsidR="00681AE4" w:rsidRPr="0001707D" w:rsidRDefault="00681AE4" w:rsidP="00681AE4">
      <w:pPr>
        <w:jc w:val="both"/>
        <w:rPr>
          <w:sz w:val="28"/>
          <w:szCs w:val="28"/>
        </w:rPr>
      </w:pPr>
      <w:r w:rsidRPr="0001707D">
        <w:rPr>
          <w:sz w:val="28"/>
          <w:szCs w:val="28"/>
        </w:rPr>
        <w:t>ВИСТУПИЛИ:</w:t>
      </w:r>
    </w:p>
    <w:p w:rsidR="00885A56" w:rsidRDefault="00681AE4" w:rsidP="007D2C3B">
      <w:pPr>
        <w:ind w:firstLine="709"/>
        <w:jc w:val="both"/>
        <w:rPr>
          <w:sz w:val="28"/>
          <w:szCs w:val="28"/>
        </w:rPr>
      </w:pPr>
      <w:r w:rsidRPr="0001707D">
        <w:rPr>
          <w:sz w:val="28"/>
          <w:szCs w:val="28"/>
        </w:rPr>
        <w:t>начальник управління цивільного захисту облдержадміністрації ПРОХОРЕНКО В.А.</w:t>
      </w:r>
    </w:p>
    <w:p w:rsidR="007D2C3B" w:rsidRPr="007D2C3B" w:rsidRDefault="007D2C3B" w:rsidP="007D2C3B">
      <w:pPr>
        <w:ind w:firstLine="709"/>
        <w:jc w:val="both"/>
        <w:rPr>
          <w:sz w:val="28"/>
          <w:szCs w:val="28"/>
        </w:rPr>
      </w:pPr>
    </w:p>
    <w:p w:rsidR="00042D10" w:rsidRPr="00330AAC" w:rsidRDefault="00042D10" w:rsidP="00042D10">
      <w:pPr>
        <w:jc w:val="both"/>
        <w:rPr>
          <w:sz w:val="28"/>
          <w:szCs w:val="28"/>
        </w:rPr>
      </w:pPr>
      <w:r w:rsidRPr="00330AAC">
        <w:rPr>
          <w:sz w:val="28"/>
          <w:szCs w:val="28"/>
        </w:rPr>
        <w:lastRenderedPageBreak/>
        <w:t>ВИРІШИЛИ:</w:t>
      </w:r>
    </w:p>
    <w:p w:rsidR="00D81613" w:rsidRDefault="00D81613" w:rsidP="00D81613">
      <w:pPr>
        <w:tabs>
          <w:tab w:val="left" w:pos="7088"/>
        </w:tabs>
        <w:jc w:val="both"/>
        <w:rPr>
          <w:sz w:val="28"/>
          <w:szCs w:val="28"/>
          <w:lang w:val="ru-RU"/>
        </w:rPr>
      </w:pPr>
    </w:p>
    <w:tbl>
      <w:tblPr>
        <w:tblW w:w="9746" w:type="dxa"/>
        <w:tblLayout w:type="fixed"/>
        <w:tblLook w:val="01E0" w:firstRow="1" w:lastRow="1" w:firstColumn="1" w:lastColumn="1" w:noHBand="0" w:noVBand="0"/>
      </w:tblPr>
      <w:tblGrid>
        <w:gridCol w:w="1668"/>
        <w:gridCol w:w="8078"/>
      </w:tblGrid>
      <w:tr w:rsidR="00056FE4" w:rsidRPr="00FC0721" w:rsidTr="00B1279C">
        <w:tc>
          <w:tcPr>
            <w:tcW w:w="1668" w:type="dxa"/>
          </w:tcPr>
          <w:p w:rsidR="00056FE4" w:rsidRPr="00FC0721" w:rsidRDefault="00056FE4" w:rsidP="00B1279C">
            <w:pPr>
              <w:widowControl w:val="0"/>
              <w:tabs>
                <w:tab w:val="left" w:pos="4320"/>
                <w:tab w:val="left" w:pos="5040"/>
              </w:tabs>
              <w:autoSpaceDE w:val="0"/>
              <w:autoSpaceDN w:val="0"/>
              <w:adjustRightInd w:val="0"/>
              <w:spacing w:line="216" w:lineRule="auto"/>
              <w:ind w:firstLine="709"/>
              <w:rPr>
                <w:b/>
                <w:bCs/>
                <w:sz w:val="28"/>
                <w:szCs w:val="28"/>
              </w:rPr>
            </w:pPr>
            <w:r>
              <w:rPr>
                <w:b/>
                <w:bCs/>
                <w:sz w:val="28"/>
                <w:szCs w:val="28"/>
              </w:rPr>
              <w:t>1</w:t>
            </w:r>
            <w:r w:rsidRPr="00FC0721">
              <w:rPr>
                <w:b/>
                <w:bCs/>
                <w:sz w:val="28"/>
                <w:szCs w:val="28"/>
              </w:rPr>
              <w:t>.</w:t>
            </w:r>
          </w:p>
        </w:tc>
        <w:tc>
          <w:tcPr>
            <w:tcW w:w="8078" w:type="dxa"/>
          </w:tcPr>
          <w:p w:rsidR="00056FE4" w:rsidRPr="00FC6B26" w:rsidRDefault="00056FE4" w:rsidP="00215472">
            <w:pPr>
              <w:spacing w:line="216" w:lineRule="auto"/>
              <w:ind w:left="462"/>
              <w:rPr>
                <w:b/>
                <w:sz w:val="28"/>
                <w:szCs w:val="28"/>
              </w:rPr>
            </w:pPr>
            <w:r w:rsidRPr="00FC0721">
              <w:rPr>
                <w:b/>
                <w:sz w:val="28"/>
                <w:szCs w:val="28"/>
              </w:rPr>
              <w:t>ГОЛОВАМ РАЙДЕРЖАДМІНІСТРАЦІЙ</w:t>
            </w:r>
          </w:p>
          <w:p w:rsidR="00FC6B26" w:rsidRPr="00FC6B26" w:rsidRDefault="00FC6B26" w:rsidP="00215472">
            <w:pPr>
              <w:spacing w:line="216" w:lineRule="auto"/>
              <w:ind w:left="462"/>
              <w:rPr>
                <w:b/>
                <w:sz w:val="28"/>
                <w:szCs w:val="28"/>
              </w:rPr>
            </w:pPr>
            <w:r>
              <w:rPr>
                <w:b/>
                <w:sz w:val="28"/>
                <w:szCs w:val="28"/>
              </w:rPr>
              <w:t>МІСЬКИМ ГОЛОВАМ</w:t>
            </w:r>
          </w:p>
          <w:p w:rsidR="007D2C3B" w:rsidRDefault="007D2C3B" w:rsidP="00215472">
            <w:pPr>
              <w:spacing w:line="216" w:lineRule="auto"/>
              <w:ind w:left="462"/>
              <w:rPr>
                <w:b/>
                <w:sz w:val="28"/>
                <w:szCs w:val="28"/>
              </w:rPr>
            </w:pPr>
            <w:r>
              <w:rPr>
                <w:b/>
                <w:sz w:val="28"/>
                <w:szCs w:val="28"/>
              </w:rPr>
              <w:t>ГОЛОВАМ ОБ’ЄДНАНИХ</w:t>
            </w:r>
          </w:p>
          <w:p w:rsidR="00056FE4" w:rsidRDefault="00056FE4" w:rsidP="00215472">
            <w:pPr>
              <w:spacing w:line="216" w:lineRule="auto"/>
              <w:ind w:left="462"/>
              <w:rPr>
                <w:b/>
                <w:sz w:val="28"/>
                <w:szCs w:val="28"/>
              </w:rPr>
            </w:pPr>
            <w:r w:rsidRPr="00FC0721">
              <w:rPr>
                <w:b/>
                <w:sz w:val="28"/>
                <w:szCs w:val="28"/>
              </w:rPr>
              <w:t>ТЕРИТОРІАЛЬНИХ ГРОМАД</w:t>
            </w:r>
          </w:p>
          <w:p w:rsidR="00056FE4" w:rsidRPr="00FC0721" w:rsidRDefault="00056FE4" w:rsidP="00215472">
            <w:pPr>
              <w:spacing w:line="216" w:lineRule="auto"/>
              <w:ind w:left="462"/>
              <w:rPr>
                <w:b/>
                <w:sz w:val="28"/>
                <w:szCs w:val="28"/>
              </w:rPr>
            </w:pPr>
          </w:p>
        </w:tc>
      </w:tr>
    </w:tbl>
    <w:p w:rsidR="00681AE4" w:rsidRPr="00681AE4" w:rsidRDefault="00D05E0B" w:rsidP="00D05E0B">
      <w:pPr>
        <w:ind w:firstLine="709"/>
        <w:jc w:val="both"/>
        <w:rPr>
          <w:sz w:val="28"/>
          <w:szCs w:val="28"/>
        </w:rPr>
      </w:pPr>
      <w:r>
        <w:rPr>
          <w:spacing w:val="-6"/>
          <w:sz w:val="28"/>
          <w:szCs w:val="28"/>
        </w:rPr>
        <w:t xml:space="preserve">1.1. </w:t>
      </w:r>
      <w:r w:rsidR="00681AE4" w:rsidRPr="00681AE4">
        <w:rPr>
          <w:spacing w:val="-6"/>
          <w:sz w:val="28"/>
          <w:szCs w:val="28"/>
        </w:rPr>
        <w:t>Створити оперативні штаби (штаби), оперативні групи з ліквідації наслідків надзвичайних ситуацій, розробити регламент їх роботи, у разі необхідності організувати цілодобове чергування відповідальних працівників.</w:t>
      </w:r>
    </w:p>
    <w:p w:rsidR="00330AAC" w:rsidRPr="00F65C4A" w:rsidRDefault="00330AAC" w:rsidP="00681AE4">
      <w:pPr>
        <w:pStyle w:val="2"/>
        <w:spacing w:after="0" w:line="240" w:lineRule="auto"/>
        <w:ind w:left="0" w:firstLine="708"/>
        <w:jc w:val="both"/>
        <w:rPr>
          <w:sz w:val="16"/>
          <w:szCs w:val="16"/>
        </w:rPr>
      </w:pPr>
    </w:p>
    <w:p w:rsidR="00291D9E" w:rsidRPr="00330AAC" w:rsidRDefault="00291D9E" w:rsidP="00681AE4">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sidR="007D2C3B">
        <w:rPr>
          <w:sz w:val="28"/>
          <w:szCs w:val="28"/>
        </w:rPr>
        <w:t>під час виникнення або загрози</w:t>
      </w:r>
      <w:r w:rsidR="00681AE4" w:rsidRPr="002D2A76">
        <w:rPr>
          <w:sz w:val="28"/>
          <w:szCs w:val="28"/>
        </w:rPr>
        <w:t xml:space="preserve"> виникнення надзвичайних ситуацій</w:t>
      </w:r>
    </w:p>
    <w:p w:rsidR="00291D9E" w:rsidRPr="00F65C4A" w:rsidRDefault="00291D9E" w:rsidP="00291D9E">
      <w:pPr>
        <w:pStyle w:val="2"/>
        <w:spacing w:after="0" w:line="240" w:lineRule="auto"/>
        <w:ind w:left="0"/>
        <w:jc w:val="both"/>
        <w:rPr>
          <w:sz w:val="16"/>
          <w:szCs w:val="16"/>
        </w:rPr>
      </w:pPr>
    </w:p>
    <w:p w:rsidR="00D05E0B" w:rsidRDefault="00D05E0B" w:rsidP="00D05E0B">
      <w:pPr>
        <w:shd w:val="clear" w:color="auto" w:fill="FFFFFF"/>
        <w:ind w:firstLine="709"/>
        <w:jc w:val="both"/>
        <w:rPr>
          <w:spacing w:val="-6"/>
          <w:sz w:val="28"/>
          <w:szCs w:val="28"/>
        </w:rPr>
      </w:pPr>
      <w:r>
        <w:rPr>
          <w:sz w:val="28"/>
          <w:szCs w:val="28"/>
        </w:rPr>
        <w:t xml:space="preserve">1.2. </w:t>
      </w:r>
      <w:r w:rsidRPr="00D05E0B">
        <w:rPr>
          <w:spacing w:val="-6"/>
          <w:sz w:val="28"/>
          <w:szCs w:val="28"/>
        </w:rPr>
        <w:t>Забезпечити місцевий матеріальний резерв необхідною кількістю паливно-мастильних та інших матеріалів для проведення аварійно-відновлювальних робіт.</w:t>
      </w:r>
    </w:p>
    <w:p w:rsidR="007D2C3B" w:rsidRPr="00463530" w:rsidRDefault="007D2C3B" w:rsidP="00D05E0B">
      <w:pPr>
        <w:shd w:val="clear" w:color="auto" w:fill="FFFFFF"/>
        <w:ind w:firstLine="709"/>
        <w:jc w:val="both"/>
        <w:rPr>
          <w:spacing w:val="-6"/>
          <w:sz w:val="20"/>
          <w:szCs w:val="28"/>
        </w:rPr>
      </w:pPr>
    </w:p>
    <w:p w:rsidR="00D05E0B" w:rsidRDefault="00D05E0B" w:rsidP="00D05E0B">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sidRPr="00B66EFD">
        <w:rPr>
          <w:sz w:val="28"/>
          <w:szCs w:val="28"/>
        </w:rPr>
        <w:t xml:space="preserve">постійно, протягом осінньо-зимового періоду </w:t>
      </w:r>
    </w:p>
    <w:p w:rsidR="00D05E0B" w:rsidRPr="00CC0BDE" w:rsidRDefault="00D05E0B" w:rsidP="00D05E0B">
      <w:pPr>
        <w:pStyle w:val="2"/>
        <w:tabs>
          <w:tab w:val="left" w:pos="4820"/>
        </w:tabs>
        <w:spacing w:after="0" w:line="240" w:lineRule="auto"/>
        <w:ind w:left="5954"/>
        <w:jc w:val="both"/>
        <w:rPr>
          <w:sz w:val="28"/>
          <w:szCs w:val="28"/>
        </w:rPr>
      </w:pPr>
      <w:r w:rsidRPr="00B66EFD">
        <w:rPr>
          <w:sz w:val="28"/>
          <w:szCs w:val="28"/>
        </w:rPr>
        <w:t>2020/</w:t>
      </w:r>
      <w:r>
        <w:rPr>
          <w:sz w:val="28"/>
          <w:szCs w:val="28"/>
        </w:rPr>
        <w:t>20</w:t>
      </w:r>
      <w:r w:rsidRPr="00B66EFD">
        <w:rPr>
          <w:sz w:val="28"/>
          <w:szCs w:val="28"/>
        </w:rPr>
        <w:t>21 року</w:t>
      </w:r>
    </w:p>
    <w:p w:rsidR="00D05E0B" w:rsidRPr="00F65C4A" w:rsidRDefault="00D05E0B" w:rsidP="00D05E0B">
      <w:pPr>
        <w:shd w:val="clear" w:color="auto" w:fill="FFFFFF"/>
        <w:ind w:firstLine="709"/>
        <w:jc w:val="both"/>
        <w:rPr>
          <w:sz w:val="16"/>
          <w:szCs w:val="16"/>
        </w:rPr>
      </w:pPr>
    </w:p>
    <w:p w:rsidR="00D05E0B" w:rsidRDefault="00291D9E" w:rsidP="00D05E0B">
      <w:pPr>
        <w:ind w:firstLine="709"/>
        <w:jc w:val="both"/>
        <w:rPr>
          <w:spacing w:val="-6"/>
          <w:sz w:val="28"/>
          <w:szCs w:val="28"/>
        </w:rPr>
      </w:pPr>
      <w:r w:rsidRPr="00CC0BDE">
        <w:rPr>
          <w:sz w:val="28"/>
          <w:szCs w:val="28"/>
        </w:rPr>
        <w:t xml:space="preserve">1.3. </w:t>
      </w:r>
      <w:r w:rsidR="00FC6B26">
        <w:rPr>
          <w:sz w:val="28"/>
          <w:szCs w:val="28"/>
        </w:rPr>
        <w:t>П</w:t>
      </w:r>
      <w:r w:rsidR="00D05E0B" w:rsidRPr="00B66EFD">
        <w:rPr>
          <w:spacing w:val="-6"/>
          <w:sz w:val="28"/>
          <w:szCs w:val="28"/>
        </w:rPr>
        <w:t>ривести у</w:t>
      </w:r>
      <w:r w:rsidR="00D05E0B">
        <w:rPr>
          <w:spacing w:val="-6"/>
          <w:sz w:val="28"/>
          <w:szCs w:val="28"/>
        </w:rPr>
        <w:t xml:space="preserve"> </w:t>
      </w:r>
      <w:r w:rsidR="00D05E0B" w:rsidRPr="00B66EFD">
        <w:rPr>
          <w:spacing w:val="-6"/>
          <w:sz w:val="28"/>
          <w:szCs w:val="28"/>
        </w:rPr>
        <w:t>готовність стаціонарн</w:t>
      </w:r>
      <w:r w:rsidR="00D05E0B">
        <w:rPr>
          <w:spacing w:val="-6"/>
          <w:sz w:val="28"/>
          <w:szCs w:val="28"/>
        </w:rPr>
        <w:t>і, мобільні</w:t>
      </w:r>
      <w:r w:rsidR="00D05E0B" w:rsidRPr="00B66EFD">
        <w:rPr>
          <w:spacing w:val="-6"/>
          <w:sz w:val="28"/>
          <w:szCs w:val="28"/>
        </w:rPr>
        <w:t xml:space="preserve"> і пересувн</w:t>
      </w:r>
      <w:r w:rsidR="00D05E0B">
        <w:rPr>
          <w:spacing w:val="-6"/>
          <w:sz w:val="28"/>
          <w:szCs w:val="28"/>
        </w:rPr>
        <w:t>і</w:t>
      </w:r>
      <w:r w:rsidR="00D05E0B" w:rsidRPr="00B66EFD">
        <w:rPr>
          <w:spacing w:val="-6"/>
          <w:sz w:val="28"/>
          <w:szCs w:val="28"/>
        </w:rPr>
        <w:t xml:space="preserve"> пункт</w:t>
      </w:r>
      <w:r w:rsidR="00D05E0B">
        <w:rPr>
          <w:spacing w:val="-6"/>
          <w:sz w:val="28"/>
          <w:szCs w:val="28"/>
        </w:rPr>
        <w:t>и</w:t>
      </w:r>
      <w:r w:rsidR="00D05E0B" w:rsidRPr="00B66EFD">
        <w:rPr>
          <w:spacing w:val="-6"/>
          <w:sz w:val="28"/>
          <w:szCs w:val="28"/>
        </w:rPr>
        <w:t xml:space="preserve"> обігріву</w:t>
      </w:r>
      <w:r w:rsidR="00D05E0B">
        <w:rPr>
          <w:spacing w:val="-6"/>
          <w:sz w:val="28"/>
          <w:szCs w:val="28"/>
        </w:rPr>
        <w:t xml:space="preserve"> та забезпечити стале  їх </w:t>
      </w:r>
      <w:r w:rsidR="00D05E0B" w:rsidRPr="00EA1027">
        <w:rPr>
          <w:bCs/>
          <w:sz w:val="28"/>
          <w:szCs w:val="28"/>
          <w:highlight w:val="white"/>
          <w:lang w:eastAsia="zh-CN"/>
        </w:rPr>
        <w:t>функціонування, використовуючи наявну інфраструктуру соціальних об’єктів</w:t>
      </w:r>
      <w:r w:rsidR="007D2C3B">
        <w:rPr>
          <w:bCs/>
          <w:sz w:val="28"/>
          <w:szCs w:val="28"/>
          <w:lang w:eastAsia="zh-CN"/>
        </w:rPr>
        <w:t>,</w:t>
      </w:r>
      <w:r w:rsidR="00FC6B26">
        <w:rPr>
          <w:spacing w:val="-6"/>
          <w:sz w:val="28"/>
          <w:szCs w:val="28"/>
        </w:rPr>
        <w:t xml:space="preserve"> у разі різкого погіршення</w:t>
      </w:r>
      <w:r w:rsidR="00D05E0B" w:rsidRPr="00B66EFD">
        <w:rPr>
          <w:spacing w:val="-6"/>
          <w:sz w:val="28"/>
          <w:szCs w:val="28"/>
        </w:rPr>
        <w:t xml:space="preserve"> погодних умов та зниження температури повітря</w:t>
      </w:r>
      <w:r w:rsidR="00FC6B26">
        <w:rPr>
          <w:spacing w:val="-6"/>
          <w:sz w:val="28"/>
          <w:szCs w:val="28"/>
        </w:rPr>
        <w:t xml:space="preserve"> </w:t>
      </w:r>
      <w:r w:rsidR="007D2C3B">
        <w:rPr>
          <w:spacing w:val="-6"/>
          <w:sz w:val="28"/>
          <w:szCs w:val="28"/>
        </w:rPr>
        <w:t xml:space="preserve"> (від -</w:t>
      </w:r>
      <w:r w:rsidR="00D05E0B">
        <w:rPr>
          <w:spacing w:val="-6"/>
          <w:sz w:val="28"/>
          <w:szCs w:val="28"/>
        </w:rPr>
        <w:t>10</w:t>
      </w:r>
      <w:r w:rsidR="00D05E0B">
        <w:rPr>
          <w:spacing w:val="-6"/>
          <w:sz w:val="28"/>
          <w:szCs w:val="28"/>
          <w:vertAlign w:val="superscript"/>
        </w:rPr>
        <w:t xml:space="preserve">0 </w:t>
      </w:r>
      <w:r w:rsidR="007D2C3B">
        <w:rPr>
          <w:spacing w:val="-6"/>
          <w:sz w:val="28"/>
          <w:szCs w:val="28"/>
        </w:rPr>
        <w:t>С</w:t>
      </w:r>
      <w:r w:rsidR="00FC6B26">
        <w:rPr>
          <w:spacing w:val="-6"/>
          <w:sz w:val="28"/>
          <w:szCs w:val="28"/>
        </w:rPr>
        <w:t xml:space="preserve"> та нижче), </w:t>
      </w:r>
      <w:r w:rsidR="00D05E0B">
        <w:rPr>
          <w:spacing w:val="-6"/>
          <w:sz w:val="28"/>
          <w:szCs w:val="28"/>
        </w:rPr>
        <w:t>в</w:t>
      </w:r>
      <w:r w:rsidR="007D2C3B">
        <w:rPr>
          <w:spacing w:val="-6"/>
          <w:sz w:val="28"/>
          <w:szCs w:val="28"/>
        </w:rPr>
        <w:t>исвітлювати їх перелік у засобах</w:t>
      </w:r>
      <w:r w:rsidR="00D05E0B">
        <w:rPr>
          <w:spacing w:val="-6"/>
          <w:sz w:val="28"/>
          <w:szCs w:val="28"/>
        </w:rPr>
        <w:t xml:space="preserve"> масової інформації та на вебсайтах.</w:t>
      </w:r>
    </w:p>
    <w:p w:rsidR="007D2C3B" w:rsidRPr="00463530" w:rsidRDefault="007D2C3B" w:rsidP="00D05E0B">
      <w:pPr>
        <w:ind w:firstLine="709"/>
        <w:jc w:val="both"/>
        <w:rPr>
          <w:sz w:val="22"/>
          <w:szCs w:val="28"/>
        </w:rPr>
      </w:pPr>
    </w:p>
    <w:p w:rsidR="00291D9E" w:rsidRDefault="00291D9E" w:rsidP="00D05E0B">
      <w:pPr>
        <w:ind w:left="4820"/>
        <w:jc w:val="both"/>
        <w:rPr>
          <w:spacing w:val="-9"/>
          <w:sz w:val="28"/>
          <w:szCs w:val="28"/>
        </w:rPr>
      </w:pPr>
      <w:r w:rsidRPr="00311DB2">
        <w:rPr>
          <w:b/>
          <w:sz w:val="28"/>
          <w:szCs w:val="28"/>
        </w:rPr>
        <w:t xml:space="preserve">Термін: </w:t>
      </w:r>
      <w:r w:rsidR="00D05E0B" w:rsidRPr="00904818">
        <w:rPr>
          <w:spacing w:val="-9"/>
          <w:sz w:val="28"/>
          <w:szCs w:val="28"/>
        </w:rPr>
        <w:t>до</w:t>
      </w:r>
      <w:r w:rsidR="00D05E0B">
        <w:rPr>
          <w:spacing w:val="-9"/>
          <w:sz w:val="28"/>
          <w:szCs w:val="28"/>
        </w:rPr>
        <w:t xml:space="preserve"> </w:t>
      </w:r>
      <w:r w:rsidR="00D05E0B" w:rsidRPr="00F01134">
        <w:rPr>
          <w:spacing w:val="-9"/>
          <w:sz w:val="28"/>
          <w:szCs w:val="28"/>
        </w:rPr>
        <w:t>0</w:t>
      </w:r>
      <w:r w:rsidR="00D05E0B">
        <w:rPr>
          <w:spacing w:val="-9"/>
          <w:sz w:val="28"/>
          <w:szCs w:val="28"/>
        </w:rPr>
        <w:t>7 грудня</w:t>
      </w:r>
      <w:r w:rsidR="00D05E0B" w:rsidRPr="00904818">
        <w:rPr>
          <w:spacing w:val="-9"/>
          <w:sz w:val="28"/>
          <w:szCs w:val="28"/>
        </w:rPr>
        <w:t xml:space="preserve"> 20</w:t>
      </w:r>
      <w:r w:rsidR="00D05E0B">
        <w:rPr>
          <w:spacing w:val="-9"/>
          <w:sz w:val="28"/>
          <w:szCs w:val="28"/>
        </w:rPr>
        <w:t>20</w:t>
      </w:r>
      <w:r w:rsidR="00D05E0B" w:rsidRPr="00904818">
        <w:rPr>
          <w:spacing w:val="-9"/>
          <w:sz w:val="28"/>
          <w:szCs w:val="28"/>
        </w:rPr>
        <w:t xml:space="preserve"> року</w:t>
      </w:r>
    </w:p>
    <w:p w:rsidR="00D05E0B" w:rsidRDefault="00D05E0B" w:rsidP="00D05E0B">
      <w:pPr>
        <w:ind w:left="4820"/>
        <w:jc w:val="both"/>
        <w:rPr>
          <w:spacing w:val="-9"/>
          <w:sz w:val="28"/>
          <w:szCs w:val="28"/>
        </w:rPr>
      </w:pPr>
    </w:p>
    <w:p w:rsidR="00D05E0B" w:rsidRDefault="00D05E0B" w:rsidP="00D05E0B">
      <w:pPr>
        <w:widowControl w:val="0"/>
        <w:suppressAutoHyphens/>
        <w:autoSpaceDE w:val="0"/>
        <w:ind w:firstLine="720"/>
        <w:jc w:val="both"/>
        <w:rPr>
          <w:bCs/>
          <w:sz w:val="28"/>
          <w:szCs w:val="28"/>
          <w:highlight w:val="white"/>
          <w:lang w:eastAsia="zh-CN"/>
        </w:rPr>
      </w:pPr>
      <w:r>
        <w:rPr>
          <w:spacing w:val="-6"/>
          <w:sz w:val="28"/>
          <w:szCs w:val="28"/>
        </w:rPr>
        <w:t xml:space="preserve">1.4. </w:t>
      </w:r>
      <w:r>
        <w:rPr>
          <w:sz w:val="28"/>
          <w:szCs w:val="28"/>
        </w:rPr>
        <w:t>Забезпечити</w:t>
      </w:r>
      <w:r w:rsidRPr="006308EF">
        <w:rPr>
          <w:sz w:val="28"/>
          <w:szCs w:val="28"/>
        </w:rPr>
        <w:t xml:space="preserve"> взаємоді</w:t>
      </w:r>
      <w:r>
        <w:rPr>
          <w:sz w:val="28"/>
          <w:szCs w:val="28"/>
        </w:rPr>
        <w:t>ю</w:t>
      </w:r>
      <w:r w:rsidRPr="006308EF">
        <w:rPr>
          <w:sz w:val="28"/>
          <w:szCs w:val="28"/>
        </w:rPr>
        <w:t xml:space="preserve"> зі </w:t>
      </w:r>
      <w:r>
        <w:rPr>
          <w:sz w:val="28"/>
          <w:szCs w:val="28"/>
        </w:rPr>
        <w:t xml:space="preserve">спеціалізованими </w:t>
      </w:r>
      <w:r w:rsidRPr="006308EF">
        <w:rPr>
          <w:sz w:val="28"/>
          <w:szCs w:val="28"/>
        </w:rPr>
        <w:t>службами</w:t>
      </w:r>
      <w:r>
        <w:rPr>
          <w:sz w:val="28"/>
          <w:szCs w:val="28"/>
        </w:rPr>
        <w:t xml:space="preserve"> цивільного захисту місцевого рівня</w:t>
      </w:r>
      <w:r w:rsidRPr="006308EF">
        <w:rPr>
          <w:sz w:val="28"/>
          <w:szCs w:val="28"/>
        </w:rPr>
        <w:t xml:space="preserve">, які залучаються до ліквідації наслідків можливих надзвичайних ситуацій, порядок і регламент зв’язку, </w:t>
      </w:r>
      <w:r w:rsidRPr="00EA1027">
        <w:rPr>
          <w:bCs/>
          <w:sz w:val="28"/>
          <w:szCs w:val="28"/>
          <w:highlight w:val="white"/>
          <w:lang w:eastAsia="zh-CN"/>
        </w:rPr>
        <w:t>своєчасн</w:t>
      </w:r>
      <w:r>
        <w:rPr>
          <w:bCs/>
          <w:sz w:val="28"/>
          <w:szCs w:val="28"/>
          <w:highlight w:val="white"/>
          <w:lang w:eastAsia="zh-CN"/>
        </w:rPr>
        <w:t>е</w:t>
      </w:r>
      <w:r w:rsidRPr="00EA1027">
        <w:rPr>
          <w:bCs/>
          <w:sz w:val="28"/>
          <w:szCs w:val="28"/>
          <w:highlight w:val="white"/>
          <w:lang w:eastAsia="zh-CN"/>
        </w:rPr>
        <w:t xml:space="preserve"> доведення до населення інформації про ускладнення погодних умов та порядку дій у цей період</w:t>
      </w:r>
      <w:r>
        <w:rPr>
          <w:bCs/>
          <w:sz w:val="28"/>
          <w:szCs w:val="28"/>
          <w:highlight w:val="white"/>
          <w:lang w:eastAsia="zh-CN"/>
        </w:rPr>
        <w:t>.</w:t>
      </w:r>
    </w:p>
    <w:p w:rsidR="007D2C3B" w:rsidRPr="00EA1027" w:rsidRDefault="007D2C3B" w:rsidP="00D05E0B">
      <w:pPr>
        <w:widowControl w:val="0"/>
        <w:suppressAutoHyphens/>
        <w:autoSpaceDE w:val="0"/>
        <w:ind w:firstLine="720"/>
        <w:jc w:val="both"/>
        <w:rPr>
          <w:bCs/>
          <w:sz w:val="28"/>
          <w:szCs w:val="28"/>
          <w:highlight w:val="white"/>
          <w:lang w:eastAsia="zh-CN"/>
        </w:rPr>
      </w:pPr>
    </w:p>
    <w:p w:rsidR="00D05E0B" w:rsidRDefault="00D05E0B" w:rsidP="00D05E0B">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sidR="007D2C3B">
        <w:rPr>
          <w:sz w:val="28"/>
          <w:szCs w:val="28"/>
        </w:rPr>
        <w:t>під час</w:t>
      </w:r>
      <w:r w:rsidRPr="002D2A76">
        <w:rPr>
          <w:sz w:val="28"/>
          <w:szCs w:val="28"/>
        </w:rPr>
        <w:t xml:space="preserve"> виникненн</w:t>
      </w:r>
      <w:r w:rsidR="007D2C3B">
        <w:rPr>
          <w:sz w:val="28"/>
          <w:szCs w:val="28"/>
        </w:rPr>
        <w:t>я або загрози</w:t>
      </w:r>
      <w:r w:rsidRPr="002D2A76">
        <w:rPr>
          <w:sz w:val="28"/>
          <w:szCs w:val="28"/>
        </w:rPr>
        <w:t xml:space="preserve"> виникнення надзвичайних ситуацій</w:t>
      </w:r>
    </w:p>
    <w:p w:rsidR="00D05E0B" w:rsidRPr="00F65C4A" w:rsidRDefault="00D05E0B" w:rsidP="00D05E0B">
      <w:pPr>
        <w:pStyle w:val="2"/>
        <w:tabs>
          <w:tab w:val="left" w:pos="4820"/>
        </w:tabs>
        <w:spacing w:after="0" w:line="240" w:lineRule="auto"/>
        <w:ind w:left="5954" w:hanging="1134"/>
        <w:jc w:val="both"/>
        <w:rPr>
          <w:sz w:val="16"/>
          <w:szCs w:val="16"/>
        </w:rPr>
      </w:pPr>
    </w:p>
    <w:p w:rsidR="00D05E0B" w:rsidRPr="00EA1027" w:rsidRDefault="00D05E0B" w:rsidP="00D05E0B">
      <w:pPr>
        <w:suppressAutoHyphens/>
        <w:ind w:firstLine="709"/>
        <w:jc w:val="both"/>
        <w:rPr>
          <w:sz w:val="28"/>
          <w:szCs w:val="28"/>
          <w:lang w:eastAsia="zh-CN"/>
        </w:rPr>
      </w:pPr>
      <w:r>
        <w:rPr>
          <w:spacing w:val="-6"/>
          <w:sz w:val="28"/>
          <w:szCs w:val="28"/>
        </w:rPr>
        <w:t xml:space="preserve">1.5. </w:t>
      </w:r>
      <w:r>
        <w:rPr>
          <w:sz w:val="28"/>
          <w:szCs w:val="28"/>
        </w:rPr>
        <w:t>Забезпечити</w:t>
      </w:r>
      <w:r w:rsidRPr="00EA1027">
        <w:rPr>
          <w:bCs/>
          <w:sz w:val="28"/>
          <w:szCs w:val="28"/>
          <w:highlight w:val="white"/>
          <w:lang w:eastAsia="zh-CN"/>
        </w:rPr>
        <w:t xml:space="preserve"> оперативн</w:t>
      </w:r>
      <w:r>
        <w:rPr>
          <w:bCs/>
          <w:sz w:val="28"/>
          <w:szCs w:val="28"/>
          <w:highlight w:val="white"/>
          <w:lang w:eastAsia="zh-CN"/>
        </w:rPr>
        <w:t>е</w:t>
      </w:r>
      <w:r w:rsidRPr="00EA1027">
        <w:rPr>
          <w:bCs/>
          <w:sz w:val="28"/>
          <w:szCs w:val="28"/>
          <w:highlight w:val="white"/>
          <w:lang w:eastAsia="zh-CN"/>
        </w:rPr>
        <w:t xml:space="preserve"> реагування на аварії в системах газо-, тепло- і водопостачання, забезпечивши стале функціонування об’єктів со</w:t>
      </w:r>
      <w:r w:rsidR="007D2C3B">
        <w:rPr>
          <w:bCs/>
          <w:sz w:val="28"/>
          <w:szCs w:val="28"/>
          <w:highlight w:val="white"/>
          <w:lang w:eastAsia="zh-CN"/>
        </w:rPr>
        <w:t xml:space="preserve">ціального значення та об’єктів </w:t>
      </w:r>
      <w:r w:rsidRPr="00EA1027">
        <w:rPr>
          <w:bCs/>
          <w:sz w:val="28"/>
          <w:szCs w:val="28"/>
          <w:highlight w:val="white"/>
          <w:lang w:eastAsia="zh-CN"/>
        </w:rPr>
        <w:t xml:space="preserve">з постійним перебуванням людей. </w:t>
      </w:r>
    </w:p>
    <w:p w:rsidR="00D05E0B" w:rsidRPr="00F65C4A" w:rsidRDefault="00D05E0B" w:rsidP="00D05E0B">
      <w:pPr>
        <w:ind w:firstLine="709"/>
        <w:jc w:val="both"/>
        <w:rPr>
          <w:spacing w:val="-6"/>
          <w:sz w:val="16"/>
          <w:szCs w:val="16"/>
        </w:rPr>
      </w:pPr>
    </w:p>
    <w:p w:rsidR="00D05E0B" w:rsidRDefault="00D05E0B" w:rsidP="00D05E0B">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sidRPr="00B66EFD">
        <w:rPr>
          <w:sz w:val="28"/>
          <w:szCs w:val="28"/>
        </w:rPr>
        <w:t xml:space="preserve">постійно, протягом осінньо-зимового періоду </w:t>
      </w:r>
    </w:p>
    <w:p w:rsidR="00D05E0B" w:rsidRDefault="00D05E0B" w:rsidP="00D05E0B">
      <w:pPr>
        <w:pStyle w:val="2"/>
        <w:tabs>
          <w:tab w:val="left" w:pos="4820"/>
        </w:tabs>
        <w:spacing w:after="0" w:line="240" w:lineRule="auto"/>
        <w:ind w:left="5954"/>
        <w:jc w:val="both"/>
        <w:rPr>
          <w:sz w:val="28"/>
          <w:szCs w:val="28"/>
        </w:rPr>
      </w:pPr>
      <w:r w:rsidRPr="00B66EFD">
        <w:rPr>
          <w:sz w:val="28"/>
          <w:szCs w:val="28"/>
        </w:rPr>
        <w:t>2020/</w:t>
      </w:r>
      <w:r>
        <w:rPr>
          <w:sz w:val="28"/>
          <w:szCs w:val="28"/>
        </w:rPr>
        <w:t>20</w:t>
      </w:r>
      <w:r w:rsidRPr="00B66EFD">
        <w:rPr>
          <w:sz w:val="28"/>
          <w:szCs w:val="28"/>
        </w:rPr>
        <w:t>21 року</w:t>
      </w:r>
    </w:p>
    <w:tbl>
      <w:tblPr>
        <w:tblW w:w="9746" w:type="dxa"/>
        <w:tblLayout w:type="fixed"/>
        <w:tblLook w:val="01E0" w:firstRow="1" w:lastRow="1" w:firstColumn="1" w:lastColumn="1" w:noHBand="0" w:noVBand="0"/>
      </w:tblPr>
      <w:tblGrid>
        <w:gridCol w:w="1668"/>
        <w:gridCol w:w="8078"/>
      </w:tblGrid>
      <w:tr w:rsidR="00FC6B26" w:rsidRPr="00FC0721" w:rsidTr="00FC6B26">
        <w:tc>
          <w:tcPr>
            <w:tcW w:w="1668" w:type="dxa"/>
          </w:tcPr>
          <w:p w:rsidR="00FC6B26" w:rsidRPr="00FC0721" w:rsidRDefault="00FC6B26" w:rsidP="009C76B5">
            <w:pPr>
              <w:widowControl w:val="0"/>
              <w:tabs>
                <w:tab w:val="left" w:pos="4320"/>
                <w:tab w:val="left" w:pos="5040"/>
              </w:tabs>
              <w:autoSpaceDE w:val="0"/>
              <w:autoSpaceDN w:val="0"/>
              <w:adjustRightInd w:val="0"/>
              <w:spacing w:line="216" w:lineRule="auto"/>
              <w:ind w:firstLine="709"/>
              <w:rPr>
                <w:b/>
                <w:bCs/>
                <w:sz w:val="28"/>
                <w:szCs w:val="28"/>
              </w:rPr>
            </w:pPr>
            <w:r>
              <w:rPr>
                <w:b/>
                <w:bCs/>
                <w:sz w:val="28"/>
                <w:szCs w:val="28"/>
              </w:rPr>
              <w:lastRenderedPageBreak/>
              <w:t>2</w:t>
            </w:r>
            <w:r w:rsidRPr="00FC0721">
              <w:rPr>
                <w:b/>
                <w:bCs/>
                <w:sz w:val="28"/>
                <w:szCs w:val="28"/>
              </w:rPr>
              <w:t>.</w:t>
            </w:r>
          </w:p>
        </w:tc>
        <w:tc>
          <w:tcPr>
            <w:tcW w:w="8078" w:type="dxa"/>
          </w:tcPr>
          <w:p w:rsidR="00FC6B26" w:rsidRPr="00FC0721" w:rsidRDefault="00FC6B26" w:rsidP="00FC6B26">
            <w:pPr>
              <w:ind w:firstLine="745"/>
              <w:jc w:val="both"/>
              <w:rPr>
                <w:b/>
                <w:sz w:val="28"/>
                <w:szCs w:val="28"/>
              </w:rPr>
            </w:pPr>
            <w:r w:rsidRPr="00C60565">
              <w:rPr>
                <w:b/>
                <w:sz w:val="28"/>
                <w:szCs w:val="28"/>
              </w:rPr>
              <w:t>КУЛЬБАЧ</w:t>
            </w:r>
            <w:r>
              <w:rPr>
                <w:b/>
                <w:sz w:val="28"/>
                <w:szCs w:val="28"/>
              </w:rPr>
              <w:t>У</w:t>
            </w:r>
            <w:r w:rsidRPr="00C60565">
              <w:rPr>
                <w:b/>
                <w:sz w:val="28"/>
                <w:szCs w:val="28"/>
              </w:rPr>
              <w:t xml:space="preserve"> А.А.</w:t>
            </w:r>
            <w:r w:rsidRPr="00FC0721">
              <w:rPr>
                <w:b/>
                <w:sz w:val="28"/>
                <w:szCs w:val="28"/>
              </w:rPr>
              <w:t xml:space="preserve"> </w:t>
            </w:r>
          </w:p>
        </w:tc>
      </w:tr>
    </w:tbl>
    <w:p w:rsidR="00FC6B26" w:rsidRDefault="00FC6B26" w:rsidP="00D05E0B">
      <w:pPr>
        <w:pStyle w:val="2"/>
        <w:tabs>
          <w:tab w:val="left" w:pos="4820"/>
        </w:tabs>
        <w:spacing w:after="0" w:line="240" w:lineRule="auto"/>
        <w:ind w:left="5954"/>
        <w:jc w:val="both"/>
        <w:rPr>
          <w:sz w:val="28"/>
          <w:szCs w:val="28"/>
        </w:rPr>
      </w:pPr>
    </w:p>
    <w:p w:rsidR="00FC6B26" w:rsidRDefault="00FC6B26" w:rsidP="00FC6B26">
      <w:pPr>
        <w:pStyle w:val="2"/>
        <w:tabs>
          <w:tab w:val="left" w:pos="4820"/>
        </w:tabs>
        <w:spacing w:after="0" w:line="240" w:lineRule="auto"/>
        <w:ind w:left="0" w:firstLine="709"/>
        <w:jc w:val="both"/>
        <w:rPr>
          <w:sz w:val="28"/>
          <w:szCs w:val="28"/>
        </w:rPr>
      </w:pPr>
      <w:r>
        <w:rPr>
          <w:sz w:val="28"/>
          <w:szCs w:val="28"/>
        </w:rPr>
        <w:t>П</w:t>
      </w:r>
      <w:r w:rsidRPr="00B66EFD">
        <w:rPr>
          <w:spacing w:val="-6"/>
          <w:sz w:val="28"/>
          <w:szCs w:val="28"/>
        </w:rPr>
        <w:t>ривести у</w:t>
      </w:r>
      <w:r>
        <w:rPr>
          <w:spacing w:val="-6"/>
          <w:sz w:val="28"/>
          <w:szCs w:val="28"/>
        </w:rPr>
        <w:t xml:space="preserve"> </w:t>
      </w:r>
      <w:r w:rsidRPr="00B66EFD">
        <w:rPr>
          <w:spacing w:val="-6"/>
          <w:sz w:val="28"/>
          <w:szCs w:val="28"/>
        </w:rPr>
        <w:t>гото</w:t>
      </w:r>
      <w:r>
        <w:rPr>
          <w:spacing w:val="-6"/>
          <w:sz w:val="28"/>
          <w:szCs w:val="28"/>
        </w:rPr>
        <w:t>вність мобільні</w:t>
      </w:r>
      <w:r w:rsidRPr="00B66EFD">
        <w:rPr>
          <w:spacing w:val="-6"/>
          <w:sz w:val="28"/>
          <w:szCs w:val="28"/>
        </w:rPr>
        <w:t xml:space="preserve"> пункт</w:t>
      </w:r>
      <w:r>
        <w:rPr>
          <w:spacing w:val="-6"/>
          <w:sz w:val="28"/>
          <w:szCs w:val="28"/>
        </w:rPr>
        <w:t>и</w:t>
      </w:r>
      <w:r w:rsidRPr="00B66EFD">
        <w:rPr>
          <w:spacing w:val="-6"/>
          <w:sz w:val="28"/>
          <w:szCs w:val="28"/>
        </w:rPr>
        <w:t xml:space="preserve"> обігріву</w:t>
      </w:r>
      <w:r>
        <w:rPr>
          <w:spacing w:val="-6"/>
          <w:sz w:val="28"/>
          <w:szCs w:val="28"/>
        </w:rPr>
        <w:t xml:space="preserve"> та забезпечити стале  їх </w:t>
      </w:r>
      <w:r>
        <w:rPr>
          <w:bCs/>
          <w:sz w:val="28"/>
          <w:szCs w:val="28"/>
          <w:highlight w:val="white"/>
          <w:lang w:eastAsia="zh-CN"/>
        </w:rPr>
        <w:t>функціонування</w:t>
      </w:r>
      <w:r>
        <w:rPr>
          <w:bCs/>
          <w:sz w:val="28"/>
          <w:szCs w:val="28"/>
          <w:lang w:eastAsia="zh-CN"/>
        </w:rPr>
        <w:t xml:space="preserve"> </w:t>
      </w:r>
      <w:r>
        <w:rPr>
          <w:spacing w:val="-6"/>
          <w:sz w:val="28"/>
          <w:szCs w:val="28"/>
        </w:rPr>
        <w:t>у разі різкого погіршення</w:t>
      </w:r>
      <w:r w:rsidRPr="00B66EFD">
        <w:rPr>
          <w:spacing w:val="-6"/>
          <w:sz w:val="28"/>
          <w:szCs w:val="28"/>
        </w:rPr>
        <w:t xml:space="preserve"> погодних умов та зниження температури повітря</w:t>
      </w:r>
      <w:r>
        <w:rPr>
          <w:spacing w:val="-6"/>
          <w:sz w:val="28"/>
          <w:szCs w:val="28"/>
        </w:rPr>
        <w:t>.</w:t>
      </w:r>
    </w:p>
    <w:p w:rsidR="00FC6B26" w:rsidRDefault="00FC6B26" w:rsidP="00FC6B26">
      <w:pPr>
        <w:pStyle w:val="2"/>
        <w:tabs>
          <w:tab w:val="left" w:pos="4820"/>
        </w:tabs>
        <w:spacing w:after="0" w:line="240" w:lineRule="auto"/>
        <w:ind w:left="5954"/>
        <w:rPr>
          <w:sz w:val="28"/>
          <w:szCs w:val="28"/>
        </w:rPr>
      </w:pPr>
    </w:p>
    <w:p w:rsidR="00FC6B26" w:rsidRDefault="00FC6B26" w:rsidP="00FC6B26">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Pr>
          <w:sz w:val="28"/>
          <w:szCs w:val="28"/>
        </w:rPr>
        <w:t>під час</w:t>
      </w:r>
      <w:r w:rsidRPr="002D2A76">
        <w:rPr>
          <w:sz w:val="28"/>
          <w:szCs w:val="28"/>
        </w:rPr>
        <w:t xml:space="preserve"> виникненн</w:t>
      </w:r>
      <w:r>
        <w:rPr>
          <w:sz w:val="28"/>
          <w:szCs w:val="28"/>
        </w:rPr>
        <w:t>я або загрози</w:t>
      </w:r>
      <w:r w:rsidRPr="002D2A76">
        <w:rPr>
          <w:sz w:val="28"/>
          <w:szCs w:val="28"/>
        </w:rPr>
        <w:t xml:space="preserve"> виникнення надзвичайних ситуацій</w:t>
      </w:r>
    </w:p>
    <w:p w:rsidR="00FC6B26" w:rsidRPr="00CC0BDE" w:rsidRDefault="00FC6B26" w:rsidP="00FC6B26">
      <w:pPr>
        <w:pStyle w:val="2"/>
        <w:tabs>
          <w:tab w:val="left" w:pos="4820"/>
        </w:tabs>
        <w:spacing w:after="0" w:line="240" w:lineRule="auto"/>
        <w:ind w:left="0"/>
        <w:jc w:val="both"/>
        <w:rPr>
          <w:sz w:val="28"/>
          <w:szCs w:val="28"/>
        </w:rPr>
      </w:pPr>
    </w:p>
    <w:tbl>
      <w:tblPr>
        <w:tblW w:w="9746" w:type="dxa"/>
        <w:tblLayout w:type="fixed"/>
        <w:tblLook w:val="01E0" w:firstRow="1" w:lastRow="1" w:firstColumn="1" w:lastColumn="1" w:noHBand="0" w:noVBand="0"/>
      </w:tblPr>
      <w:tblGrid>
        <w:gridCol w:w="1668"/>
        <w:gridCol w:w="8078"/>
      </w:tblGrid>
      <w:tr w:rsidR="00954167" w:rsidRPr="00FC0721" w:rsidTr="00FC6B26">
        <w:tc>
          <w:tcPr>
            <w:tcW w:w="1668" w:type="dxa"/>
          </w:tcPr>
          <w:p w:rsidR="00954167" w:rsidRPr="00FC0721" w:rsidRDefault="00FC6B26" w:rsidP="00E92C29">
            <w:pPr>
              <w:widowControl w:val="0"/>
              <w:tabs>
                <w:tab w:val="left" w:pos="4320"/>
                <w:tab w:val="left" w:pos="5040"/>
              </w:tabs>
              <w:autoSpaceDE w:val="0"/>
              <w:autoSpaceDN w:val="0"/>
              <w:adjustRightInd w:val="0"/>
              <w:spacing w:line="216" w:lineRule="auto"/>
              <w:ind w:firstLine="709"/>
              <w:rPr>
                <w:b/>
                <w:bCs/>
                <w:sz w:val="28"/>
                <w:szCs w:val="28"/>
              </w:rPr>
            </w:pPr>
            <w:r>
              <w:rPr>
                <w:b/>
                <w:bCs/>
                <w:sz w:val="28"/>
                <w:szCs w:val="28"/>
              </w:rPr>
              <w:t>3</w:t>
            </w:r>
            <w:r w:rsidR="00954167" w:rsidRPr="00FC0721">
              <w:rPr>
                <w:b/>
                <w:bCs/>
                <w:sz w:val="28"/>
                <w:szCs w:val="28"/>
              </w:rPr>
              <w:t>.</w:t>
            </w:r>
          </w:p>
        </w:tc>
        <w:tc>
          <w:tcPr>
            <w:tcW w:w="8078" w:type="dxa"/>
          </w:tcPr>
          <w:p w:rsidR="00954167" w:rsidRDefault="00954167" w:rsidP="00954167">
            <w:pPr>
              <w:ind w:firstLine="709"/>
              <w:jc w:val="both"/>
              <w:rPr>
                <w:b/>
                <w:kern w:val="24"/>
                <w:sz w:val="28"/>
                <w:szCs w:val="28"/>
              </w:rPr>
            </w:pPr>
            <w:r w:rsidRPr="00291B18">
              <w:rPr>
                <w:b/>
                <w:kern w:val="24"/>
                <w:sz w:val="28"/>
                <w:szCs w:val="28"/>
              </w:rPr>
              <w:t>ЧУМАЧЕНКУ Д.С.</w:t>
            </w:r>
          </w:p>
          <w:p w:rsidR="00954167" w:rsidRDefault="00954167" w:rsidP="00954167">
            <w:pPr>
              <w:ind w:firstLine="745"/>
              <w:jc w:val="both"/>
              <w:rPr>
                <w:b/>
                <w:kern w:val="24"/>
                <w:sz w:val="28"/>
                <w:szCs w:val="28"/>
              </w:rPr>
            </w:pPr>
            <w:r w:rsidRPr="00C60565">
              <w:rPr>
                <w:b/>
                <w:sz w:val="28"/>
                <w:szCs w:val="28"/>
              </w:rPr>
              <w:t>КАЛЮЖН</w:t>
            </w:r>
            <w:r>
              <w:rPr>
                <w:b/>
                <w:sz w:val="28"/>
                <w:szCs w:val="28"/>
              </w:rPr>
              <w:t>ОМУ</w:t>
            </w:r>
            <w:r w:rsidRPr="00C60565">
              <w:rPr>
                <w:b/>
                <w:sz w:val="28"/>
                <w:szCs w:val="28"/>
              </w:rPr>
              <w:t xml:space="preserve"> А.П.</w:t>
            </w:r>
          </w:p>
          <w:p w:rsidR="00954167" w:rsidRDefault="00954167" w:rsidP="00954167">
            <w:pPr>
              <w:ind w:firstLine="745"/>
              <w:jc w:val="both"/>
              <w:rPr>
                <w:b/>
                <w:sz w:val="28"/>
                <w:szCs w:val="28"/>
              </w:rPr>
            </w:pPr>
            <w:r w:rsidRPr="00C60565">
              <w:rPr>
                <w:b/>
                <w:sz w:val="28"/>
                <w:szCs w:val="28"/>
              </w:rPr>
              <w:t>КУЛЬБАЧ</w:t>
            </w:r>
            <w:r>
              <w:rPr>
                <w:b/>
                <w:sz w:val="28"/>
                <w:szCs w:val="28"/>
              </w:rPr>
              <w:t>У</w:t>
            </w:r>
            <w:r w:rsidRPr="00C60565">
              <w:rPr>
                <w:b/>
                <w:sz w:val="28"/>
                <w:szCs w:val="28"/>
              </w:rPr>
              <w:t xml:space="preserve"> А.А.</w:t>
            </w:r>
          </w:p>
          <w:p w:rsidR="00954167" w:rsidRDefault="00FC6B26" w:rsidP="00954167">
            <w:pPr>
              <w:ind w:firstLine="745"/>
              <w:jc w:val="both"/>
              <w:rPr>
                <w:b/>
                <w:spacing w:val="-6"/>
                <w:sz w:val="28"/>
                <w:szCs w:val="28"/>
              </w:rPr>
            </w:pPr>
            <w:r>
              <w:rPr>
                <w:b/>
                <w:sz w:val="28"/>
                <w:szCs w:val="28"/>
              </w:rPr>
              <w:t>НЕСТЕРЕНКУ О.В.</w:t>
            </w:r>
          </w:p>
          <w:p w:rsidR="00954167" w:rsidRPr="00FC0721" w:rsidRDefault="00954167" w:rsidP="00954167">
            <w:pPr>
              <w:spacing w:line="216" w:lineRule="auto"/>
              <w:ind w:left="745"/>
              <w:rPr>
                <w:b/>
                <w:sz w:val="28"/>
                <w:szCs w:val="28"/>
              </w:rPr>
            </w:pPr>
            <w:r w:rsidRPr="00C60565">
              <w:rPr>
                <w:b/>
                <w:sz w:val="28"/>
                <w:szCs w:val="28"/>
              </w:rPr>
              <w:t>СТЕПАНЕНК</w:t>
            </w:r>
            <w:r>
              <w:rPr>
                <w:b/>
                <w:sz w:val="28"/>
                <w:szCs w:val="28"/>
              </w:rPr>
              <w:t>У</w:t>
            </w:r>
            <w:r w:rsidRPr="00C60565">
              <w:rPr>
                <w:b/>
                <w:sz w:val="28"/>
                <w:szCs w:val="28"/>
              </w:rPr>
              <w:t xml:space="preserve"> О.М</w:t>
            </w:r>
            <w:r w:rsidRPr="00FC0721">
              <w:rPr>
                <w:b/>
                <w:sz w:val="28"/>
                <w:szCs w:val="28"/>
              </w:rPr>
              <w:t xml:space="preserve"> </w:t>
            </w:r>
          </w:p>
        </w:tc>
      </w:tr>
    </w:tbl>
    <w:p w:rsidR="00D05E0B" w:rsidRPr="00F65C4A" w:rsidRDefault="00D05E0B" w:rsidP="00D05E0B">
      <w:pPr>
        <w:pStyle w:val="2"/>
        <w:tabs>
          <w:tab w:val="left" w:pos="4820"/>
        </w:tabs>
        <w:spacing w:after="0" w:line="240" w:lineRule="auto"/>
        <w:ind w:left="5954" w:hanging="1134"/>
        <w:jc w:val="both"/>
        <w:rPr>
          <w:b/>
          <w:sz w:val="16"/>
          <w:szCs w:val="16"/>
        </w:rPr>
      </w:pPr>
    </w:p>
    <w:p w:rsidR="00394A97" w:rsidRDefault="00FC6B26" w:rsidP="00394A97">
      <w:pPr>
        <w:spacing w:line="228" w:lineRule="auto"/>
        <w:ind w:firstLine="709"/>
        <w:jc w:val="both"/>
        <w:rPr>
          <w:sz w:val="28"/>
          <w:szCs w:val="28"/>
        </w:rPr>
      </w:pPr>
      <w:r>
        <w:rPr>
          <w:sz w:val="28"/>
          <w:szCs w:val="28"/>
        </w:rPr>
        <w:t>3</w:t>
      </w:r>
      <w:r w:rsidR="00394A97">
        <w:rPr>
          <w:sz w:val="28"/>
          <w:szCs w:val="28"/>
        </w:rPr>
        <w:t>.1. У межах</w:t>
      </w:r>
      <w:r w:rsidR="007D2C3B">
        <w:rPr>
          <w:sz w:val="28"/>
          <w:szCs w:val="28"/>
        </w:rPr>
        <w:t xml:space="preserve"> компетенції вжити організаційних заходів</w:t>
      </w:r>
      <w:r w:rsidR="00394A97">
        <w:rPr>
          <w:sz w:val="28"/>
          <w:szCs w:val="28"/>
        </w:rPr>
        <w:t xml:space="preserve"> щодо:</w:t>
      </w:r>
    </w:p>
    <w:p w:rsidR="00394A97" w:rsidRDefault="00394A97" w:rsidP="00394A97">
      <w:pPr>
        <w:spacing w:line="228" w:lineRule="auto"/>
        <w:ind w:firstLine="709"/>
        <w:jc w:val="both"/>
        <w:rPr>
          <w:sz w:val="28"/>
          <w:szCs w:val="28"/>
        </w:rPr>
      </w:pPr>
      <w:r>
        <w:rPr>
          <w:sz w:val="28"/>
          <w:szCs w:val="28"/>
        </w:rPr>
        <w:t>своєчасного реагування на погіршення погодних умов</w:t>
      </w:r>
      <w:r w:rsidR="007D2C3B">
        <w:rPr>
          <w:sz w:val="28"/>
          <w:szCs w:val="28"/>
        </w:rPr>
        <w:t>;</w:t>
      </w:r>
    </w:p>
    <w:p w:rsidR="00394A97" w:rsidRDefault="00394A97" w:rsidP="00394A97">
      <w:pPr>
        <w:spacing w:line="228" w:lineRule="auto"/>
        <w:ind w:firstLine="709"/>
        <w:jc w:val="both"/>
        <w:rPr>
          <w:sz w:val="28"/>
          <w:szCs w:val="28"/>
        </w:rPr>
      </w:pPr>
      <w:r>
        <w:rPr>
          <w:sz w:val="28"/>
          <w:szCs w:val="28"/>
        </w:rPr>
        <w:t xml:space="preserve">ліквідації наслідків надзвичайних ситуацій (подій) на автомобільних дорогах загального користування державного та місцевого значення протягом </w:t>
      </w:r>
      <w:r w:rsidR="007D2C3B">
        <w:rPr>
          <w:sz w:val="28"/>
          <w:szCs w:val="28"/>
        </w:rPr>
        <w:t>зимового періоду 2020/2021 року;</w:t>
      </w:r>
    </w:p>
    <w:p w:rsidR="00394A97" w:rsidRDefault="00394A97" w:rsidP="00394A97">
      <w:pPr>
        <w:widowControl w:val="0"/>
        <w:suppressAutoHyphens/>
        <w:autoSpaceDE w:val="0"/>
        <w:ind w:firstLine="720"/>
        <w:jc w:val="both"/>
        <w:rPr>
          <w:bCs/>
          <w:sz w:val="28"/>
          <w:szCs w:val="28"/>
          <w:highlight w:val="white"/>
          <w:lang w:eastAsia="zh-CN"/>
        </w:rPr>
      </w:pPr>
      <w:r w:rsidRPr="00EA1027">
        <w:rPr>
          <w:bCs/>
          <w:sz w:val="28"/>
          <w:szCs w:val="28"/>
          <w:highlight w:val="white"/>
          <w:lang w:eastAsia="zh-CN"/>
        </w:rPr>
        <w:t xml:space="preserve">координації дій залучених сил та засобів до чіткої </w:t>
      </w:r>
      <w:r>
        <w:rPr>
          <w:bCs/>
          <w:sz w:val="28"/>
          <w:szCs w:val="28"/>
          <w:highlight w:val="white"/>
          <w:lang w:eastAsia="zh-CN"/>
        </w:rPr>
        <w:t xml:space="preserve">їх </w:t>
      </w:r>
      <w:r w:rsidRPr="00EA1027">
        <w:rPr>
          <w:bCs/>
          <w:sz w:val="28"/>
          <w:szCs w:val="28"/>
          <w:highlight w:val="white"/>
          <w:lang w:eastAsia="zh-CN"/>
        </w:rPr>
        <w:t>взаємодії</w:t>
      </w:r>
      <w:r>
        <w:rPr>
          <w:bCs/>
          <w:sz w:val="28"/>
          <w:szCs w:val="28"/>
          <w:highlight w:val="white"/>
          <w:lang w:eastAsia="zh-CN"/>
        </w:rPr>
        <w:t>.</w:t>
      </w:r>
    </w:p>
    <w:p w:rsidR="00463530" w:rsidRDefault="00463530" w:rsidP="00394A97">
      <w:pPr>
        <w:pStyle w:val="2"/>
        <w:tabs>
          <w:tab w:val="left" w:pos="4820"/>
        </w:tabs>
        <w:spacing w:after="0" w:line="240" w:lineRule="auto"/>
        <w:ind w:left="5954" w:hanging="1134"/>
        <w:jc w:val="both"/>
        <w:rPr>
          <w:b/>
          <w:sz w:val="28"/>
          <w:szCs w:val="28"/>
        </w:rPr>
      </w:pPr>
    </w:p>
    <w:p w:rsidR="00394A97" w:rsidRDefault="00394A97" w:rsidP="00394A97">
      <w:pPr>
        <w:pStyle w:val="2"/>
        <w:tabs>
          <w:tab w:val="left" w:pos="4820"/>
        </w:tabs>
        <w:spacing w:after="0" w:line="240" w:lineRule="auto"/>
        <w:ind w:left="5954" w:hanging="1134"/>
        <w:jc w:val="both"/>
        <w:rPr>
          <w:sz w:val="28"/>
          <w:szCs w:val="28"/>
        </w:rPr>
      </w:pPr>
      <w:r w:rsidRPr="00CC0BDE">
        <w:rPr>
          <w:b/>
          <w:sz w:val="28"/>
          <w:szCs w:val="28"/>
        </w:rPr>
        <w:t>Термін:</w:t>
      </w:r>
      <w:r w:rsidRPr="00CC0BDE">
        <w:rPr>
          <w:sz w:val="28"/>
          <w:szCs w:val="28"/>
        </w:rPr>
        <w:t xml:space="preserve"> </w:t>
      </w:r>
      <w:r w:rsidRPr="00B66EFD">
        <w:rPr>
          <w:sz w:val="28"/>
          <w:szCs w:val="28"/>
        </w:rPr>
        <w:t xml:space="preserve">постійно, протягом осінньо-зимового періоду </w:t>
      </w:r>
    </w:p>
    <w:p w:rsidR="00394A97" w:rsidRDefault="00394A97" w:rsidP="00394A97">
      <w:pPr>
        <w:pStyle w:val="2"/>
        <w:tabs>
          <w:tab w:val="left" w:pos="4820"/>
        </w:tabs>
        <w:spacing w:after="0" w:line="240" w:lineRule="auto"/>
        <w:ind w:left="5954"/>
        <w:jc w:val="both"/>
        <w:rPr>
          <w:sz w:val="28"/>
          <w:szCs w:val="28"/>
        </w:rPr>
      </w:pPr>
      <w:r w:rsidRPr="00B66EFD">
        <w:rPr>
          <w:sz w:val="28"/>
          <w:szCs w:val="28"/>
        </w:rPr>
        <w:t>2020/</w:t>
      </w:r>
      <w:r>
        <w:rPr>
          <w:sz w:val="28"/>
          <w:szCs w:val="28"/>
        </w:rPr>
        <w:t>20</w:t>
      </w:r>
      <w:r w:rsidRPr="00B66EFD">
        <w:rPr>
          <w:sz w:val="28"/>
          <w:szCs w:val="28"/>
        </w:rPr>
        <w:t>21 року</w:t>
      </w:r>
    </w:p>
    <w:p w:rsidR="00394A97" w:rsidRPr="00CC0BDE" w:rsidRDefault="00394A97" w:rsidP="00394A97">
      <w:pPr>
        <w:pStyle w:val="2"/>
        <w:tabs>
          <w:tab w:val="left" w:pos="4820"/>
        </w:tabs>
        <w:spacing w:after="0" w:line="240" w:lineRule="auto"/>
        <w:ind w:left="5954"/>
        <w:jc w:val="both"/>
        <w:rPr>
          <w:sz w:val="28"/>
          <w:szCs w:val="28"/>
        </w:rPr>
      </w:pPr>
    </w:p>
    <w:p w:rsidR="00394A97" w:rsidRDefault="00FC6B26" w:rsidP="00394A97">
      <w:pPr>
        <w:widowControl w:val="0"/>
        <w:suppressAutoHyphens/>
        <w:autoSpaceDE w:val="0"/>
        <w:ind w:firstLine="720"/>
        <w:jc w:val="both"/>
        <w:rPr>
          <w:sz w:val="28"/>
          <w:szCs w:val="28"/>
        </w:rPr>
      </w:pPr>
      <w:r>
        <w:rPr>
          <w:bCs/>
          <w:sz w:val="28"/>
          <w:szCs w:val="28"/>
          <w:highlight w:val="white"/>
          <w:lang w:eastAsia="zh-CN"/>
        </w:rPr>
        <w:t>3</w:t>
      </w:r>
      <w:r w:rsidR="00394A97">
        <w:rPr>
          <w:bCs/>
          <w:sz w:val="28"/>
          <w:szCs w:val="28"/>
          <w:highlight w:val="white"/>
          <w:lang w:eastAsia="zh-CN"/>
        </w:rPr>
        <w:t xml:space="preserve">.2. </w:t>
      </w:r>
      <w:r w:rsidR="00394A97">
        <w:rPr>
          <w:sz w:val="28"/>
          <w:szCs w:val="28"/>
        </w:rPr>
        <w:t>Створити мобільні оперативні групи швидкого реагування у разі надзвичайних ситуацій (подій) на дорогах загального користування протягом осінньо-зимового періоду 2020/2021 року.</w:t>
      </w:r>
    </w:p>
    <w:p w:rsidR="002829EA" w:rsidRDefault="002829EA" w:rsidP="00463530">
      <w:pPr>
        <w:jc w:val="both"/>
        <w:rPr>
          <w:b/>
          <w:sz w:val="16"/>
          <w:szCs w:val="16"/>
        </w:rPr>
      </w:pPr>
    </w:p>
    <w:p w:rsidR="00463530" w:rsidRPr="002829EA" w:rsidRDefault="00463530" w:rsidP="00463530">
      <w:pPr>
        <w:jc w:val="both"/>
        <w:rPr>
          <w:b/>
          <w:sz w:val="16"/>
          <w:szCs w:val="16"/>
        </w:rPr>
      </w:pPr>
    </w:p>
    <w:p w:rsidR="00394A97" w:rsidRDefault="00394A97" w:rsidP="00394A97">
      <w:pPr>
        <w:ind w:left="4820"/>
        <w:jc w:val="both"/>
        <w:rPr>
          <w:spacing w:val="-9"/>
          <w:sz w:val="28"/>
          <w:szCs w:val="28"/>
        </w:rPr>
      </w:pPr>
      <w:r w:rsidRPr="00311DB2">
        <w:rPr>
          <w:b/>
          <w:sz w:val="28"/>
          <w:szCs w:val="28"/>
        </w:rPr>
        <w:t xml:space="preserve">Термін: </w:t>
      </w:r>
      <w:r w:rsidRPr="00904818">
        <w:rPr>
          <w:spacing w:val="-9"/>
          <w:sz w:val="28"/>
          <w:szCs w:val="28"/>
        </w:rPr>
        <w:t>до</w:t>
      </w:r>
      <w:r>
        <w:rPr>
          <w:spacing w:val="-9"/>
          <w:sz w:val="28"/>
          <w:szCs w:val="28"/>
        </w:rPr>
        <w:t xml:space="preserve"> </w:t>
      </w:r>
      <w:r w:rsidRPr="00F01134">
        <w:rPr>
          <w:spacing w:val="-9"/>
          <w:sz w:val="28"/>
          <w:szCs w:val="28"/>
        </w:rPr>
        <w:t>0</w:t>
      </w:r>
      <w:r>
        <w:rPr>
          <w:spacing w:val="-9"/>
          <w:sz w:val="28"/>
          <w:szCs w:val="28"/>
        </w:rPr>
        <w:t>7 грудня</w:t>
      </w:r>
      <w:r w:rsidRPr="00904818">
        <w:rPr>
          <w:spacing w:val="-9"/>
          <w:sz w:val="28"/>
          <w:szCs w:val="28"/>
        </w:rPr>
        <w:t xml:space="preserve"> 20</w:t>
      </w:r>
      <w:r>
        <w:rPr>
          <w:spacing w:val="-9"/>
          <w:sz w:val="28"/>
          <w:szCs w:val="28"/>
        </w:rPr>
        <w:t>20</w:t>
      </w:r>
      <w:r w:rsidRPr="00904818">
        <w:rPr>
          <w:spacing w:val="-9"/>
          <w:sz w:val="28"/>
          <w:szCs w:val="28"/>
        </w:rPr>
        <w:t xml:space="preserve"> року</w:t>
      </w:r>
    </w:p>
    <w:p w:rsidR="00291D9E" w:rsidRPr="00042D10" w:rsidRDefault="00291D9E" w:rsidP="00291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8"/>
          <w:szCs w:val="28"/>
        </w:rPr>
      </w:pPr>
    </w:p>
    <w:p w:rsidR="00EA566D" w:rsidRPr="00FC0721" w:rsidRDefault="00EA566D" w:rsidP="00EA566D">
      <w:pPr>
        <w:jc w:val="both"/>
        <w:rPr>
          <w:sz w:val="28"/>
          <w:szCs w:val="28"/>
        </w:rPr>
      </w:pPr>
    </w:p>
    <w:p w:rsidR="00EA566D" w:rsidRPr="00FC0721" w:rsidRDefault="00D615C3" w:rsidP="00EA566D">
      <w:pPr>
        <w:jc w:val="both"/>
        <w:rPr>
          <w:sz w:val="28"/>
          <w:szCs w:val="28"/>
        </w:rPr>
      </w:pPr>
      <w:r w:rsidRPr="00FC0721">
        <w:rPr>
          <w:sz w:val="28"/>
          <w:szCs w:val="28"/>
        </w:rPr>
        <w:t xml:space="preserve">Голова </w:t>
      </w:r>
      <w:r w:rsidR="00EA566D" w:rsidRPr="00FC0721">
        <w:rPr>
          <w:sz w:val="28"/>
          <w:szCs w:val="28"/>
        </w:rPr>
        <w:t>регіональної комісії</w:t>
      </w:r>
      <w:r w:rsidR="00EA566D" w:rsidRPr="00FC0721">
        <w:rPr>
          <w:sz w:val="28"/>
          <w:szCs w:val="28"/>
        </w:rPr>
        <w:tab/>
      </w:r>
      <w:r w:rsidR="00EA566D" w:rsidRPr="00FC0721">
        <w:rPr>
          <w:sz w:val="28"/>
          <w:szCs w:val="28"/>
        </w:rPr>
        <w:tab/>
      </w:r>
      <w:r w:rsidR="00EA566D" w:rsidRPr="00FC0721">
        <w:rPr>
          <w:sz w:val="28"/>
          <w:szCs w:val="28"/>
        </w:rPr>
        <w:tab/>
      </w:r>
      <w:r w:rsidR="00EA566D" w:rsidRPr="00FC0721">
        <w:rPr>
          <w:sz w:val="28"/>
          <w:szCs w:val="28"/>
        </w:rPr>
        <w:tab/>
        <w:t xml:space="preserve">         </w:t>
      </w:r>
      <w:r w:rsidRPr="00FC0721">
        <w:rPr>
          <w:sz w:val="28"/>
          <w:szCs w:val="28"/>
        </w:rPr>
        <w:t xml:space="preserve"> Олександр</w:t>
      </w:r>
      <w:r w:rsidR="00EA566D" w:rsidRPr="00FC0721">
        <w:rPr>
          <w:sz w:val="28"/>
          <w:szCs w:val="28"/>
        </w:rPr>
        <w:t xml:space="preserve"> </w:t>
      </w:r>
      <w:r w:rsidRPr="00FC0721">
        <w:rPr>
          <w:sz w:val="28"/>
          <w:szCs w:val="28"/>
        </w:rPr>
        <w:t>БОНДАРЕНКО</w:t>
      </w:r>
    </w:p>
    <w:p w:rsidR="00EA566D" w:rsidRPr="00FC0721" w:rsidRDefault="00EA566D" w:rsidP="00EA566D">
      <w:pPr>
        <w:jc w:val="both"/>
        <w:rPr>
          <w:sz w:val="28"/>
          <w:szCs w:val="28"/>
        </w:rPr>
      </w:pPr>
    </w:p>
    <w:p w:rsidR="002613D3" w:rsidRPr="00FC0721" w:rsidRDefault="002613D3" w:rsidP="00EA566D">
      <w:pPr>
        <w:jc w:val="both"/>
        <w:rPr>
          <w:sz w:val="28"/>
          <w:szCs w:val="28"/>
        </w:rPr>
      </w:pPr>
    </w:p>
    <w:p w:rsidR="002B40EE" w:rsidRPr="00FC0721" w:rsidRDefault="00EA566D" w:rsidP="003F36AB">
      <w:pPr>
        <w:jc w:val="both"/>
        <w:rPr>
          <w:sz w:val="28"/>
          <w:szCs w:val="28"/>
        </w:rPr>
      </w:pPr>
      <w:r w:rsidRPr="00FC0721">
        <w:rPr>
          <w:sz w:val="28"/>
          <w:szCs w:val="28"/>
        </w:rPr>
        <w:t>Секретар регіональної комісії</w:t>
      </w:r>
      <w:r w:rsidRPr="00FC0721">
        <w:rPr>
          <w:sz w:val="28"/>
          <w:szCs w:val="28"/>
        </w:rPr>
        <w:tab/>
      </w:r>
      <w:r w:rsidRPr="00FC0721">
        <w:rPr>
          <w:sz w:val="28"/>
          <w:szCs w:val="28"/>
        </w:rPr>
        <w:tab/>
      </w:r>
      <w:r w:rsidRPr="00FC0721">
        <w:rPr>
          <w:sz w:val="28"/>
          <w:szCs w:val="28"/>
        </w:rPr>
        <w:tab/>
        <w:t xml:space="preserve">          Яна ТОПТУН</w:t>
      </w:r>
    </w:p>
    <w:p w:rsidR="002613D3" w:rsidRPr="00FC0721" w:rsidRDefault="002613D3" w:rsidP="003F36AB">
      <w:pPr>
        <w:jc w:val="both"/>
        <w:rPr>
          <w:sz w:val="28"/>
          <w:szCs w:val="28"/>
        </w:rPr>
      </w:pPr>
    </w:p>
    <w:p w:rsidR="002613D3" w:rsidRDefault="002613D3" w:rsidP="003F36AB">
      <w:pPr>
        <w:jc w:val="both"/>
        <w:rPr>
          <w:sz w:val="28"/>
          <w:szCs w:val="28"/>
        </w:rPr>
      </w:pPr>
    </w:p>
    <w:p w:rsidR="00463530" w:rsidRDefault="00463530" w:rsidP="003F36AB">
      <w:pPr>
        <w:jc w:val="both"/>
        <w:rPr>
          <w:sz w:val="28"/>
          <w:szCs w:val="28"/>
        </w:rPr>
      </w:pPr>
    </w:p>
    <w:p w:rsidR="00463530" w:rsidRDefault="00463530" w:rsidP="003F36AB">
      <w:pPr>
        <w:jc w:val="both"/>
        <w:rPr>
          <w:sz w:val="28"/>
          <w:szCs w:val="28"/>
        </w:rPr>
      </w:pPr>
    </w:p>
    <w:p w:rsidR="00463530" w:rsidRDefault="00463530" w:rsidP="003F36AB">
      <w:pPr>
        <w:jc w:val="both"/>
        <w:rPr>
          <w:sz w:val="28"/>
          <w:szCs w:val="28"/>
        </w:rPr>
      </w:pPr>
    </w:p>
    <w:p w:rsidR="00463530" w:rsidRDefault="00463530" w:rsidP="003F36AB">
      <w:pPr>
        <w:jc w:val="both"/>
        <w:rPr>
          <w:sz w:val="28"/>
          <w:szCs w:val="28"/>
        </w:rPr>
      </w:pPr>
    </w:p>
    <w:p w:rsidR="00463530" w:rsidRDefault="00463530" w:rsidP="003F36AB">
      <w:pPr>
        <w:jc w:val="both"/>
        <w:rPr>
          <w:sz w:val="28"/>
          <w:szCs w:val="28"/>
        </w:rPr>
      </w:pPr>
      <w:bookmarkStart w:id="0" w:name="_GoBack"/>
      <w:bookmarkEnd w:id="0"/>
    </w:p>
    <w:sectPr w:rsidR="00463530" w:rsidSect="009B3DEB">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A4" w:rsidRDefault="003343A4">
      <w:r>
        <w:separator/>
      </w:r>
    </w:p>
  </w:endnote>
  <w:endnote w:type="continuationSeparator" w:id="0">
    <w:p w:rsidR="003343A4" w:rsidRDefault="003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A4" w:rsidRDefault="003343A4">
      <w:r>
        <w:separator/>
      </w:r>
    </w:p>
  </w:footnote>
  <w:footnote w:type="continuationSeparator" w:id="0">
    <w:p w:rsidR="003343A4" w:rsidRDefault="00334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A25A00" w:rsidP="00E11C4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22764" w:rsidRDefault="003343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A25A00" w:rsidP="00E11C4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84DE2">
      <w:rPr>
        <w:rStyle w:val="ab"/>
        <w:noProof/>
      </w:rPr>
      <w:t>6</w:t>
    </w:r>
    <w:r>
      <w:rPr>
        <w:rStyle w:val="ab"/>
      </w:rPr>
      <w:fldChar w:fldCharType="end"/>
    </w:r>
  </w:p>
  <w:p w:rsidR="00222764" w:rsidRDefault="00EB2AAD">
    <w:pPr>
      <w:pStyle w:val="a8"/>
    </w:pPr>
    <w:r>
      <w:rPr>
        <w:noProof/>
        <w:lang w:val="ru-RU"/>
      </w:rPr>
      <mc:AlternateContent>
        <mc:Choice Requires="wps">
          <w:drawing>
            <wp:anchor distT="0" distB="0" distL="114300" distR="114300" simplePos="0" relativeHeight="251659264" behindDoc="0" locked="0" layoutInCell="1" allowOverlap="1" wp14:anchorId="0A71505D" wp14:editId="3824C8B1">
              <wp:simplePos x="0" y="0"/>
              <wp:positionH relativeFrom="column">
                <wp:posOffset>2981911</wp:posOffset>
              </wp:positionH>
              <wp:positionV relativeFrom="paragraph">
                <wp:posOffset>-16461</wp:posOffset>
              </wp:positionV>
              <wp:extent cx="222739" cy="263769"/>
              <wp:effectExtent l="0" t="0" r="25400" b="22225"/>
              <wp:wrapNone/>
              <wp:docPr id="2" name="Прямоугольник 2"/>
              <wp:cNvGraphicFramePr/>
              <a:graphic xmlns:a="http://schemas.openxmlformats.org/drawingml/2006/main">
                <a:graphicData uri="http://schemas.microsoft.com/office/word/2010/wordprocessingShape">
                  <wps:wsp>
                    <wps:cNvSpPr/>
                    <wps:spPr>
                      <a:xfrm>
                        <a:off x="0" y="0"/>
                        <a:ext cx="222739" cy="26376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9EDF81" id="Прямоугольник 2" o:spid="_x0000_s1026" style="position:absolute;margin-left:234.8pt;margin-top:-1.3pt;width:17.55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" fillcolor="white [3201]" strokecolor="white [321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0BA"/>
    <w:multiLevelType w:val="hybridMultilevel"/>
    <w:tmpl w:val="8B78F306"/>
    <w:lvl w:ilvl="0" w:tplc="F4F6481C">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7F54C94"/>
    <w:multiLevelType w:val="hybridMultilevel"/>
    <w:tmpl w:val="6882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465B02"/>
    <w:multiLevelType w:val="hybridMultilevel"/>
    <w:tmpl w:val="EF1C8EA4"/>
    <w:lvl w:ilvl="0" w:tplc="ABD487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5233631"/>
    <w:multiLevelType w:val="multilevel"/>
    <w:tmpl w:val="81F055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5814A65"/>
    <w:multiLevelType w:val="hybridMultilevel"/>
    <w:tmpl w:val="B5B456DE"/>
    <w:lvl w:ilvl="0" w:tplc="BE5C7B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9F287D"/>
    <w:multiLevelType w:val="hybridMultilevel"/>
    <w:tmpl w:val="C21E73BC"/>
    <w:lvl w:ilvl="0" w:tplc="02109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83641C"/>
    <w:multiLevelType w:val="multilevel"/>
    <w:tmpl w:val="FE244876"/>
    <w:lvl w:ilvl="0">
      <w:start w:val="1"/>
      <w:numFmt w:val="decimal"/>
      <w:lvlText w:val="%1."/>
      <w:lvlJc w:val="left"/>
      <w:pPr>
        <w:ind w:left="1158" w:hanging="450"/>
      </w:pPr>
      <w:rPr>
        <w:rFonts w:ascii="Times New Roman" w:eastAsia="Times New Roman" w:hAnsi="Times New Roman" w:cs="Times New Roman"/>
        <w:color w:val="auto"/>
      </w:rPr>
    </w:lvl>
    <w:lvl w:ilvl="1">
      <w:start w:val="1"/>
      <w:numFmt w:val="decimal"/>
      <w:lvlText w:val="%1.%2."/>
      <w:lvlJc w:val="left"/>
      <w:pPr>
        <w:ind w:left="1996" w:hanging="720"/>
      </w:pPr>
      <w:rPr>
        <w:rFonts w:hint="default"/>
        <w:sz w:val="28"/>
        <w:szCs w:val="28"/>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8">
    <w:nsid w:val="45F74D24"/>
    <w:multiLevelType w:val="hybridMultilevel"/>
    <w:tmpl w:val="E0BC26A6"/>
    <w:lvl w:ilvl="0" w:tplc="DEF0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F071F4"/>
    <w:multiLevelType w:val="hybridMultilevel"/>
    <w:tmpl w:val="F0020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6B7A93"/>
    <w:multiLevelType w:val="multilevel"/>
    <w:tmpl w:val="396AE04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66B45825"/>
    <w:multiLevelType w:val="hybridMultilevel"/>
    <w:tmpl w:val="7D34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317B4"/>
    <w:multiLevelType w:val="hybridMultilevel"/>
    <w:tmpl w:val="89282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DD190B"/>
    <w:multiLevelType w:val="hybridMultilevel"/>
    <w:tmpl w:val="BC208C52"/>
    <w:lvl w:ilvl="0" w:tplc="B2CE09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4F50DF"/>
    <w:multiLevelType w:val="hybridMultilevel"/>
    <w:tmpl w:val="9E665442"/>
    <w:lvl w:ilvl="0" w:tplc="E2D83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6649FC"/>
    <w:multiLevelType w:val="multilevel"/>
    <w:tmpl w:val="F7A4E5C0"/>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6335DC1"/>
    <w:multiLevelType w:val="hybridMultilevel"/>
    <w:tmpl w:val="BEEC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3761F"/>
    <w:multiLevelType w:val="multilevel"/>
    <w:tmpl w:val="C1A6A264"/>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0"/>
  </w:num>
  <w:num w:numId="4">
    <w:abstractNumId w:val="13"/>
  </w:num>
  <w:num w:numId="5">
    <w:abstractNumId w:val="8"/>
  </w:num>
  <w:num w:numId="6">
    <w:abstractNumId w:val="6"/>
  </w:num>
  <w:num w:numId="7">
    <w:abstractNumId w:val="16"/>
  </w:num>
  <w:num w:numId="8">
    <w:abstractNumId w:val="14"/>
  </w:num>
  <w:num w:numId="9">
    <w:abstractNumId w:val="11"/>
  </w:num>
  <w:num w:numId="10">
    <w:abstractNumId w:val="2"/>
  </w:num>
  <w:num w:numId="11">
    <w:abstractNumId w:val="10"/>
  </w:num>
  <w:num w:numId="12">
    <w:abstractNumId w:val="15"/>
  </w:num>
  <w:num w:numId="13">
    <w:abstractNumId w:val="17"/>
  </w:num>
  <w:num w:numId="14">
    <w:abstractNumId w:val="5"/>
  </w:num>
  <w:num w:numId="15">
    <w:abstractNumId w:val="9"/>
  </w:num>
  <w:num w:numId="16">
    <w:abstractNumId w:val="1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2"/>
    <w:rsid w:val="00001135"/>
    <w:rsid w:val="00013AAC"/>
    <w:rsid w:val="00021350"/>
    <w:rsid w:val="000249F8"/>
    <w:rsid w:val="00042D10"/>
    <w:rsid w:val="00056FE4"/>
    <w:rsid w:val="0006371F"/>
    <w:rsid w:val="00082CFE"/>
    <w:rsid w:val="00096C59"/>
    <w:rsid w:val="000A2BD4"/>
    <w:rsid w:val="000B671E"/>
    <w:rsid w:val="000B6B92"/>
    <w:rsid w:val="000D75A3"/>
    <w:rsid w:val="000E1EFF"/>
    <w:rsid w:val="000E6C0A"/>
    <w:rsid w:val="000F08F6"/>
    <w:rsid w:val="00101964"/>
    <w:rsid w:val="001131FE"/>
    <w:rsid w:val="00134064"/>
    <w:rsid w:val="001522B4"/>
    <w:rsid w:val="00152831"/>
    <w:rsid w:val="0016282B"/>
    <w:rsid w:val="0016577F"/>
    <w:rsid w:val="00173B07"/>
    <w:rsid w:val="001A03D4"/>
    <w:rsid w:val="001C0B15"/>
    <w:rsid w:val="001C4DD6"/>
    <w:rsid w:val="001C5AD7"/>
    <w:rsid w:val="001D1955"/>
    <w:rsid w:val="001E0D6E"/>
    <w:rsid w:val="001F09CF"/>
    <w:rsid w:val="00207C7D"/>
    <w:rsid w:val="00215472"/>
    <w:rsid w:val="00231591"/>
    <w:rsid w:val="00232EA6"/>
    <w:rsid w:val="002404B5"/>
    <w:rsid w:val="002432A6"/>
    <w:rsid w:val="0025589B"/>
    <w:rsid w:val="002613D3"/>
    <w:rsid w:val="002715CB"/>
    <w:rsid w:val="00271D9A"/>
    <w:rsid w:val="002829EA"/>
    <w:rsid w:val="002859C3"/>
    <w:rsid w:val="00291D9E"/>
    <w:rsid w:val="002A1458"/>
    <w:rsid w:val="002A7B8E"/>
    <w:rsid w:val="002B1365"/>
    <w:rsid w:val="002B40EE"/>
    <w:rsid w:val="002C1422"/>
    <w:rsid w:val="002D42CC"/>
    <w:rsid w:val="002D4BF2"/>
    <w:rsid w:val="002F799C"/>
    <w:rsid w:val="00310F0E"/>
    <w:rsid w:val="00323785"/>
    <w:rsid w:val="00330AAC"/>
    <w:rsid w:val="003343A4"/>
    <w:rsid w:val="00342317"/>
    <w:rsid w:val="00344EEF"/>
    <w:rsid w:val="00346941"/>
    <w:rsid w:val="00394A97"/>
    <w:rsid w:val="0039795F"/>
    <w:rsid w:val="003A27B3"/>
    <w:rsid w:val="003A7D7B"/>
    <w:rsid w:val="003B0FDA"/>
    <w:rsid w:val="003B3284"/>
    <w:rsid w:val="003F36AB"/>
    <w:rsid w:val="00401BF6"/>
    <w:rsid w:val="004029FC"/>
    <w:rsid w:val="00435370"/>
    <w:rsid w:val="00447100"/>
    <w:rsid w:val="00463530"/>
    <w:rsid w:val="004A04C8"/>
    <w:rsid w:val="004A0A81"/>
    <w:rsid w:val="004A0A8C"/>
    <w:rsid w:val="004E26BB"/>
    <w:rsid w:val="00504D1C"/>
    <w:rsid w:val="00515ABD"/>
    <w:rsid w:val="005B0C0E"/>
    <w:rsid w:val="00601B39"/>
    <w:rsid w:val="006104D5"/>
    <w:rsid w:val="006174F4"/>
    <w:rsid w:val="006261B1"/>
    <w:rsid w:val="0065086D"/>
    <w:rsid w:val="00652A84"/>
    <w:rsid w:val="00671992"/>
    <w:rsid w:val="00676154"/>
    <w:rsid w:val="00677E16"/>
    <w:rsid w:val="00681AE4"/>
    <w:rsid w:val="00684DE2"/>
    <w:rsid w:val="00685A0D"/>
    <w:rsid w:val="006926BA"/>
    <w:rsid w:val="006A2103"/>
    <w:rsid w:val="006B4FE2"/>
    <w:rsid w:val="006F3A27"/>
    <w:rsid w:val="0070729D"/>
    <w:rsid w:val="00732867"/>
    <w:rsid w:val="0074266E"/>
    <w:rsid w:val="00760EF7"/>
    <w:rsid w:val="00762F47"/>
    <w:rsid w:val="00767E51"/>
    <w:rsid w:val="007C3B5A"/>
    <w:rsid w:val="007D2C3B"/>
    <w:rsid w:val="00800026"/>
    <w:rsid w:val="00822520"/>
    <w:rsid w:val="00822D9D"/>
    <w:rsid w:val="00833766"/>
    <w:rsid w:val="008701A9"/>
    <w:rsid w:val="00885A56"/>
    <w:rsid w:val="00892357"/>
    <w:rsid w:val="00893E5E"/>
    <w:rsid w:val="008D106D"/>
    <w:rsid w:val="008D4A98"/>
    <w:rsid w:val="00907C79"/>
    <w:rsid w:val="00910A68"/>
    <w:rsid w:val="009148D6"/>
    <w:rsid w:val="009213CB"/>
    <w:rsid w:val="00935683"/>
    <w:rsid w:val="00954167"/>
    <w:rsid w:val="00982A0E"/>
    <w:rsid w:val="009A3065"/>
    <w:rsid w:val="009B29E7"/>
    <w:rsid w:val="009D0ED2"/>
    <w:rsid w:val="009F4303"/>
    <w:rsid w:val="009F4B10"/>
    <w:rsid w:val="00A03156"/>
    <w:rsid w:val="00A25A00"/>
    <w:rsid w:val="00A3112F"/>
    <w:rsid w:val="00A31A9B"/>
    <w:rsid w:val="00A41CB9"/>
    <w:rsid w:val="00A61A13"/>
    <w:rsid w:val="00A755EF"/>
    <w:rsid w:val="00A82F96"/>
    <w:rsid w:val="00A84B14"/>
    <w:rsid w:val="00AA4D8E"/>
    <w:rsid w:val="00AB044B"/>
    <w:rsid w:val="00AC6B70"/>
    <w:rsid w:val="00B041E3"/>
    <w:rsid w:val="00B11C55"/>
    <w:rsid w:val="00B13A97"/>
    <w:rsid w:val="00B163EB"/>
    <w:rsid w:val="00B23484"/>
    <w:rsid w:val="00B312A2"/>
    <w:rsid w:val="00B42D70"/>
    <w:rsid w:val="00B66BEC"/>
    <w:rsid w:val="00B74E7A"/>
    <w:rsid w:val="00B903DB"/>
    <w:rsid w:val="00BC0466"/>
    <w:rsid w:val="00BC2778"/>
    <w:rsid w:val="00BC6DCB"/>
    <w:rsid w:val="00BC76BE"/>
    <w:rsid w:val="00BE7104"/>
    <w:rsid w:val="00BF414C"/>
    <w:rsid w:val="00BF7D24"/>
    <w:rsid w:val="00C30CED"/>
    <w:rsid w:val="00C40D02"/>
    <w:rsid w:val="00C75A61"/>
    <w:rsid w:val="00C807D4"/>
    <w:rsid w:val="00C87E54"/>
    <w:rsid w:val="00CB5004"/>
    <w:rsid w:val="00CB5727"/>
    <w:rsid w:val="00CB7051"/>
    <w:rsid w:val="00CC3DF0"/>
    <w:rsid w:val="00CC609D"/>
    <w:rsid w:val="00CC7300"/>
    <w:rsid w:val="00CD6213"/>
    <w:rsid w:val="00D05E0B"/>
    <w:rsid w:val="00D10E10"/>
    <w:rsid w:val="00D15721"/>
    <w:rsid w:val="00D2030F"/>
    <w:rsid w:val="00D30AB9"/>
    <w:rsid w:val="00D424E6"/>
    <w:rsid w:val="00D52292"/>
    <w:rsid w:val="00D615C3"/>
    <w:rsid w:val="00D726B8"/>
    <w:rsid w:val="00D81613"/>
    <w:rsid w:val="00D956D6"/>
    <w:rsid w:val="00DA06CB"/>
    <w:rsid w:val="00DA1357"/>
    <w:rsid w:val="00DA560B"/>
    <w:rsid w:val="00DC314F"/>
    <w:rsid w:val="00DF5EAC"/>
    <w:rsid w:val="00DF69EC"/>
    <w:rsid w:val="00E01C94"/>
    <w:rsid w:val="00E037F3"/>
    <w:rsid w:val="00E03895"/>
    <w:rsid w:val="00E0545C"/>
    <w:rsid w:val="00E102DA"/>
    <w:rsid w:val="00E140A8"/>
    <w:rsid w:val="00E16CF4"/>
    <w:rsid w:val="00E25E0C"/>
    <w:rsid w:val="00E36A4B"/>
    <w:rsid w:val="00E438FE"/>
    <w:rsid w:val="00E50A84"/>
    <w:rsid w:val="00E62338"/>
    <w:rsid w:val="00E80AAC"/>
    <w:rsid w:val="00E84B69"/>
    <w:rsid w:val="00E916CE"/>
    <w:rsid w:val="00EA01F0"/>
    <w:rsid w:val="00EA1FAD"/>
    <w:rsid w:val="00EA238C"/>
    <w:rsid w:val="00EA566D"/>
    <w:rsid w:val="00EA58ED"/>
    <w:rsid w:val="00EB2AAD"/>
    <w:rsid w:val="00EB6E40"/>
    <w:rsid w:val="00ED69E1"/>
    <w:rsid w:val="00ED7BAB"/>
    <w:rsid w:val="00F01EFE"/>
    <w:rsid w:val="00F15C1B"/>
    <w:rsid w:val="00F4032C"/>
    <w:rsid w:val="00F6266F"/>
    <w:rsid w:val="00F65C4A"/>
    <w:rsid w:val="00F725E6"/>
    <w:rsid w:val="00F83A78"/>
    <w:rsid w:val="00FC0721"/>
    <w:rsid w:val="00FC6B26"/>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5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styleId="2">
    <w:name w:val="Body Text Indent 2"/>
    <w:basedOn w:val="a"/>
    <w:link w:val="20"/>
    <w:uiPriority w:val="99"/>
    <w:unhideWhenUsed/>
    <w:rsid w:val="00291D9E"/>
    <w:pPr>
      <w:spacing w:after="120" w:line="480" w:lineRule="auto"/>
      <w:ind w:left="283"/>
    </w:pPr>
  </w:style>
  <w:style w:type="character" w:customStyle="1" w:styleId="20">
    <w:name w:val="Основной текст с отступом 2 Знак"/>
    <w:basedOn w:val="a0"/>
    <w:link w:val="2"/>
    <w:uiPriority w:val="99"/>
    <w:rsid w:val="00291D9E"/>
    <w:rPr>
      <w:rFonts w:ascii="Times New Roman" w:eastAsia="Times New Roman" w:hAnsi="Times New Roman" w:cs="Times New Roman"/>
      <w:sz w:val="24"/>
      <w:szCs w:val="24"/>
      <w:lang w:val="uk-UA" w:eastAsia="ru-RU"/>
    </w:rPr>
  </w:style>
  <w:style w:type="paragraph" w:customStyle="1" w:styleId="11">
    <w:name w:val="Без интервала1"/>
    <w:rsid w:val="00291D9E"/>
    <w:pPr>
      <w:spacing w:after="0" w:line="240" w:lineRule="auto"/>
    </w:pPr>
    <w:rPr>
      <w:rFonts w:ascii="Calibri" w:eastAsia="Calibri" w:hAnsi="Calibri" w:cs="Times New Roman"/>
      <w:lang w:eastAsia="ru-RU"/>
    </w:rPr>
  </w:style>
  <w:style w:type="paragraph" w:customStyle="1" w:styleId="af0">
    <w:basedOn w:val="a"/>
    <w:next w:val="af1"/>
    <w:link w:val="af2"/>
    <w:qFormat/>
    <w:rsid w:val="00291D9E"/>
    <w:pPr>
      <w:jc w:val="center"/>
    </w:pPr>
    <w:rPr>
      <w:sz w:val="32"/>
    </w:rPr>
  </w:style>
  <w:style w:type="character" w:customStyle="1" w:styleId="af2">
    <w:name w:val="Название Знак"/>
    <w:basedOn w:val="a0"/>
    <w:link w:val="af0"/>
    <w:rsid w:val="00291D9E"/>
    <w:rPr>
      <w:rFonts w:ascii="Times New Roman" w:eastAsia="Times New Roman" w:hAnsi="Times New Roman" w:cs="Times New Roman"/>
      <w:sz w:val="32"/>
      <w:szCs w:val="24"/>
      <w:lang w:val="uk-UA" w:eastAsia="ru-RU"/>
    </w:rPr>
  </w:style>
  <w:style w:type="paragraph" w:customStyle="1" w:styleId="12">
    <w:name w:val="Заголовок1"/>
    <w:basedOn w:val="a"/>
    <w:next w:val="a3"/>
    <w:rsid w:val="00291D9E"/>
    <w:pPr>
      <w:suppressAutoHyphens/>
      <w:jc w:val="center"/>
    </w:pPr>
    <w:rPr>
      <w:color w:val="000000"/>
      <w:sz w:val="32"/>
      <w:lang w:eastAsia="zh-CN"/>
    </w:rPr>
  </w:style>
  <w:style w:type="paragraph" w:styleId="af1">
    <w:name w:val="Title"/>
    <w:basedOn w:val="a"/>
    <w:next w:val="a"/>
    <w:link w:val="13"/>
    <w:uiPriority w:val="10"/>
    <w:qFormat/>
    <w:rsid w:val="00291D9E"/>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1"/>
    <w:uiPriority w:val="10"/>
    <w:rsid w:val="00291D9E"/>
    <w:rPr>
      <w:rFonts w:asciiTheme="majorHAnsi" w:eastAsiaTheme="majorEastAsia" w:hAnsiTheme="majorHAnsi" w:cstheme="majorBidi"/>
      <w:spacing w:val="-10"/>
      <w:kern w:val="28"/>
      <w:sz w:val="56"/>
      <w:szCs w:val="5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5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styleId="2">
    <w:name w:val="Body Text Indent 2"/>
    <w:basedOn w:val="a"/>
    <w:link w:val="20"/>
    <w:uiPriority w:val="99"/>
    <w:unhideWhenUsed/>
    <w:rsid w:val="00291D9E"/>
    <w:pPr>
      <w:spacing w:after="120" w:line="480" w:lineRule="auto"/>
      <w:ind w:left="283"/>
    </w:pPr>
  </w:style>
  <w:style w:type="character" w:customStyle="1" w:styleId="20">
    <w:name w:val="Основной текст с отступом 2 Знак"/>
    <w:basedOn w:val="a0"/>
    <w:link w:val="2"/>
    <w:uiPriority w:val="99"/>
    <w:rsid w:val="00291D9E"/>
    <w:rPr>
      <w:rFonts w:ascii="Times New Roman" w:eastAsia="Times New Roman" w:hAnsi="Times New Roman" w:cs="Times New Roman"/>
      <w:sz w:val="24"/>
      <w:szCs w:val="24"/>
      <w:lang w:val="uk-UA" w:eastAsia="ru-RU"/>
    </w:rPr>
  </w:style>
  <w:style w:type="paragraph" w:customStyle="1" w:styleId="11">
    <w:name w:val="Без интервала1"/>
    <w:rsid w:val="00291D9E"/>
    <w:pPr>
      <w:spacing w:after="0" w:line="240" w:lineRule="auto"/>
    </w:pPr>
    <w:rPr>
      <w:rFonts w:ascii="Calibri" w:eastAsia="Calibri" w:hAnsi="Calibri" w:cs="Times New Roman"/>
      <w:lang w:eastAsia="ru-RU"/>
    </w:rPr>
  </w:style>
  <w:style w:type="paragraph" w:customStyle="1" w:styleId="af0">
    <w:basedOn w:val="a"/>
    <w:next w:val="af1"/>
    <w:link w:val="af2"/>
    <w:qFormat/>
    <w:rsid w:val="00291D9E"/>
    <w:pPr>
      <w:jc w:val="center"/>
    </w:pPr>
    <w:rPr>
      <w:sz w:val="32"/>
    </w:rPr>
  </w:style>
  <w:style w:type="character" w:customStyle="1" w:styleId="af2">
    <w:name w:val="Название Знак"/>
    <w:basedOn w:val="a0"/>
    <w:link w:val="af0"/>
    <w:rsid w:val="00291D9E"/>
    <w:rPr>
      <w:rFonts w:ascii="Times New Roman" w:eastAsia="Times New Roman" w:hAnsi="Times New Roman" w:cs="Times New Roman"/>
      <w:sz w:val="32"/>
      <w:szCs w:val="24"/>
      <w:lang w:val="uk-UA" w:eastAsia="ru-RU"/>
    </w:rPr>
  </w:style>
  <w:style w:type="paragraph" w:customStyle="1" w:styleId="12">
    <w:name w:val="Заголовок1"/>
    <w:basedOn w:val="a"/>
    <w:next w:val="a3"/>
    <w:rsid w:val="00291D9E"/>
    <w:pPr>
      <w:suppressAutoHyphens/>
      <w:jc w:val="center"/>
    </w:pPr>
    <w:rPr>
      <w:color w:val="000000"/>
      <w:sz w:val="32"/>
      <w:lang w:eastAsia="zh-CN"/>
    </w:rPr>
  </w:style>
  <w:style w:type="paragraph" w:styleId="af1">
    <w:name w:val="Title"/>
    <w:basedOn w:val="a"/>
    <w:next w:val="a"/>
    <w:link w:val="13"/>
    <w:uiPriority w:val="10"/>
    <w:qFormat/>
    <w:rsid w:val="00291D9E"/>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1"/>
    <w:uiPriority w:val="10"/>
    <w:rsid w:val="00291D9E"/>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03283">
      <w:bodyDiv w:val="1"/>
      <w:marLeft w:val="0"/>
      <w:marRight w:val="0"/>
      <w:marTop w:val="0"/>
      <w:marBottom w:val="0"/>
      <w:divBdr>
        <w:top w:val="none" w:sz="0" w:space="0" w:color="auto"/>
        <w:left w:val="none" w:sz="0" w:space="0" w:color="auto"/>
        <w:bottom w:val="none" w:sz="0" w:space="0" w:color="auto"/>
        <w:right w:val="none" w:sz="0" w:space="0" w:color="auto"/>
      </w:divBdr>
    </w:div>
    <w:div w:id="18952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vtsova@adm.dp.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mc.dnipropetrovsk@dsns.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13EB-FB95-4AEB-8DD9-B650F76A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ШтабОГА</dc:creator>
  <cp:lastModifiedBy>Елена</cp:lastModifiedBy>
  <cp:revision>3</cp:revision>
  <cp:lastPrinted>2020-11-20T08:50:00Z</cp:lastPrinted>
  <dcterms:created xsi:type="dcterms:W3CDTF">2020-11-20T08:50:00Z</dcterms:created>
  <dcterms:modified xsi:type="dcterms:W3CDTF">2020-12-04T10:38:00Z</dcterms:modified>
</cp:coreProperties>
</file>