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D" w:rsidRPr="00FC0721" w:rsidRDefault="00EA566D" w:rsidP="00EA566D">
      <w:pPr>
        <w:pStyle w:val="a3"/>
        <w:spacing w:after="0"/>
        <w:ind w:right="140" w:firstLine="4536"/>
        <w:rPr>
          <w:kern w:val="2"/>
          <w:sz w:val="28"/>
          <w:szCs w:val="28"/>
        </w:rPr>
      </w:pPr>
      <w:r w:rsidRPr="00FC0721"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749556F8" wp14:editId="20366154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FC0721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  <w:r w:rsidRPr="00FC0721">
        <w:rPr>
          <w:b/>
          <w:sz w:val="34"/>
          <w:szCs w:val="34"/>
        </w:rPr>
        <w:t>ДНІПРОПЕТРОВСЬКА РЕГІОНАЛЬНА КОМІСІЯ</w:t>
      </w:r>
    </w:p>
    <w:p w:rsidR="00EA566D" w:rsidRPr="00FC0721" w:rsidRDefault="00EA566D" w:rsidP="00EA566D">
      <w:pPr>
        <w:ind w:left="-513" w:right="-221"/>
        <w:jc w:val="center"/>
        <w:outlineLvl w:val="0"/>
        <w:rPr>
          <w:b/>
          <w:sz w:val="34"/>
          <w:szCs w:val="34"/>
        </w:rPr>
      </w:pPr>
      <w:r w:rsidRPr="00FC0721">
        <w:rPr>
          <w:b/>
          <w:sz w:val="34"/>
          <w:szCs w:val="34"/>
        </w:rPr>
        <w:t xml:space="preserve">З ПИТАНЬ ТЕХНОГЕННО-ЕКОЛОГІЧНОЇ БЕЗПЕКИ </w:t>
      </w:r>
      <w:r w:rsidRPr="00FC0721">
        <w:rPr>
          <w:b/>
          <w:sz w:val="34"/>
          <w:szCs w:val="34"/>
        </w:rPr>
        <w:br/>
        <w:t>І НАДЗВИЧАЙНИХ СИТУАЦІЙ</w:t>
      </w:r>
    </w:p>
    <w:p w:rsidR="00EA566D" w:rsidRPr="00FC0721" w:rsidRDefault="00EA566D" w:rsidP="00EA566D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FC0721" w:rsidRDefault="00EA566D" w:rsidP="00EA566D">
      <w:pPr>
        <w:spacing w:line="22" w:lineRule="atLeast"/>
        <w:jc w:val="center"/>
        <w:outlineLvl w:val="0"/>
        <w:rPr>
          <w:sz w:val="22"/>
          <w:szCs w:val="22"/>
        </w:rPr>
      </w:pPr>
      <w:r w:rsidRPr="00FC0721">
        <w:rPr>
          <w:sz w:val="22"/>
          <w:szCs w:val="22"/>
        </w:rPr>
        <w:t>просп. Слобожанський, 3</w:t>
      </w:r>
      <w:r w:rsidRPr="00FC0721">
        <w:rPr>
          <w:sz w:val="22"/>
          <w:szCs w:val="22"/>
          <w:lang w:eastAsia="en-US"/>
        </w:rPr>
        <w:t>, м. Дніпро, 49081 тел. 770 90 39, 742 70 90</w:t>
      </w:r>
    </w:p>
    <w:p w:rsidR="00EA566D" w:rsidRPr="00FC0721" w:rsidRDefault="00EA566D" w:rsidP="00EA566D">
      <w:pPr>
        <w:spacing w:line="22" w:lineRule="atLeast"/>
        <w:jc w:val="center"/>
        <w:outlineLvl w:val="0"/>
      </w:pPr>
      <w:r w:rsidRPr="00FC0721">
        <w:rPr>
          <w:sz w:val="22"/>
          <w:szCs w:val="22"/>
        </w:rPr>
        <w:t>е-mail:</w:t>
      </w:r>
      <w:r w:rsidR="00FC0721" w:rsidRPr="00FC0721">
        <w:rPr>
          <w:sz w:val="22"/>
          <w:szCs w:val="22"/>
        </w:rPr>
        <w:t xml:space="preserve"> </w:t>
      </w:r>
      <w:r w:rsidRPr="00FC0721">
        <w:rPr>
          <w:sz w:val="22"/>
          <w:szCs w:val="22"/>
        </w:rPr>
        <w:t>tumnspress@adm.dp.gov.ua</w:t>
      </w:r>
    </w:p>
    <w:p w:rsidR="00EA566D" w:rsidRPr="00174788" w:rsidRDefault="00EA566D" w:rsidP="00EA566D">
      <w:pPr>
        <w:jc w:val="center"/>
        <w:outlineLvl w:val="0"/>
        <w:rPr>
          <w:sz w:val="28"/>
          <w:szCs w:val="22"/>
        </w:rPr>
      </w:pPr>
    </w:p>
    <w:p w:rsidR="00EA566D" w:rsidRPr="00FC0721" w:rsidRDefault="00EA566D" w:rsidP="00EA566D">
      <w:pPr>
        <w:pStyle w:val="a6"/>
        <w:outlineLvl w:val="0"/>
        <w:rPr>
          <w:szCs w:val="28"/>
        </w:rPr>
      </w:pPr>
    </w:p>
    <w:p w:rsidR="00EA566D" w:rsidRPr="00174788" w:rsidRDefault="00EA566D" w:rsidP="00174788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174788">
        <w:rPr>
          <w:rFonts w:ascii="Times New Roman" w:hAnsi="Times New Roman"/>
          <w:sz w:val="28"/>
          <w:szCs w:val="28"/>
        </w:rPr>
        <w:t>Протокол № </w:t>
      </w:r>
      <w:r w:rsidR="00907C79" w:rsidRPr="00174788">
        <w:rPr>
          <w:rFonts w:ascii="Times New Roman" w:hAnsi="Times New Roman"/>
          <w:sz w:val="28"/>
          <w:szCs w:val="28"/>
        </w:rPr>
        <w:t>5</w:t>
      </w:r>
      <w:r w:rsidR="00991A44" w:rsidRPr="00174788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174788">
        <w:rPr>
          <w:rFonts w:ascii="Times New Roman" w:hAnsi="Times New Roman"/>
          <w:sz w:val="28"/>
          <w:szCs w:val="28"/>
        </w:rPr>
        <w:t>позачергового засідання</w:t>
      </w:r>
    </w:p>
    <w:p w:rsidR="00EA566D" w:rsidRPr="00174788" w:rsidRDefault="00EA566D" w:rsidP="00174788">
      <w:pPr>
        <w:pStyle w:val="a6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A566D" w:rsidRPr="00174788" w:rsidTr="00F4032C">
        <w:tc>
          <w:tcPr>
            <w:tcW w:w="4927" w:type="dxa"/>
          </w:tcPr>
          <w:p w:rsidR="00EA566D" w:rsidRPr="00174788" w:rsidRDefault="00EA566D" w:rsidP="00174788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47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174788" w:rsidRDefault="00991A44" w:rsidP="00886BFA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47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886B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EA566D" w:rsidRPr="001747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747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листопада</w:t>
            </w:r>
            <w:r w:rsidR="00EA566D" w:rsidRPr="001747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року</w:t>
            </w:r>
          </w:p>
        </w:tc>
      </w:tr>
    </w:tbl>
    <w:p w:rsidR="00F4032C" w:rsidRPr="00174788" w:rsidRDefault="00F4032C" w:rsidP="00174788">
      <w:pPr>
        <w:tabs>
          <w:tab w:val="left" w:pos="6521"/>
        </w:tabs>
        <w:ind w:firstLine="708"/>
        <w:jc w:val="both"/>
        <w:rPr>
          <w:sz w:val="28"/>
          <w:szCs w:val="28"/>
        </w:rPr>
      </w:pPr>
    </w:p>
    <w:p w:rsidR="0095500B" w:rsidRPr="0095500B" w:rsidRDefault="00EA566D" w:rsidP="0095500B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174788">
        <w:rPr>
          <w:sz w:val="28"/>
          <w:szCs w:val="28"/>
        </w:rPr>
        <w:t xml:space="preserve">Головував: </w:t>
      </w:r>
      <w:r w:rsidR="0095500B" w:rsidRPr="0095500B">
        <w:rPr>
          <w:sz w:val="28"/>
          <w:szCs w:val="28"/>
        </w:rPr>
        <w:t>заступник голови регіональної комісії з питань техногенно-екологічної безпеки і надзвичайних ситуацій, заступник голови облдержадміністрації Максим СКРИПНІК.</w:t>
      </w:r>
    </w:p>
    <w:p w:rsidR="00EA566D" w:rsidRPr="00174788" w:rsidRDefault="00EA566D" w:rsidP="0095500B">
      <w:pPr>
        <w:tabs>
          <w:tab w:val="left" w:pos="6521"/>
        </w:tabs>
        <w:ind w:firstLine="708"/>
        <w:jc w:val="both"/>
        <w:rPr>
          <w:sz w:val="28"/>
          <w:szCs w:val="28"/>
        </w:rPr>
      </w:pPr>
    </w:p>
    <w:p w:rsidR="00EA566D" w:rsidRPr="00174788" w:rsidRDefault="00EA566D" w:rsidP="00174788">
      <w:pPr>
        <w:ind w:firstLine="709"/>
        <w:jc w:val="both"/>
        <w:rPr>
          <w:bCs/>
          <w:sz w:val="28"/>
          <w:szCs w:val="28"/>
        </w:rPr>
      </w:pPr>
      <w:r w:rsidRPr="00174788">
        <w:rPr>
          <w:bCs/>
          <w:sz w:val="28"/>
          <w:szCs w:val="28"/>
        </w:rPr>
        <w:t>Присутні: секретар регіональної комісії з питань техногенно-</w:t>
      </w:r>
      <w:r w:rsidR="00FC0721" w:rsidRPr="00174788">
        <w:rPr>
          <w:bCs/>
          <w:sz w:val="28"/>
          <w:szCs w:val="28"/>
        </w:rPr>
        <w:t>екологічної безпеки і надзвичайн</w:t>
      </w:r>
      <w:r w:rsidRPr="00174788">
        <w:rPr>
          <w:bCs/>
          <w:sz w:val="28"/>
          <w:szCs w:val="28"/>
        </w:rPr>
        <w:t xml:space="preserve">их ситуацій Яна </w:t>
      </w:r>
      <w:r w:rsidR="002613D3" w:rsidRPr="00174788">
        <w:rPr>
          <w:bCs/>
          <w:sz w:val="28"/>
          <w:szCs w:val="28"/>
        </w:rPr>
        <w:t>ТОПТУН</w:t>
      </w:r>
      <w:r w:rsidRPr="00174788">
        <w:rPr>
          <w:bCs/>
          <w:sz w:val="28"/>
          <w:szCs w:val="28"/>
        </w:rPr>
        <w:t>, ч</w:t>
      </w:r>
      <w:r w:rsidR="00F4032C" w:rsidRPr="00174788">
        <w:rPr>
          <w:bCs/>
          <w:sz w:val="28"/>
          <w:szCs w:val="28"/>
        </w:rPr>
        <w:t>лени регіональної комісії з </w:t>
      </w:r>
      <w:r w:rsidRPr="00174788">
        <w:rPr>
          <w:bCs/>
          <w:sz w:val="28"/>
          <w:szCs w:val="28"/>
        </w:rPr>
        <w:t>питань техногенно-екологічної безпеки і надзвичайних ситуацій (за списком) та запрошені (за списком).</w:t>
      </w:r>
    </w:p>
    <w:p w:rsidR="00EA566D" w:rsidRPr="00174788" w:rsidRDefault="00EA566D" w:rsidP="00174788">
      <w:pPr>
        <w:jc w:val="both"/>
        <w:rPr>
          <w:sz w:val="28"/>
          <w:szCs w:val="28"/>
        </w:rPr>
      </w:pPr>
    </w:p>
    <w:p w:rsidR="00EA566D" w:rsidRPr="00174788" w:rsidRDefault="00EA566D" w:rsidP="00174788">
      <w:pPr>
        <w:outlineLvl w:val="0"/>
        <w:rPr>
          <w:b/>
          <w:sz w:val="28"/>
          <w:szCs w:val="28"/>
        </w:rPr>
      </w:pPr>
      <w:r w:rsidRPr="00174788">
        <w:rPr>
          <w:b/>
          <w:sz w:val="28"/>
          <w:szCs w:val="28"/>
        </w:rPr>
        <w:t>ПОРЯДОК ДЕННИЙ:</w:t>
      </w:r>
    </w:p>
    <w:p w:rsidR="00EA566D" w:rsidRPr="00174788" w:rsidRDefault="00EA566D" w:rsidP="00174788">
      <w:pPr>
        <w:ind w:firstLine="709"/>
        <w:jc w:val="both"/>
        <w:rPr>
          <w:b/>
          <w:sz w:val="28"/>
          <w:szCs w:val="28"/>
        </w:rPr>
      </w:pPr>
      <w:r w:rsidRPr="00174788">
        <w:rPr>
          <w:b/>
          <w:sz w:val="28"/>
          <w:szCs w:val="28"/>
        </w:rPr>
        <w:t xml:space="preserve">І. </w:t>
      </w:r>
      <w:r w:rsidR="00907C79" w:rsidRPr="00174788">
        <w:rPr>
          <w:b/>
          <w:sz w:val="28"/>
          <w:szCs w:val="28"/>
        </w:rPr>
        <w:t>Заходи</w:t>
      </w:r>
      <w:r w:rsidRPr="00174788">
        <w:rPr>
          <w:b/>
          <w:sz w:val="28"/>
          <w:szCs w:val="28"/>
        </w:rPr>
        <w:t xml:space="preserve"> </w:t>
      </w:r>
      <w:r w:rsidR="006B4FE2" w:rsidRPr="00174788">
        <w:rPr>
          <w:b/>
          <w:sz w:val="28"/>
          <w:szCs w:val="28"/>
        </w:rPr>
        <w:t>і</w:t>
      </w:r>
      <w:r w:rsidRPr="00174788">
        <w:rPr>
          <w:b/>
          <w:sz w:val="28"/>
          <w:szCs w:val="28"/>
        </w:rPr>
        <w:t>з запобігання поширенню на території області гострої респіраторної хвороби COVID-19, спричиненої коронавірусом SARS-CoV-2.</w:t>
      </w:r>
    </w:p>
    <w:p w:rsidR="00E16A39" w:rsidRPr="001D2530" w:rsidRDefault="00174788" w:rsidP="00174788">
      <w:pPr>
        <w:ind w:firstLine="709"/>
        <w:jc w:val="both"/>
        <w:outlineLvl w:val="0"/>
        <w:rPr>
          <w:b/>
          <w:sz w:val="28"/>
          <w:szCs w:val="28"/>
        </w:rPr>
      </w:pPr>
      <w:r w:rsidRPr="001D2530">
        <w:rPr>
          <w:b/>
          <w:sz w:val="28"/>
          <w:szCs w:val="28"/>
        </w:rPr>
        <w:t>ІІ. Інше</w:t>
      </w:r>
      <w:r w:rsidR="001D2530">
        <w:rPr>
          <w:b/>
          <w:sz w:val="28"/>
          <w:szCs w:val="28"/>
        </w:rPr>
        <w:t>.</w:t>
      </w:r>
    </w:p>
    <w:p w:rsidR="00174788" w:rsidRPr="00174788" w:rsidRDefault="00174788" w:rsidP="00174788">
      <w:pPr>
        <w:ind w:firstLine="709"/>
        <w:jc w:val="both"/>
        <w:outlineLvl w:val="0"/>
        <w:rPr>
          <w:b/>
          <w:color w:val="FF0000"/>
          <w:sz w:val="28"/>
          <w:szCs w:val="28"/>
        </w:rPr>
      </w:pPr>
    </w:p>
    <w:p w:rsidR="00174788" w:rsidRDefault="00174788" w:rsidP="00174788">
      <w:pPr>
        <w:ind w:firstLine="709"/>
        <w:jc w:val="both"/>
        <w:rPr>
          <w:b/>
          <w:sz w:val="28"/>
          <w:szCs w:val="28"/>
        </w:rPr>
      </w:pPr>
    </w:p>
    <w:p w:rsidR="00174788" w:rsidRPr="00174788" w:rsidRDefault="00174788" w:rsidP="00174788">
      <w:pPr>
        <w:ind w:firstLine="709"/>
        <w:jc w:val="both"/>
        <w:rPr>
          <w:b/>
          <w:sz w:val="28"/>
          <w:szCs w:val="28"/>
        </w:rPr>
      </w:pPr>
      <w:r w:rsidRPr="00174788">
        <w:rPr>
          <w:b/>
          <w:sz w:val="28"/>
          <w:szCs w:val="28"/>
        </w:rPr>
        <w:t xml:space="preserve">І. Заходи із запобігання поширенню на території області гострої респіраторної хвороби COVID-19, спричиненої </w:t>
      </w:r>
      <w:proofErr w:type="spellStart"/>
      <w:r w:rsidRPr="00174788">
        <w:rPr>
          <w:b/>
          <w:sz w:val="28"/>
          <w:szCs w:val="28"/>
        </w:rPr>
        <w:t>коронавірусом</w:t>
      </w:r>
      <w:proofErr w:type="spellEnd"/>
      <w:r w:rsidRPr="00174788">
        <w:rPr>
          <w:b/>
          <w:sz w:val="28"/>
          <w:szCs w:val="28"/>
        </w:rPr>
        <w:t xml:space="preserve"> SARS-CoV-2.</w:t>
      </w:r>
    </w:p>
    <w:p w:rsidR="00174788" w:rsidRDefault="00174788" w:rsidP="00174788">
      <w:pPr>
        <w:jc w:val="both"/>
        <w:rPr>
          <w:sz w:val="28"/>
          <w:szCs w:val="28"/>
        </w:rPr>
      </w:pPr>
    </w:p>
    <w:p w:rsidR="00EA566D" w:rsidRPr="00174788" w:rsidRDefault="00EA566D" w:rsidP="00174788">
      <w:pPr>
        <w:jc w:val="both"/>
        <w:rPr>
          <w:sz w:val="28"/>
          <w:szCs w:val="28"/>
        </w:rPr>
      </w:pPr>
      <w:r w:rsidRPr="00174788">
        <w:rPr>
          <w:sz w:val="28"/>
          <w:szCs w:val="28"/>
        </w:rPr>
        <w:t xml:space="preserve">СЛУХАЛИ: про </w:t>
      </w:r>
      <w:r w:rsidR="00907C79" w:rsidRPr="00174788">
        <w:rPr>
          <w:sz w:val="28"/>
          <w:szCs w:val="28"/>
        </w:rPr>
        <w:t xml:space="preserve">заходи </w:t>
      </w:r>
      <w:r w:rsidR="006B4FE2" w:rsidRPr="00174788">
        <w:rPr>
          <w:sz w:val="28"/>
          <w:szCs w:val="28"/>
        </w:rPr>
        <w:t>і</w:t>
      </w:r>
      <w:r w:rsidRPr="00174788">
        <w:rPr>
          <w:sz w:val="28"/>
          <w:szCs w:val="28"/>
        </w:rPr>
        <w:t xml:space="preserve">з запобігання поширенню на території області гострої респіраторної хвороби COVID-19, спричиненої коронавірусом </w:t>
      </w:r>
      <w:r w:rsidR="00F4032C" w:rsidRPr="00174788">
        <w:rPr>
          <w:sz w:val="28"/>
          <w:szCs w:val="28"/>
        </w:rPr>
        <w:t xml:space="preserve"> </w:t>
      </w:r>
      <w:r w:rsidRPr="00174788">
        <w:rPr>
          <w:sz w:val="28"/>
          <w:szCs w:val="28"/>
        </w:rPr>
        <w:t>SARS-CoV-2.</w:t>
      </w:r>
    </w:p>
    <w:p w:rsidR="00174788" w:rsidRDefault="00174788" w:rsidP="00174788">
      <w:pPr>
        <w:jc w:val="both"/>
        <w:rPr>
          <w:sz w:val="28"/>
          <w:szCs w:val="28"/>
        </w:rPr>
      </w:pPr>
    </w:p>
    <w:p w:rsidR="00EA566D" w:rsidRPr="00174788" w:rsidRDefault="00EA566D" w:rsidP="00174788">
      <w:pPr>
        <w:jc w:val="both"/>
        <w:rPr>
          <w:sz w:val="28"/>
          <w:szCs w:val="28"/>
        </w:rPr>
      </w:pPr>
      <w:r w:rsidRPr="00174788">
        <w:rPr>
          <w:sz w:val="28"/>
          <w:szCs w:val="28"/>
        </w:rPr>
        <w:t>ВИСТУПИЛИ:</w:t>
      </w:r>
    </w:p>
    <w:p w:rsidR="00EA566D" w:rsidRPr="00174788" w:rsidRDefault="001D2530" w:rsidP="00174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</w:t>
      </w:r>
      <w:r w:rsidR="00EA566D" w:rsidRPr="00174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EA566D" w:rsidRPr="00174788">
        <w:rPr>
          <w:sz w:val="28"/>
          <w:szCs w:val="28"/>
        </w:rPr>
        <w:t xml:space="preserve"> департаменту охорон</w:t>
      </w:r>
      <w:r w:rsidR="00907C79" w:rsidRPr="00174788">
        <w:rPr>
          <w:sz w:val="28"/>
          <w:szCs w:val="28"/>
        </w:rPr>
        <w:t>и</w:t>
      </w:r>
      <w:r w:rsidR="00EA566D" w:rsidRPr="00174788">
        <w:rPr>
          <w:sz w:val="28"/>
          <w:szCs w:val="28"/>
        </w:rPr>
        <w:t xml:space="preserve"> здоров’я облдержадміністрації </w:t>
      </w:r>
      <w:r>
        <w:rPr>
          <w:sz w:val="28"/>
          <w:szCs w:val="28"/>
        </w:rPr>
        <w:t>КУЛ</w:t>
      </w:r>
      <w:r w:rsidR="00C7157E">
        <w:rPr>
          <w:sz w:val="28"/>
          <w:szCs w:val="28"/>
        </w:rPr>
        <w:t>И</w:t>
      </w:r>
      <w:r>
        <w:rPr>
          <w:sz w:val="28"/>
          <w:szCs w:val="28"/>
        </w:rPr>
        <w:t>К В.В.</w:t>
      </w:r>
      <w:r w:rsidR="00907C79" w:rsidRPr="00174788">
        <w:rPr>
          <w:sz w:val="28"/>
          <w:szCs w:val="28"/>
        </w:rPr>
        <w:t>;</w:t>
      </w:r>
    </w:p>
    <w:p w:rsidR="002A7B8E" w:rsidRPr="00174788" w:rsidRDefault="00907C79" w:rsidP="00174788">
      <w:pPr>
        <w:ind w:firstLine="709"/>
        <w:jc w:val="both"/>
        <w:rPr>
          <w:sz w:val="28"/>
          <w:szCs w:val="28"/>
        </w:rPr>
      </w:pPr>
      <w:r w:rsidRPr="00174788">
        <w:rPr>
          <w:sz w:val="28"/>
          <w:szCs w:val="28"/>
        </w:rPr>
        <w:t>начальник управління цивільного захисту облдержадміністрації ПРОХОРЕНКО В.А.</w:t>
      </w:r>
    </w:p>
    <w:p w:rsidR="00306C26" w:rsidRPr="00174788" w:rsidRDefault="00306C26" w:rsidP="00174788">
      <w:pPr>
        <w:ind w:firstLine="708"/>
        <w:jc w:val="both"/>
        <w:rPr>
          <w:sz w:val="28"/>
          <w:szCs w:val="28"/>
          <w:lang w:val="ru-RU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EA566D" w:rsidRPr="001D2530" w:rsidRDefault="00EA566D" w:rsidP="00174788">
      <w:pPr>
        <w:jc w:val="both"/>
        <w:rPr>
          <w:sz w:val="28"/>
          <w:szCs w:val="28"/>
        </w:rPr>
      </w:pPr>
      <w:r w:rsidRPr="001D2530">
        <w:rPr>
          <w:sz w:val="28"/>
          <w:szCs w:val="28"/>
        </w:rPr>
        <w:lastRenderedPageBreak/>
        <w:t>ВИРІШИЛИ:</w:t>
      </w:r>
    </w:p>
    <w:p w:rsidR="003A27B3" w:rsidRPr="00855585" w:rsidRDefault="003A27B3" w:rsidP="00174788">
      <w:pPr>
        <w:ind w:firstLine="708"/>
        <w:jc w:val="both"/>
        <w:rPr>
          <w:szCs w:val="28"/>
        </w:rPr>
      </w:pPr>
    </w:p>
    <w:p w:rsidR="00991A44" w:rsidRPr="00174788" w:rsidRDefault="00EA566D" w:rsidP="001747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D2530">
        <w:rPr>
          <w:sz w:val="28"/>
          <w:szCs w:val="28"/>
        </w:rPr>
        <w:t>На виконання пункту 3 постанови Кабінету Міністрів України від                  22 липня 2020 року № 641 “Про встановлення карантину та запровадження посилених</w:t>
      </w:r>
      <w:r w:rsidRPr="00174788">
        <w:rPr>
          <w:sz w:val="28"/>
          <w:szCs w:val="28"/>
        </w:rPr>
        <w:t xml:space="preserve"> протиепідемічних заходів на території із значним поширенням гострої респіраторної хвороби COVID-19, спричиненої коронавірусом               </w:t>
      </w:r>
      <w:r w:rsidR="006B4FE2" w:rsidRPr="00174788">
        <w:rPr>
          <w:sz w:val="28"/>
          <w:szCs w:val="28"/>
        </w:rPr>
        <w:t>SARS-CoV-2” (</w:t>
      </w:r>
      <w:r w:rsidRPr="00174788">
        <w:rPr>
          <w:sz w:val="28"/>
          <w:szCs w:val="28"/>
        </w:rPr>
        <w:t>і</w:t>
      </w:r>
      <w:r w:rsidR="006B4FE2" w:rsidRPr="00174788">
        <w:rPr>
          <w:sz w:val="28"/>
          <w:szCs w:val="28"/>
        </w:rPr>
        <w:t>з</w:t>
      </w:r>
      <w:r w:rsidRPr="00174788">
        <w:rPr>
          <w:sz w:val="28"/>
          <w:szCs w:val="28"/>
        </w:rPr>
        <w:t xml:space="preserve"> змінами) (далі – постанова </w:t>
      </w:r>
      <w:r w:rsidR="00910A68" w:rsidRPr="00174788">
        <w:rPr>
          <w:sz w:val="28"/>
          <w:szCs w:val="28"/>
        </w:rPr>
        <w:t xml:space="preserve">КМУ </w:t>
      </w:r>
      <w:r w:rsidRPr="00174788">
        <w:rPr>
          <w:sz w:val="28"/>
          <w:szCs w:val="28"/>
        </w:rPr>
        <w:t>№ 641), на підставі оцінки епідемічних показників та з урахуванням рішень протоколу позачергово</w:t>
      </w:r>
      <w:r w:rsidR="00F4032C" w:rsidRPr="00174788">
        <w:rPr>
          <w:sz w:val="28"/>
          <w:szCs w:val="28"/>
        </w:rPr>
        <w:t xml:space="preserve">го засідання Державної комісії </w:t>
      </w:r>
      <w:r w:rsidRPr="00174788">
        <w:rPr>
          <w:sz w:val="28"/>
          <w:szCs w:val="28"/>
        </w:rPr>
        <w:t xml:space="preserve">з питань техногенно-екологічної безпеки та надзвичайних ситуацій від </w:t>
      </w:r>
      <w:r w:rsidR="00991A44" w:rsidRPr="00174788">
        <w:rPr>
          <w:sz w:val="28"/>
          <w:szCs w:val="28"/>
        </w:rPr>
        <w:t>06</w:t>
      </w:r>
      <w:r w:rsidRPr="00174788">
        <w:rPr>
          <w:sz w:val="28"/>
          <w:szCs w:val="28"/>
        </w:rPr>
        <w:t xml:space="preserve"> </w:t>
      </w:r>
      <w:r w:rsidR="00991A44" w:rsidRPr="00174788">
        <w:rPr>
          <w:sz w:val="28"/>
          <w:szCs w:val="28"/>
        </w:rPr>
        <w:t>листопада</w:t>
      </w:r>
      <w:r w:rsidRPr="00174788">
        <w:rPr>
          <w:sz w:val="28"/>
          <w:szCs w:val="28"/>
        </w:rPr>
        <w:t xml:space="preserve"> 2020 року № </w:t>
      </w:r>
      <w:r w:rsidR="0055652A">
        <w:rPr>
          <w:sz w:val="28"/>
          <w:szCs w:val="28"/>
        </w:rPr>
        <w:t>41</w:t>
      </w:r>
      <w:r w:rsidRPr="00174788">
        <w:rPr>
          <w:sz w:val="28"/>
          <w:szCs w:val="28"/>
        </w:rPr>
        <w:t xml:space="preserve"> встановити</w:t>
      </w:r>
      <w:r w:rsidR="00E62338" w:rsidRPr="00174788">
        <w:rPr>
          <w:sz w:val="28"/>
          <w:szCs w:val="28"/>
        </w:rPr>
        <w:t>:</w:t>
      </w:r>
      <w:r w:rsidRPr="00174788">
        <w:rPr>
          <w:sz w:val="28"/>
          <w:szCs w:val="28"/>
        </w:rPr>
        <w:t xml:space="preserve"> </w:t>
      </w:r>
    </w:p>
    <w:p w:rsidR="00174788" w:rsidRPr="00855585" w:rsidRDefault="00174788" w:rsidP="00174788">
      <w:pPr>
        <w:tabs>
          <w:tab w:val="left" w:pos="-1985"/>
        </w:tabs>
        <w:ind w:firstLine="709"/>
        <w:jc w:val="both"/>
        <w:rPr>
          <w:szCs w:val="28"/>
        </w:rPr>
      </w:pPr>
    </w:p>
    <w:p w:rsidR="00991A44" w:rsidRPr="00174788" w:rsidRDefault="00991A44" w:rsidP="00174788">
      <w:pPr>
        <w:tabs>
          <w:tab w:val="left" w:pos="-1985"/>
        </w:tabs>
        <w:ind w:firstLine="709"/>
        <w:jc w:val="both"/>
        <w:rPr>
          <w:bCs/>
          <w:sz w:val="28"/>
          <w:szCs w:val="28"/>
        </w:rPr>
      </w:pPr>
      <w:r w:rsidRPr="00174788">
        <w:rPr>
          <w:sz w:val="28"/>
          <w:szCs w:val="28"/>
        </w:rPr>
        <w:t xml:space="preserve">“червоний” рівень епідемічної небезпеки поширення COVID-19 у </w:t>
      </w:r>
      <w:proofErr w:type="spellStart"/>
      <w:r w:rsidRPr="00174788">
        <w:rPr>
          <w:sz w:val="28"/>
          <w:szCs w:val="28"/>
        </w:rPr>
        <w:t>Царичанському</w:t>
      </w:r>
      <w:proofErr w:type="spellEnd"/>
      <w:r w:rsidRPr="00174788">
        <w:rPr>
          <w:sz w:val="28"/>
          <w:szCs w:val="28"/>
        </w:rPr>
        <w:t xml:space="preserve"> районі з такими обмеженнями, передбаченими </w:t>
      </w:r>
      <w:r w:rsidRPr="00174788">
        <w:rPr>
          <w:bCs/>
          <w:sz w:val="28"/>
          <w:szCs w:val="28"/>
        </w:rPr>
        <w:t>пунктом 15 постанови КМУ № 641: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788">
        <w:rPr>
          <w:rFonts w:eastAsia="Calibri"/>
          <w:color w:val="000000"/>
          <w:sz w:val="28"/>
          <w:szCs w:val="28"/>
          <w:lang w:eastAsia="en-US"/>
        </w:rPr>
        <w:t>1</w:t>
      </w:r>
      <w:r w:rsidRPr="00991A44">
        <w:rPr>
          <w:rFonts w:eastAsia="Calibri"/>
          <w:color w:val="000000"/>
          <w:sz w:val="28"/>
          <w:szCs w:val="28"/>
          <w:lang w:eastAsia="en-US"/>
        </w:rPr>
        <w:t>) відвідування закладів освіти здобувачами освіти, крім учнів (вихованців) спеціальних шкіл, навчально-реабілітаційних центрів за умови дотримання в них відповідних санітарних і протиепідемічних заходів та здійснення обов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язкового щоденного контролю стану здоров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я учнів (вихованців);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523"/>
      <w:bookmarkStart w:id="1" w:name="530"/>
      <w:bookmarkEnd w:id="0"/>
      <w:bookmarkEnd w:id="1"/>
      <w:r w:rsidRPr="00174788">
        <w:rPr>
          <w:rFonts w:eastAsia="Calibri"/>
          <w:color w:val="000000"/>
          <w:sz w:val="28"/>
          <w:szCs w:val="28"/>
          <w:lang w:eastAsia="en-US"/>
        </w:rPr>
        <w:t>2</w:t>
      </w:r>
      <w:r w:rsidRPr="00991A44">
        <w:rPr>
          <w:rFonts w:eastAsia="Calibri"/>
          <w:color w:val="000000"/>
          <w:sz w:val="28"/>
          <w:szCs w:val="28"/>
          <w:lang w:eastAsia="en-US"/>
        </w:rPr>
        <w:t>) приймання відвідувачів суб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єктами господарювання, які провадять діяльність у сфері культури, крім відвідувачів “</w:t>
      </w:r>
      <w:proofErr w:type="spellStart"/>
      <w:r w:rsidRPr="00991A44">
        <w:rPr>
          <w:rFonts w:eastAsia="Calibri"/>
          <w:color w:val="000000"/>
          <w:sz w:val="28"/>
          <w:szCs w:val="28"/>
          <w:lang w:eastAsia="en-US"/>
        </w:rPr>
        <w:t>автоконцертів</w:t>
      </w:r>
      <w:proofErr w:type="spellEnd"/>
      <w:r w:rsidRPr="00991A44">
        <w:rPr>
          <w:rFonts w:eastAsia="Calibri"/>
          <w:color w:val="000000"/>
          <w:sz w:val="28"/>
          <w:szCs w:val="28"/>
          <w:lang w:eastAsia="en-US"/>
        </w:rPr>
        <w:t>”;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524"/>
      <w:bookmarkStart w:id="3" w:name="527"/>
      <w:bookmarkEnd w:id="2"/>
      <w:bookmarkEnd w:id="3"/>
      <w:r w:rsidRPr="00174788">
        <w:rPr>
          <w:rFonts w:eastAsia="Calibri"/>
          <w:color w:val="000000"/>
          <w:sz w:val="28"/>
          <w:szCs w:val="28"/>
          <w:lang w:eastAsia="en-US"/>
        </w:rPr>
        <w:t>3</w:t>
      </w:r>
      <w:r w:rsidRPr="00991A44">
        <w:rPr>
          <w:rFonts w:eastAsia="Calibri"/>
          <w:color w:val="000000"/>
          <w:sz w:val="28"/>
          <w:szCs w:val="28"/>
          <w:lang w:eastAsia="en-US"/>
        </w:rPr>
        <w:t xml:space="preserve">) приймання відвідувачів у кінотеатрах (крім </w:t>
      </w:r>
      <w:r w:rsidRPr="00991A44">
        <w:rPr>
          <w:rFonts w:eastAsia="Calibri"/>
          <w:color w:val="000000"/>
          <w:sz w:val="28"/>
          <w:szCs w:val="28"/>
          <w:lang w:val="ru-RU" w:eastAsia="en-US"/>
        </w:rPr>
        <w:t>“</w:t>
      </w:r>
      <w:proofErr w:type="spellStart"/>
      <w:r w:rsidRPr="00991A44">
        <w:rPr>
          <w:rFonts w:eastAsia="Calibri"/>
          <w:color w:val="000000"/>
          <w:sz w:val="28"/>
          <w:szCs w:val="28"/>
          <w:lang w:eastAsia="en-US"/>
        </w:rPr>
        <w:t>автокінотеатрів</w:t>
      </w:r>
      <w:proofErr w:type="spellEnd"/>
      <w:r w:rsidRPr="00991A44">
        <w:rPr>
          <w:rFonts w:eastAsia="Calibri"/>
          <w:color w:val="000000"/>
          <w:sz w:val="28"/>
          <w:szCs w:val="28"/>
          <w:lang w:val="ru-RU" w:eastAsia="en-US"/>
        </w:rPr>
        <w:t>”</w:t>
      </w:r>
      <w:r w:rsidRPr="00991A44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525"/>
      <w:bookmarkStart w:id="5" w:name="531"/>
      <w:bookmarkEnd w:id="4"/>
      <w:bookmarkEnd w:id="5"/>
      <w:r w:rsidRPr="00174788">
        <w:rPr>
          <w:rFonts w:eastAsia="Calibri"/>
          <w:color w:val="000000"/>
          <w:sz w:val="28"/>
          <w:szCs w:val="28"/>
          <w:lang w:eastAsia="en-US"/>
        </w:rPr>
        <w:t>4</w:t>
      </w:r>
      <w:r w:rsidRPr="00991A44">
        <w:rPr>
          <w:rFonts w:eastAsia="Calibri"/>
          <w:color w:val="000000"/>
          <w:sz w:val="28"/>
          <w:szCs w:val="28"/>
          <w:lang w:eastAsia="en-US"/>
        </w:rPr>
        <w:t>) приймання відвідувачів суб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єктами господарювання, які провадять діяльність у сфері громадського харчування (барів, ресторанів, кафе тощо);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532"/>
      <w:bookmarkStart w:id="7" w:name="540"/>
      <w:bookmarkEnd w:id="6"/>
      <w:bookmarkEnd w:id="7"/>
      <w:r w:rsidRPr="00174788">
        <w:rPr>
          <w:rFonts w:eastAsia="Calibri"/>
          <w:color w:val="000000"/>
          <w:sz w:val="28"/>
          <w:szCs w:val="28"/>
          <w:lang w:eastAsia="en-US"/>
        </w:rPr>
        <w:t>5</w:t>
      </w:r>
      <w:r w:rsidRPr="00991A44">
        <w:rPr>
          <w:rFonts w:eastAsia="Calibri"/>
          <w:color w:val="000000"/>
          <w:sz w:val="28"/>
          <w:szCs w:val="28"/>
          <w:lang w:eastAsia="en-US"/>
        </w:rPr>
        <w:t>) приймання відвідувачів у торговельно-розважальних центрах;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533"/>
      <w:bookmarkStart w:id="9" w:name="541"/>
      <w:bookmarkEnd w:id="8"/>
      <w:bookmarkEnd w:id="9"/>
      <w:r w:rsidRPr="00174788">
        <w:rPr>
          <w:rFonts w:eastAsia="Calibri"/>
          <w:color w:val="000000"/>
          <w:sz w:val="28"/>
          <w:szCs w:val="28"/>
          <w:lang w:eastAsia="en-US"/>
        </w:rPr>
        <w:t>6</w:t>
      </w:r>
      <w:r w:rsidRPr="00991A44">
        <w:rPr>
          <w:rFonts w:eastAsia="Calibri"/>
          <w:color w:val="000000"/>
          <w:sz w:val="28"/>
          <w:szCs w:val="28"/>
          <w:lang w:eastAsia="en-US"/>
        </w:rPr>
        <w:t>) приймання відвідувачів в інших закладах розважальної діяльності;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534"/>
      <w:bookmarkStart w:id="11" w:name="542"/>
      <w:bookmarkEnd w:id="10"/>
      <w:bookmarkEnd w:id="11"/>
      <w:r w:rsidRPr="00174788">
        <w:rPr>
          <w:rFonts w:eastAsia="Calibri"/>
          <w:color w:val="000000"/>
          <w:sz w:val="28"/>
          <w:szCs w:val="28"/>
          <w:lang w:eastAsia="en-US"/>
        </w:rPr>
        <w:t>7</w:t>
      </w:r>
      <w:r w:rsidRPr="00991A44">
        <w:rPr>
          <w:rFonts w:eastAsia="Calibri"/>
          <w:color w:val="000000"/>
          <w:sz w:val="28"/>
          <w:szCs w:val="28"/>
          <w:lang w:eastAsia="en-US"/>
        </w:rPr>
        <w:t xml:space="preserve">) приймання відвідувачів </w:t>
      </w:r>
      <w:proofErr w:type="spellStart"/>
      <w:r w:rsidRPr="00991A44">
        <w:rPr>
          <w:rFonts w:eastAsia="Calibri"/>
          <w:color w:val="000000"/>
          <w:sz w:val="28"/>
          <w:szCs w:val="28"/>
          <w:lang w:eastAsia="en-US"/>
        </w:rPr>
        <w:t>суб</w:t>
      </w:r>
      <w:proofErr w:type="spellEnd"/>
      <w:r w:rsidR="00C7157E" w:rsidRPr="00C7157E">
        <w:rPr>
          <w:rFonts w:eastAsia="Calibri"/>
          <w:color w:val="000000"/>
          <w:sz w:val="28"/>
          <w:szCs w:val="28"/>
          <w:lang w:val="ru-RU" w:eastAsia="en-US"/>
        </w:rPr>
        <w:t>’</w:t>
      </w:r>
      <w:proofErr w:type="spellStart"/>
      <w:r w:rsidRPr="00991A44">
        <w:rPr>
          <w:rFonts w:eastAsia="Calibri"/>
          <w:color w:val="000000"/>
          <w:sz w:val="28"/>
          <w:szCs w:val="28"/>
          <w:lang w:eastAsia="en-US"/>
        </w:rPr>
        <w:t>єктами</w:t>
      </w:r>
      <w:proofErr w:type="spellEnd"/>
      <w:r w:rsidRPr="00991A44">
        <w:rPr>
          <w:rFonts w:eastAsia="Calibri"/>
          <w:color w:val="000000"/>
          <w:sz w:val="28"/>
          <w:szCs w:val="28"/>
          <w:lang w:eastAsia="en-US"/>
        </w:rPr>
        <w:t xml:space="preserve"> господарювання, які провадять діяльність у сфері торговельного і побутового обслуговування населення, крім: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535"/>
      <w:bookmarkEnd w:id="12"/>
      <w:r w:rsidRPr="00991A44">
        <w:rPr>
          <w:rFonts w:eastAsia="Calibri"/>
          <w:color w:val="000000"/>
          <w:sz w:val="28"/>
          <w:szCs w:val="28"/>
          <w:lang w:eastAsia="en-US"/>
        </w:rPr>
        <w:t>торгівлі продуктами харчування, пальним, засобами гігієни, лікарськими засобами та виробами медичного призначення, ветеринарними препаратами, кормами, пестицидами та агрохімікатами, насінням і сад</w:t>
      </w:r>
      <w:proofErr w:type="spellStart"/>
      <w:r w:rsidR="00C7157E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991A44">
        <w:rPr>
          <w:rFonts w:eastAsia="Calibri"/>
          <w:color w:val="000000"/>
          <w:sz w:val="28"/>
          <w:szCs w:val="28"/>
          <w:lang w:eastAsia="en-US"/>
        </w:rPr>
        <w:t>вним</w:t>
      </w:r>
      <w:proofErr w:type="spellEnd"/>
      <w:r w:rsidRPr="00991A44">
        <w:rPr>
          <w:rFonts w:eastAsia="Calibri"/>
          <w:color w:val="000000"/>
          <w:sz w:val="28"/>
          <w:szCs w:val="28"/>
          <w:lang w:eastAsia="en-US"/>
        </w:rPr>
        <w:t xml:space="preserve"> матеріалом;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536"/>
      <w:bookmarkEnd w:id="13"/>
      <w:r w:rsidRPr="00991A44">
        <w:rPr>
          <w:rFonts w:eastAsia="Calibri"/>
          <w:color w:val="000000"/>
          <w:sz w:val="28"/>
          <w:szCs w:val="28"/>
          <w:lang w:eastAsia="en-US"/>
        </w:rPr>
        <w:t>провадження банківської та страхової діяльності, а також медичної практики, ветеринарної практики, діяльності автозаправних комплексів, діяльності з технічного обслуговування та ремонту транспортних засобів, технічного обслуговування реєстраторів розрахункових операцій, діяльності з ремонту комп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ютерів, побутових виробів і предметів особистого вжитку, об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єктів поштового зв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язку;</w:t>
      </w:r>
    </w:p>
    <w:p w:rsidR="00991A44" w:rsidRPr="00991A44" w:rsidRDefault="00991A44" w:rsidP="0017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537"/>
      <w:bookmarkEnd w:id="14"/>
      <w:r w:rsidRPr="00991A44">
        <w:rPr>
          <w:rFonts w:eastAsia="Calibri"/>
          <w:color w:val="000000"/>
          <w:sz w:val="28"/>
          <w:szCs w:val="28"/>
          <w:lang w:eastAsia="en-US"/>
        </w:rPr>
        <w:t>торговельної діяльності та діяльності з надання послуг громадського харчування із застосуванням адресної доставки замовлень;</w:t>
      </w:r>
    </w:p>
    <w:p w:rsidR="00991A44" w:rsidRPr="00991A44" w:rsidRDefault="00991A44" w:rsidP="001747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5" w:name="538"/>
      <w:bookmarkStart w:id="16" w:name="543"/>
      <w:bookmarkEnd w:id="15"/>
      <w:bookmarkEnd w:id="16"/>
      <w:r w:rsidRPr="00174788">
        <w:rPr>
          <w:rFonts w:eastAsia="Calibri"/>
          <w:color w:val="000000"/>
          <w:sz w:val="28"/>
          <w:szCs w:val="28"/>
          <w:lang w:eastAsia="en-US"/>
        </w:rPr>
        <w:t>8</w:t>
      </w:r>
      <w:r w:rsidRPr="00991A44">
        <w:rPr>
          <w:rFonts w:eastAsia="Calibri"/>
          <w:color w:val="000000"/>
          <w:sz w:val="28"/>
          <w:szCs w:val="28"/>
          <w:lang w:eastAsia="en-US"/>
        </w:rPr>
        <w:t>) відвідування отримувачами соціальних або реабілітаційних послуг установ і закладів, що надають соціальні або реабілітаційні послуги сім</w:t>
      </w:r>
      <w:r w:rsidR="00C7157E" w:rsidRPr="00C7157E">
        <w:rPr>
          <w:rFonts w:eastAsia="Calibri"/>
          <w:color w:val="000000"/>
          <w:sz w:val="28"/>
          <w:szCs w:val="28"/>
          <w:lang w:eastAsia="en-US"/>
        </w:rPr>
        <w:t>’</w:t>
      </w:r>
      <w:r w:rsidRPr="00991A44">
        <w:rPr>
          <w:rFonts w:eastAsia="Calibri"/>
          <w:color w:val="000000"/>
          <w:sz w:val="28"/>
          <w:szCs w:val="28"/>
          <w:lang w:eastAsia="en-US"/>
        </w:rPr>
        <w:t>ям, особам, що перебувають у складних життєвих обставинах (тимчасове, денне перебування), крім установ і закладів, які надають соціальні послуги екстрено (</w:t>
      </w:r>
      <w:proofErr w:type="spellStart"/>
      <w:r w:rsidRPr="00991A44">
        <w:rPr>
          <w:rFonts w:eastAsia="Calibri"/>
          <w:color w:val="000000"/>
          <w:sz w:val="28"/>
          <w:szCs w:val="28"/>
          <w:lang w:eastAsia="en-US"/>
        </w:rPr>
        <w:t>кризово</w:t>
      </w:r>
      <w:proofErr w:type="spellEnd"/>
      <w:r w:rsidRPr="00991A44">
        <w:rPr>
          <w:rFonts w:eastAsia="Calibri"/>
          <w:color w:val="000000"/>
          <w:sz w:val="28"/>
          <w:szCs w:val="28"/>
          <w:lang w:eastAsia="en-US"/>
        </w:rPr>
        <w:t>), центрів обліку бездомних осіб, мобільних бригад соціально-психологічної допомоги, соціального патрулювання</w:t>
      </w:r>
      <w:bookmarkStart w:id="17" w:name="539"/>
      <w:bookmarkEnd w:id="17"/>
      <w:r w:rsidR="00174788" w:rsidRPr="0017478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7157E" w:rsidRPr="00855585" w:rsidRDefault="00C7157E" w:rsidP="001D2530">
      <w:pPr>
        <w:tabs>
          <w:tab w:val="left" w:pos="-1985"/>
        </w:tabs>
        <w:ind w:firstLine="709"/>
        <w:jc w:val="both"/>
        <w:rPr>
          <w:szCs w:val="28"/>
        </w:rPr>
      </w:pPr>
    </w:p>
    <w:p w:rsidR="00001135" w:rsidRPr="00174788" w:rsidRDefault="00EA566D" w:rsidP="001D2530">
      <w:pPr>
        <w:tabs>
          <w:tab w:val="left" w:pos="-1985"/>
        </w:tabs>
        <w:ind w:firstLine="709"/>
        <w:jc w:val="both"/>
        <w:rPr>
          <w:b/>
          <w:sz w:val="28"/>
          <w:szCs w:val="28"/>
        </w:rPr>
      </w:pPr>
      <w:r w:rsidRPr="00174788">
        <w:rPr>
          <w:sz w:val="28"/>
          <w:szCs w:val="28"/>
        </w:rPr>
        <w:t>“</w:t>
      </w:r>
      <w:r w:rsidR="00E62338" w:rsidRPr="00174788">
        <w:rPr>
          <w:sz w:val="28"/>
          <w:szCs w:val="28"/>
        </w:rPr>
        <w:t>помаранчевий</w:t>
      </w:r>
      <w:r w:rsidRPr="00174788">
        <w:rPr>
          <w:sz w:val="28"/>
          <w:szCs w:val="28"/>
        </w:rPr>
        <w:t xml:space="preserve">” рівень епідемічної небезпеки поширення COVID-19 у </w:t>
      </w:r>
      <w:r w:rsidR="00E16A39" w:rsidRPr="00174788">
        <w:rPr>
          <w:sz w:val="28"/>
          <w:szCs w:val="28"/>
          <w:shd w:val="clear" w:color="auto" w:fill="FFFFFF"/>
        </w:rPr>
        <w:t xml:space="preserve">містах Дніпро,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Вільногірськ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Кам</w:t>
      </w:r>
      <w:r w:rsidR="0088144E" w:rsidRPr="00174788">
        <w:rPr>
          <w:sz w:val="28"/>
          <w:szCs w:val="28"/>
        </w:rPr>
        <w:t>’</w:t>
      </w:r>
      <w:r w:rsidR="00E16A39" w:rsidRPr="00174788">
        <w:rPr>
          <w:sz w:val="28"/>
          <w:szCs w:val="28"/>
          <w:shd w:val="clear" w:color="auto" w:fill="FFFFFF"/>
        </w:rPr>
        <w:t>янське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Жовті Води, Кривий Ріг, Марганець, Нікополь, Новомосковськ, Павлоград,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Першотравенськ</w:t>
      </w:r>
      <w:proofErr w:type="spellEnd"/>
      <w:r w:rsidR="00E16A39" w:rsidRPr="00174788">
        <w:rPr>
          <w:sz w:val="28"/>
          <w:szCs w:val="28"/>
          <w:shd w:val="clear" w:color="auto" w:fill="FFFFFF"/>
        </w:rPr>
        <w:t>, Пок</w:t>
      </w:r>
      <w:r w:rsidR="007E2018" w:rsidRPr="00174788">
        <w:rPr>
          <w:sz w:val="28"/>
          <w:szCs w:val="28"/>
          <w:shd w:val="clear" w:color="auto" w:fill="FFFFFF"/>
        </w:rPr>
        <w:t>ров, Синельникове, Тернівка та в</w:t>
      </w:r>
      <w:r w:rsidR="00E16A39" w:rsidRPr="00174788">
        <w:rPr>
          <w:sz w:val="28"/>
          <w:szCs w:val="28"/>
          <w:shd w:val="clear" w:color="auto" w:fill="FFFFFF"/>
        </w:rPr>
        <w:t xml:space="preserve">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Апостолівському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Васильківському, Верхньодніпровському, Дніпровському, Криворізькому,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Криничанському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Магдалинівському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Межівському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Нікопольському, Новомосковському, Павлоградському, Петриківському, Петропавлівському, Покровському,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П</w:t>
      </w:r>
      <w:r w:rsidR="0088144E" w:rsidRPr="00174788">
        <w:rPr>
          <w:sz w:val="28"/>
          <w:szCs w:val="28"/>
        </w:rPr>
        <w:t>’</w:t>
      </w:r>
      <w:r w:rsidR="00E16A39" w:rsidRPr="00174788">
        <w:rPr>
          <w:sz w:val="28"/>
          <w:szCs w:val="28"/>
          <w:shd w:val="clear" w:color="auto" w:fill="FFFFFF"/>
        </w:rPr>
        <w:t>ятихатському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Синельниківському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Солонянському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Софіївському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Томаківському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Широківському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174788">
        <w:rPr>
          <w:sz w:val="28"/>
          <w:szCs w:val="28"/>
          <w:shd w:val="clear" w:color="auto" w:fill="FFFFFF"/>
        </w:rPr>
        <w:t>Юр</w:t>
      </w:r>
      <w:r w:rsidR="00306C26" w:rsidRPr="00174788">
        <w:rPr>
          <w:sz w:val="28"/>
          <w:szCs w:val="28"/>
        </w:rPr>
        <w:t>’</w:t>
      </w:r>
      <w:r w:rsidR="00E16A39" w:rsidRPr="00174788">
        <w:rPr>
          <w:sz w:val="28"/>
          <w:szCs w:val="28"/>
          <w:shd w:val="clear" w:color="auto" w:fill="FFFFFF"/>
        </w:rPr>
        <w:t>ївському</w:t>
      </w:r>
      <w:proofErr w:type="spellEnd"/>
      <w:r w:rsidR="00E16A39" w:rsidRPr="00174788">
        <w:rPr>
          <w:sz w:val="28"/>
          <w:szCs w:val="28"/>
          <w:shd w:val="clear" w:color="auto" w:fill="FFFFFF"/>
        </w:rPr>
        <w:t xml:space="preserve"> районах</w:t>
      </w:r>
      <w:r w:rsidR="007E2018" w:rsidRPr="00174788">
        <w:rPr>
          <w:sz w:val="28"/>
          <w:szCs w:val="28"/>
        </w:rPr>
        <w:t>.</w:t>
      </w:r>
    </w:p>
    <w:p w:rsidR="00001135" w:rsidRPr="00174788" w:rsidRDefault="00001135" w:rsidP="00174788">
      <w:pPr>
        <w:tabs>
          <w:tab w:val="left" w:pos="993"/>
        </w:tabs>
        <w:ind w:left="5954" w:hanging="1134"/>
        <w:jc w:val="both"/>
        <w:rPr>
          <w:b/>
          <w:sz w:val="28"/>
          <w:szCs w:val="28"/>
        </w:rPr>
      </w:pPr>
      <w:r w:rsidRPr="00174788">
        <w:rPr>
          <w:b/>
          <w:sz w:val="28"/>
          <w:szCs w:val="28"/>
        </w:rPr>
        <w:t xml:space="preserve">Термін: </w:t>
      </w:r>
      <w:r w:rsidRPr="00174788">
        <w:rPr>
          <w:sz w:val="28"/>
          <w:szCs w:val="28"/>
        </w:rPr>
        <w:t xml:space="preserve">з 00.00 </w:t>
      </w:r>
      <w:r w:rsidR="00991A44" w:rsidRPr="00174788">
        <w:rPr>
          <w:sz w:val="28"/>
          <w:szCs w:val="28"/>
        </w:rPr>
        <w:t>09</w:t>
      </w:r>
      <w:r w:rsidRPr="00174788">
        <w:rPr>
          <w:sz w:val="28"/>
          <w:szCs w:val="28"/>
        </w:rPr>
        <w:t xml:space="preserve"> </w:t>
      </w:r>
      <w:r w:rsidR="00991A44" w:rsidRPr="00174788">
        <w:rPr>
          <w:sz w:val="28"/>
          <w:szCs w:val="28"/>
        </w:rPr>
        <w:t>листопада</w:t>
      </w:r>
      <w:r w:rsidRPr="00174788">
        <w:rPr>
          <w:sz w:val="28"/>
          <w:szCs w:val="28"/>
        </w:rPr>
        <w:t xml:space="preserve"> 2020 року</w:t>
      </w:r>
    </w:p>
    <w:p w:rsidR="00EA566D" w:rsidRPr="00855585" w:rsidRDefault="00EA566D" w:rsidP="00174788">
      <w:pPr>
        <w:tabs>
          <w:tab w:val="left" w:pos="993"/>
        </w:tabs>
        <w:ind w:left="5954" w:hanging="1134"/>
        <w:jc w:val="both"/>
        <w:rPr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A566D" w:rsidRPr="00174788" w:rsidTr="006D499E">
        <w:tc>
          <w:tcPr>
            <w:tcW w:w="2376" w:type="dxa"/>
          </w:tcPr>
          <w:p w:rsidR="00EA566D" w:rsidRPr="00174788" w:rsidRDefault="00EB6E40" w:rsidP="00174788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174788">
              <w:rPr>
                <w:b/>
                <w:bCs/>
                <w:sz w:val="28"/>
                <w:szCs w:val="28"/>
              </w:rPr>
              <w:t>2</w:t>
            </w:r>
            <w:r w:rsidR="00EA566D" w:rsidRPr="0017478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A27B3" w:rsidRPr="00174788" w:rsidRDefault="003A27B3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КЛИМЕНОВУ Я.М.</w:t>
            </w:r>
          </w:p>
          <w:p w:rsidR="00BF414C" w:rsidRPr="00174788" w:rsidRDefault="00BF414C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КУЛЬБАЧУ А.А.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МІСЬКИМ ГОЛОВАМ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EA566D" w:rsidRPr="00855585" w:rsidRDefault="00EA566D" w:rsidP="00174788">
      <w:pPr>
        <w:pStyle w:val="aa"/>
        <w:ind w:left="0" w:firstLine="709"/>
        <w:jc w:val="both"/>
        <w:rPr>
          <w:szCs w:val="28"/>
        </w:rPr>
      </w:pPr>
    </w:p>
    <w:p w:rsidR="00EA566D" w:rsidRPr="00174788" w:rsidRDefault="00EA566D" w:rsidP="00174788">
      <w:pPr>
        <w:pStyle w:val="aa"/>
        <w:ind w:left="0" w:firstLine="709"/>
        <w:jc w:val="both"/>
        <w:rPr>
          <w:sz w:val="28"/>
          <w:szCs w:val="28"/>
        </w:rPr>
      </w:pPr>
      <w:r w:rsidRPr="00174788">
        <w:rPr>
          <w:sz w:val="28"/>
          <w:szCs w:val="28"/>
        </w:rPr>
        <w:t xml:space="preserve">Провести широке інформування та роз’яснювальну роботу серед населення щодо </w:t>
      </w:r>
      <w:r w:rsidR="00AB044B" w:rsidRPr="00174788">
        <w:rPr>
          <w:sz w:val="28"/>
          <w:szCs w:val="28"/>
        </w:rPr>
        <w:t xml:space="preserve">виконання </w:t>
      </w:r>
      <w:r w:rsidRPr="00174788">
        <w:rPr>
          <w:sz w:val="28"/>
          <w:szCs w:val="28"/>
        </w:rPr>
        <w:t xml:space="preserve">протиепідемічних обмежень, передбачених для </w:t>
      </w:r>
      <w:r w:rsidR="00C7157E" w:rsidRPr="00C7157E">
        <w:rPr>
          <w:sz w:val="28"/>
          <w:szCs w:val="28"/>
        </w:rPr>
        <w:t>“червон</w:t>
      </w:r>
      <w:r w:rsidR="00C7157E">
        <w:rPr>
          <w:sz w:val="28"/>
          <w:szCs w:val="28"/>
        </w:rPr>
        <w:t>ого</w:t>
      </w:r>
      <w:r w:rsidR="00C7157E" w:rsidRPr="00C7157E">
        <w:rPr>
          <w:sz w:val="28"/>
          <w:szCs w:val="28"/>
        </w:rPr>
        <w:t xml:space="preserve">” </w:t>
      </w:r>
      <w:r w:rsidR="00C7157E">
        <w:rPr>
          <w:sz w:val="28"/>
          <w:szCs w:val="28"/>
        </w:rPr>
        <w:t xml:space="preserve">та </w:t>
      </w:r>
      <w:r w:rsidR="00EB6E40" w:rsidRPr="00174788">
        <w:rPr>
          <w:sz w:val="28"/>
          <w:szCs w:val="28"/>
        </w:rPr>
        <w:t>“помаранчевого</w:t>
      </w:r>
      <w:r w:rsidR="00EB6E40" w:rsidRPr="00174788">
        <w:rPr>
          <w:bCs/>
          <w:sz w:val="28"/>
          <w:szCs w:val="28"/>
        </w:rPr>
        <w:t>”</w:t>
      </w:r>
      <w:r w:rsidR="00EB6E40" w:rsidRPr="00174788">
        <w:rPr>
          <w:sz w:val="28"/>
          <w:szCs w:val="28"/>
        </w:rPr>
        <w:t xml:space="preserve"> </w:t>
      </w:r>
      <w:r w:rsidR="007E2018" w:rsidRPr="00174788">
        <w:rPr>
          <w:sz w:val="28"/>
          <w:szCs w:val="28"/>
        </w:rPr>
        <w:t>рівн</w:t>
      </w:r>
      <w:r w:rsidR="00C7157E">
        <w:rPr>
          <w:sz w:val="28"/>
          <w:szCs w:val="28"/>
        </w:rPr>
        <w:t xml:space="preserve">ів </w:t>
      </w:r>
      <w:r w:rsidRPr="00174788">
        <w:rPr>
          <w:sz w:val="28"/>
          <w:szCs w:val="28"/>
        </w:rPr>
        <w:t xml:space="preserve">епідемічної небезпеки. </w:t>
      </w:r>
    </w:p>
    <w:p w:rsidR="00D15721" w:rsidRPr="00855585" w:rsidRDefault="00D15721" w:rsidP="00174788">
      <w:pPr>
        <w:pStyle w:val="aa"/>
        <w:ind w:left="0" w:firstLine="709"/>
        <w:jc w:val="both"/>
        <w:rPr>
          <w:szCs w:val="28"/>
        </w:rPr>
      </w:pPr>
    </w:p>
    <w:p w:rsidR="00EA566D" w:rsidRPr="00174788" w:rsidRDefault="00EA566D" w:rsidP="00174788">
      <w:pPr>
        <w:pStyle w:val="aa"/>
        <w:ind w:left="5954" w:hanging="1134"/>
        <w:rPr>
          <w:sz w:val="28"/>
          <w:szCs w:val="28"/>
        </w:rPr>
      </w:pPr>
      <w:r w:rsidRPr="00174788">
        <w:rPr>
          <w:b/>
          <w:sz w:val="28"/>
          <w:szCs w:val="28"/>
        </w:rPr>
        <w:t>Термін:</w:t>
      </w:r>
      <w:r w:rsidRPr="00174788">
        <w:rPr>
          <w:sz w:val="28"/>
          <w:szCs w:val="28"/>
        </w:rPr>
        <w:t xml:space="preserve"> постійно, на період карантину</w:t>
      </w:r>
    </w:p>
    <w:p w:rsidR="00EA566D" w:rsidRPr="00855585" w:rsidRDefault="00EA566D" w:rsidP="00174788">
      <w:pPr>
        <w:pStyle w:val="aa"/>
        <w:ind w:left="0" w:firstLine="709"/>
        <w:jc w:val="both"/>
        <w:rPr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A566D" w:rsidRPr="00174788" w:rsidTr="005B0C0E">
        <w:tc>
          <w:tcPr>
            <w:tcW w:w="2377" w:type="dxa"/>
            <w:hideMark/>
          </w:tcPr>
          <w:p w:rsidR="00EA566D" w:rsidRPr="00174788" w:rsidRDefault="003A27B3" w:rsidP="00174788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174788">
              <w:rPr>
                <w:b/>
                <w:bCs/>
                <w:sz w:val="28"/>
                <w:szCs w:val="28"/>
              </w:rPr>
              <w:t>3</w:t>
            </w:r>
            <w:r w:rsidR="00EA566D" w:rsidRPr="0017478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3" w:type="dxa"/>
            <w:hideMark/>
          </w:tcPr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ФЕДОРЧУК І.Ю.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74788">
              <w:rPr>
                <w:b/>
                <w:sz w:val="28"/>
                <w:szCs w:val="28"/>
                <w:shd w:val="clear" w:color="auto" w:fill="FFFFFF"/>
              </w:rPr>
              <w:t>ЩАДИЛУ А.А.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74788">
              <w:rPr>
                <w:b/>
                <w:sz w:val="28"/>
                <w:szCs w:val="28"/>
                <w:shd w:val="clear" w:color="auto" w:fill="FFFFFF"/>
              </w:rPr>
              <w:t>КАЛЮЖНОМУ А.П.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74788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>ГОРДІЙЧУКУ В.І.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A566D" w:rsidRPr="00174788" w:rsidRDefault="00EA566D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ТЕРИТОРІАЛЬНИХ ГРОМАД </w:t>
            </w:r>
          </w:p>
        </w:tc>
      </w:tr>
    </w:tbl>
    <w:p w:rsidR="00EA566D" w:rsidRPr="001D2530" w:rsidRDefault="00EA566D" w:rsidP="00174788">
      <w:pPr>
        <w:pStyle w:val="aa"/>
        <w:ind w:left="0" w:firstLine="709"/>
        <w:jc w:val="both"/>
        <w:rPr>
          <w:szCs w:val="28"/>
        </w:rPr>
      </w:pPr>
    </w:p>
    <w:p w:rsidR="005B0C0E" w:rsidRPr="00174788" w:rsidRDefault="00EA566D" w:rsidP="00174788">
      <w:pPr>
        <w:pStyle w:val="aa"/>
        <w:ind w:left="0" w:firstLine="709"/>
        <w:jc w:val="both"/>
        <w:rPr>
          <w:bCs/>
          <w:sz w:val="28"/>
          <w:szCs w:val="28"/>
          <w:lang w:bidi="uk-UA"/>
        </w:rPr>
      </w:pPr>
      <w:r w:rsidRPr="00174788">
        <w:rPr>
          <w:sz w:val="28"/>
          <w:szCs w:val="28"/>
        </w:rPr>
        <w:t>В</w:t>
      </w:r>
      <w:r w:rsidR="002A7B8E" w:rsidRPr="00174788">
        <w:rPr>
          <w:sz w:val="28"/>
          <w:szCs w:val="28"/>
        </w:rPr>
        <w:t>раховуючи встановлені рівні</w:t>
      </w:r>
      <w:r w:rsidRPr="00174788">
        <w:rPr>
          <w:sz w:val="28"/>
          <w:szCs w:val="28"/>
        </w:rPr>
        <w:t xml:space="preserve"> епідемічної небезпеки поширення </w:t>
      </w:r>
      <w:r w:rsidR="002A7B8E" w:rsidRPr="00174788">
        <w:rPr>
          <w:sz w:val="28"/>
          <w:szCs w:val="28"/>
        </w:rPr>
        <w:t xml:space="preserve">  </w:t>
      </w:r>
      <w:r w:rsidRPr="00174788">
        <w:rPr>
          <w:bCs/>
          <w:sz w:val="28"/>
          <w:szCs w:val="28"/>
        </w:rPr>
        <w:t>COVID-19</w:t>
      </w:r>
      <w:r w:rsidR="002A7B8E" w:rsidRPr="00174788">
        <w:rPr>
          <w:bCs/>
          <w:sz w:val="28"/>
          <w:szCs w:val="28"/>
        </w:rPr>
        <w:t>,</w:t>
      </w:r>
      <w:r w:rsidRPr="00174788">
        <w:rPr>
          <w:bCs/>
          <w:sz w:val="28"/>
          <w:szCs w:val="28"/>
        </w:rPr>
        <w:t xml:space="preserve"> з</w:t>
      </w:r>
      <w:r w:rsidRPr="00174788">
        <w:rPr>
          <w:sz w:val="28"/>
          <w:szCs w:val="28"/>
        </w:rPr>
        <w:t xml:space="preserve">абезпечити організацію здійснення контролю за виконанням обмежень, передбачених для відповідних рівнів епідемічної небезпеки, визначених постановою </w:t>
      </w:r>
      <w:r w:rsidR="00910A68" w:rsidRPr="00174788">
        <w:rPr>
          <w:sz w:val="28"/>
          <w:szCs w:val="28"/>
        </w:rPr>
        <w:t xml:space="preserve">КМУ </w:t>
      </w:r>
      <w:r w:rsidRPr="00174788">
        <w:rPr>
          <w:sz w:val="28"/>
          <w:szCs w:val="28"/>
        </w:rPr>
        <w:t>№ 641</w:t>
      </w:r>
      <w:r w:rsidRPr="00174788">
        <w:rPr>
          <w:bCs/>
          <w:sz w:val="28"/>
          <w:szCs w:val="28"/>
        </w:rPr>
        <w:t>.</w:t>
      </w:r>
      <w:r w:rsidR="00001135" w:rsidRPr="00174788">
        <w:rPr>
          <w:bCs/>
          <w:sz w:val="28"/>
          <w:szCs w:val="28"/>
        </w:rPr>
        <w:t xml:space="preserve"> </w:t>
      </w:r>
      <w:r w:rsidR="005B0C0E" w:rsidRPr="00174788">
        <w:rPr>
          <w:bCs/>
          <w:sz w:val="28"/>
          <w:szCs w:val="28"/>
          <w:lang w:bidi="uk-UA"/>
        </w:rPr>
        <w:t>У межах компетенції здійснити комплекс заходів щодо посилення роботи з виявлення та припинення фактів вчинення адміністративного правопорушення, передбаченого статтею 44</w:t>
      </w:r>
      <w:r w:rsidR="005B0C0E" w:rsidRPr="00174788">
        <w:rPr>
          <w:bCs/>
          <w:sz w:val="28"/>
          <w:szCs w:val="28"/>
          <w:vertAlign w:val="superscript"/>
          <w:lang w:bidi="uk-UA"/>
        </w:rPr>
        <w:t>3</w:t>
      </w:r>
      <w:r w:rsidR="005B0C0E" w:rsidRPr="00174788">
        <w:rPr>
          <w:bCs/>
          <w:sz w:val="28"/>
          <w:szCs w:val="28"/>
          <w:lang w:bidi="uk-UA"/>
        </w:rPr>
        <w:t xml:space="preserve"> Кодексу України про адміністративні правопорушення.</w:t>
      </w:r>
    </w:p>
    <w:p w:rsidR="005B0C0E" w:rsidRPr="001D2530" w:rsidRDefault="005B0C0E" w:rsidP="00174788">
      <w:pPr>
        <w:pStyle w:val="aa"/>
        <w:ind w:left="0" w:firstLine="709"/>
        <w:jc w:val="both"/>
        <w:rPr>
          <w:bCs/>
          <w:sz w:val="22"/>
          <w:szCs w:val="28"/>
        </w:rPr>
      </w:pPr>
    </w:p>
    <w:p w:rsidR="005B0C0E" w:rsidRPr="00174788" w:rsidRDefault="005B0C0E" w:rsidP="00174788">
      <w:pPr>
        <w:pStyle w:val="aa"/>
        <w:ind w:left="5954" w:hanging="1134"/>
        <w:rPr>
          <w:sz w:val="28"/>
          <w:szCs w:val="28"/>
        </w:rPr>
      </w:pPr>
      <w:r w:rsidRPr="00174788">
        <w:rPr>
          <w:b/>
          <w:sz w:val="28"/>
          <w:szCs w:val="28"/>
        </w:rPr>
        <w:t>Термін:</w:t>
      </w:r>
      <w:r w:rsidRPr="00174788">
        <w:rPr>
          <w:sz w:val="28"/>
          <w:szCs w:val="28"/>
        </w:rPr>
        <w:t xml:space="preserve"> постійно, на період карантину</w:t>
      </w:r>
    </w:p>
    <w:p w:rsidR="005B0C0E" w:rsidRPr="00174788" w:rsidRDefault="005B0C0E" w:rsidP="00174788">
      <w:pPr>
        <w:pStyle w:val="aa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910A68" w:rsidRPr="00174788" w:rsidTr="00D30910">
        <w:tc>
          <w:tcPr>
            <w:tcW w:w="2376" w:type="dxa"/>
          </w:tcPr>
          <w:p w:rsidR="00910A68" w:rsidRPr="00174788" w:rsidRDefault="00E16A39" w:rsidP="00174788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174788"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910A68" w:rsidRPr="0017478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  <w:r w:rsidRPr="00174788">
              <w:rPr>
                <w:b/>
                <w:sz w:val="28"/>
                <w:szCs w:val="28"/>
              </w:rPr>
              <w:t xml:space="preserve">СЕЛИЩНИХ РАД </w:t>
            </w:r>
          </w:p>
          <w:p w:rsidR="00910A68" w:rsidRPr="00174788" w:rsidRDefault="00910A68" w:rsidP="00174788">
            <w:pPr>
              <w:rPr>
                <w:b/>
                <w:sz w:val="28"/>
                <w:szCs w:val="28"/>
              </w:rPr>
            </w:pPr>
          </w:p>
        </w:tc>
      </w:tr>
    </w:tbl>
    <w:p w:rsidR="00DF5EAC" w:rsidRPr="00174788" w:rsidRDefault="00DF5EAC" w:rsidP="00174788">
      <w:pPr>
        <w:ind w:firstLine="709"/>
        <w:jc w:val="both"/>
        <w:rPr>
          <w:sz w:val="28"/>
          <w:szCs w:val="28"/>
        </w:rPr>
      </w:pPr>
    </w:p>
    <w:p w:rsidR="00E16A39" w:rsidRPr="00174788" w:rsidRDefault="00E16A39" w:rsidP="00174788">
      <w:pPr>
        <w:pStyle w:val="aa"/>
        <w:ind w:left="0" w:firstLine="709"/>
        <w:jc w:val="both"/>
        <w:rPr>
          <w:sz w:val="28"/>
          <w:szCs w:val="28"/>
        </w:rPr>
      </w:pPr>
      <w:r w:rsidRPr="00174788">
        <w:rPr>
          <w:sz w:val="28"/>
          <w:szCs w:val="28"/>
        </w:rPr>
        <w:t>Про виконання протокольних рішень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tumnspress@adm.dp.gov.ua та shtaboda@adm.dp.gov.ua.</w:t>
      </w:r>
    </w:p>
    <w:p w:rsidR="00E16A39" w:rsidRPr="00855585" w:rsidRDefault="00E16A39" w:rsidP="00174788">
      <w:pPr>
        <w:pStyle w:val="aa"/>
        <w:ind w:left="450" w:firstLine="4370"/>
        <w:rPr>
          <w:b/>
          <w:szCs w:val="28"/>
        </w:rPr>
      </w:pPr>
    </w:p>
    <w:p w:rsidR="00E16A39" w:rsidRPr="00174788" w:rsidRDefault="00E16A39" w:rsidP="00174788">
      <w:pPr>
        <w:pStyle w:val="aa"/>
        <w:ind w:left="448" w:firstLine="4372"/>
        <w:rPr>
          <w:sz w:val="28"/>
          <w:szCs w:val="28"/>
        </w:rPr>
      </w:pPr>
      <w:r w:rsidRPr="00174788">
        <w:rPr>
          <w:b/>
          <w:sz w:val="28"/>
          <w:szCs w:val="28"/>
        </w:rPr>
        <w:t>Термін:</w:t>
      </w:r>
      <w:r w:rsidRPr="00174788">
        <w:rPr>
          <w:sz w:val="28"/>
          <w:szCs w:val="28"/>
        </w:rPr>
        <w:t xml:space="preserve"> щочетверга, на період  </w:t>
      </w:r>
    </w:p>
    <w:p w:rsidR="00E16A39" w:rsidRPr="00174788" w:rsidRDefault="00E16A39" w:rsidP="00174788">
      <w:pPr>
        <w:ind w:firstLine="5954"/>
        <w:rPr>
          <w:sz w:val="28"/>
          <w:szCs w:val="28"/>
        </w:rPr>
      </w:pPr>
      <w:r w:rsidRPr="00174788">
        <w:rPr>
          <w:sz w:val="28"/>
          <w:szCs w:val="28"/>
        </w:rPr>
        <w:t>карантину</w:t>
      </w:r>
    </w:p>
    <w:p w:rsidR="00174788" w:rsidRDefault="00174788" w:rsidP="00174788">
      <w:pPr>
        <w:ind w:firstLine="709"/>
        <w:jc w:val="both"/>
        <w:outlineLvl w:val="0"/>
        <w:rPr>
          <w:b/>
          <w:sz w:val="28"/>
          <w:szCs w:val="28"/>
        </w:rPr>
      </w:pPr>
      <w:r w:rsidRPr="00323785">
        <w:rPr>
          <w:b/>
          <w:sz w:val="28"/>
          <w:szCs w:val="28"/>
        </w:rPr>
        <w:t>ІІ. Інше</w:t>
      </w:r>
    </w:p>
    <w:p w:rsidR="00C7157E" w:rsidRPr="00C7157E" w:rsidRDefault="00C7157E" w:rsidP="00174788">
      <w:pPr>
        <w:ind w:firstLine="709"/>
        <w:jc w:val="both"/>
        <w:outlineLvl w:val="0"/>
        <w:rPr>
          <w:b/>
          <w:szCs w:val="28"/>
        </w:rPr>
      </w:pPr>
    </w:p>
    <w:p w:rsidR="00174788" w:rsidRPr="00323785" w:rsidRDefault="00174788" w:rsidP="00C7157E">
      <w:pPr>
        <w:pStyle w:val="aa"/>
        <w:ind w:left="0"/>
        <w:jc w:val="both"/>
        <w:outlineLvl w:val="0"/>
        <w:rPr>
          <w:sz w:val="28"/>
          <w:szCs w:val="28"/>
        </w:rPr>
      </w:pPr>
      <w:r w:rsidRPr="00323785">
        <w:rPr>
          <w:sz w:val="28"/>
          <w:szCs w:val="28"/>
        </w:rPr>
        <w:t>СЛУХАЛИ: про необхідність оновити перелік закладів охорони здоров’я 1-ої та 2-ої хвилі, що визначені для госпіталізації пацієнтів з  гострою респіраторною хворобою COVID-19, спричинено</w:t>
      </w:r>
      <w:r w:rsidR="00C7157E">
        <w:rPr>
          <w:sz w:val="28"/>
          <w:szCs w:val="28"/>
        </w:rPr>
        <w:t xml:space="preserve">ю </w:t>
      </w:r>
      <w:proofErr w:type="spellStart"/>
      <w:r w:rsidRPr="00323785">
        <w:rPr>
          <w:sz w:val="28"/>
          <w:szCs w:val="28"/>
        </w:rPr>
        <w:t>коронавірусом</w:t>
      </w:r>
      <w:proofErr w:type="spellEnd"/>
      <w:r w:rsidRPr="00323785">
        <w:rPr>
          <w:sz w:val="28"/>
          <w:szCs w:val="28"/>
        </w:rPr>
        <w:t xml:space="preserve"> SARS-CoV-2.</w:t>
      </w:r>
    </w:p>
    <w:p w:rsidR="00174788" w:rsidRPr="00C7157E" w:rsidRDefault="00174788" w:rsidP="00174788">
      <w:pPr>
        <w:pStyle w:val="aa"/>
        <w:rPr>
          <w:szCs w:val="28"/>
        </w:rPr>
      </w:pPr>
    </w:p>
    <w:p w:rsidR="00174788" w:rsidRPr="00323785" w:rsidRDefault="00174788" w:rsidP="00C7157E">
      <w:pPr>
        <w:pStyle w:val="aa"/>
        <w:ind w:left="0"/>
        <w:rPr>
          <w:sz w:val="28"/>
          <w:szCs w:val="28"/>
        </w:rPr>
      </w:pPr>
      <w:r w:rsidRPr="00323785">
        <w:rPr>
          <w:sz w:val="28"/>
          <w:szCs w:val="28"/>
        </w:rPr>
        <w:t>ВИСТУПИЛИ:</w:t>
      </w:r>
    </w:p>
    <w:p w:rsidR="00C7157E" w:rsidRPr="00174788" w:rsidRDefault="00C7157E" w:rsidP="00C71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</w:t>
      </w:r>
      <w:r w:rsidRPr="00174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174788">
        <w:rPr>
          <w:sz w:val="28"/>
          <w:szCs w:val="28"/>
        </w:rPr>
        <w:t xml:space="preserve"> департаменту охорони здоров’я облдержадміністрації </w:t>
      </w:r>
      <w:r>
        <w:rPr>
          <w:sz w:val="28"/>
          <w:szCs w:val="28"/>
        </w:rPr>
        <w:t>КУЛИК В.В.</w:t>
      </w:r>
    </w:p>
    <w:p w:rsidR="00174788" w:rsidRPr="00C7157E" w:rsidRDefault="00174788" w:rsidP="00174788">
      <w:pPr>
        <w:pStyle w:val="aa"/>
        <w:ind w:left="0" w:firstLine="709"/>
        <w:jc w:val="both"/>
        <w:rPr>
          <w:szCs w:val="28"/>
        </w:rPr>
      </w:pPr>
    </w:p>
    <w:p w:rsidR="00174788" w:rsidRPr="00323785" w:rsidRDefault="00174788" w:rsidP="00174788">
      <w:pPr>
        <w:ind w:firstLine="708"/>
        <w:jc w:val="both"/>
        <w:rPr>
          <w:sz w:val="28"/>
          <w:szCs w:val="28"/>
        </w:rPr>
      </w:pPr>
      <w:r w:rsidRPr="00323785">
        <w:rPr>
          <w:sz w:val="28"/>
          <w:szCs w:val="28"/>
        </w:rPr>
        <w:t>ВИРІШИЛИ:</w:t>
      </w:r>
    </w:p>
    <w:p w:rsidR="00174788" w:rsidRPr="00C7157E" w:rsidRDefault="00174788" w:rsidP="00174788">
      <w:pPr>
        <w:ind w:firstLine="708"/>
        <w:jc w:val="both"/>
        <w:rPr>
          <w:szCs w:val="28"/>
        </w:rPr>
      </w:pPr>
    </w:p>
    <w:p w:rsidR="00174788" w:rsidRPr="00323785" w:rsidRDefault="00174788" w:rsidP="001D2530">
      <w:pPr>
        <w:pStyle w:val="aa"/>
        <w:numPr>
          <w:ilvl w:val="0"/>
          <w:numId w:val="14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23785">
        <w:rPr>
          <w:sz w:val="28"/>
          <w:szCs w:val="28"/>
        </w:rPr>
        <w:t xml:space="preserve">Затвердити оновлений перелік закладів охорони здоров’я 1-ої та </w:t>
      </w:r>
      <w:r w:rsidRPr="00323785">
        <w:rPr>
          <w:sz w:val="28"/>
          <w:szCs w:val="28"/>
        </w:rPr>
        <w:br/>
        <w:t>2-ої хвилі, що визначені для госпіталізації пацієнтів з  гострою респіраторною хворобою COVID-19, спричинено</w:t>
      </w:r>
      <w:r w:rsidR="00C7157E">
        <w:rPr>
          <w:sz w:val="28"/>
          <w:szCs w:val="28"/>
        </w:rPr>
        <w:t>ю</w:t>
      </w:r>
      <w:r w:rsidRPr="00323785">
        <w:rPr>
          <w:sz w:val="28"/>
          <w:szCs w:val="28"/>
        </w:rPr>
        <w:t xml:space="preserve"> </w:t>
      </w:r>
      <w:proofErr w:type="spellStart"/>
      <w:r w:rsidRPr="00323785">
        <w:rPr>
          <w:sz w:val="28"/>
          <w:szCs w:val="28"/>
        </w:rPr>
        <w:t>коронавірусом</w:t>
      </w:r>
      <w:proofErr w:type="spellEnd"/>
      <w:r w:rsidRPr="00323785">
        <w:rPr>
          <w:sz w:val="28"/>
          <w:szCs w:val="28"/>
        </w:rPr>
        <w:t xml:space="preserve"> SARS-CoV-2 (додається).</w:t>
      </w:r>
    </w:p>
    <w:p w:rsidR="00174788" w:rsidRPr="00C7157E" w:rsidRDefault="00174788" w:rsidP="00174788">
      <w:pPr>
        <w:spacing w:line="216" w:lineRule="auto"/>
        <w:jc w:val="both"/>
        <w:rPr>
          <w:szCs w:val="28"/>
        </w:rPr>
      </w:pPr>
      <w:r w:rsidRPr="00323785">
        <w:rPr>
          <w:sz w:val="28"/>
          <w:szCs w:val="28"/>
        </w:rPr>
        <w:tab/>
      </w:r>
    </w:p>
    <w:p w:rsidR="00174788" w:rsidRPr="00323785" w:rsidRDefault="001D2530" w:rsidP="00174788">
      <w:pPr>
        <w:spacing w:line="216" w:lineRule="auto"/>
        <w:ind w:firstLine="708"/>
        <w:jc w:val="both"/>
        <w:rPr>
          <w:sz w:val="28"/>
          <w:szCs w:val="28"/>
        </w:rPr>
      </w:pPr>
      <w:r w:rsidRPr="00C7157E">
        <w:rPr>
          <w:b/>
          <w:sz w:val="28"/>
          <w:szCs w:val="28"/>
        </w:rPr>
        <w:t>2.</w:t>
      </w:r>
      <w:r w:rsidR="00174788" w:rsidRPr="00323785">
        <w:rPr>
          <w:sz w:val="28"/>
          <w:szCs w:val="28"/>
        </w:rPr>
        <w:t xml:space="preserve"> Переліки закладів охорони здоров’я 1-ої та 2-ої хвилі, затверджені протокол</w:t>
      </w:r>
      <w:r w:rsidR="00815A5D">
        <w:rPr>
          <w:sz w:val="28"/>
          <w:szCs w:val="28"/>
        </w:rPr>
        <w:t>ом</w:t>
      </w:r>
      <w:r w:rsidR="00174788" w:rsidRPr="00323785">
        <w:rPr>
          <w:sz w:val="28"/>
          <w:szCs w:val="28"/>
        </w:rPr>
        <w:t xml:space="preserve"> позачергов</w:t>
      </w:r>
      <w:r w:rsidR="00815A5D">
        <w:rPr>
          <w:sz w:val="28"/>
          <w:szCs w:val="28"/>
        </w:rPr>
        <w:t>ого засідання</w:t>
      </w:r>
      <w:r w:rsidR="00174788" w:rsidRPr="00323785">
        <w:rPr>
          <w:sz w:val="28"/>
          <w:szCs w:val="28"/>
        </w:rPr>
        <w:t xml:space="preserve">  регіональної комісії з питань техногенно-екологічної безпеки і надзвичайних ситуацій від </w:t>
      </w:r>
      <w:r w:rsidR="00174788">
        <w:rPr>
          <w:sz w:val="28"/>
          <w:szCs w:val="28"/>
        </w:rPr>
        <w:t>11</w:t>
      </w:r>
      <w:r w:rsidR="00174788" w:rsidRPr="00323785">
        <w:rPr>
          <w:sz w:val="28"/>
          <w:szCs w:val="28"/>
        </w:rPr>
        <w:t xml:space="preserve"> жовтня 2020 року № 5</w:t>
      </w:r>
      <w:r w:rsidR="00174788">
        <w:rPr>
          <w:sz w:val="28"/>
          <w:szCs w:val="28"/>
        </w:rPr>
        <w:t>1</w:t>
      </w:r>
      <w:r w:rsidR="00C7157E">
        <w:rPr>
          <w:sz w:val="28"/>
          <w:szCs w:val="28"/>
        </w:rPr>
        <w:t>,</w:t>
      </w:r>
      <w:r w:rsidR="00174788" w:rsidRPr="00323785">
        <w:rPr>
          <w:sz w:val="28"/>
          <w:szCs w:val="28"/>
        </w:rPr>
        <w:t xml:space="preserve">  зняти з контролю .</w:t>
      </w:r>
    </w:p>
    <w:p w:rsidR="00174788" w:rsidRPr="00323785" w:rsidRDefault="00174788" w:rsidP="00174788">
      <w:pPr>
        <w:spacing w:line="216" w:lineRule="auto"/>
        <w:ind w:firstLine="708"/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351"/>
        <w:gridCol w:w="7294"/>
      </w:tblGrid>
      <w:tr w:rsidR="00174788" w:rsidRPr="00323785" w:rsidTr="00920A34">
        <w:trPr>
          <w:trHeight w:val="413"/>
        </w:trPr>
        <w:tc>
          <w:tcPr>
            <w:tcW w:w="2351" w:type="dxa"/>
            <w:hideMark/>
          </w:tcPr>
          <w:p w:rsidR="00174788" w:rsidRPr="00C7157E" w:rsidRDefault="001D2530" w:rsidP="00920A34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pacing w:val="-16"/>
                <w:sz w:val="28"/>
                <w:szCs w:val="28"/>
              </w:rPr>
            </w:pPr>
            <w:r w:rsidRPr="00C7157E">
              <w:rPr>
                <w:b/>
                <w:bCs/>
                <w:spacing w:val="-16"/>
                <w:sz w:val="28"/>
                <w:szCs w:val="28"/>
              </w:rPr>
              <w:t>3.</w:t>
            </w:r>
          </w:p>
        </w:tc>
        <w:tc>
          <w:tcPr>
            <w:tcW w:w="7294" w:type="dxa"/>
          </w:tcPr>
          <w:p w:rsidR="00174788" w:rsidRPr="00323785" w:rsidRDefault="00174788" w:rsidP="00920A34">
            <w:pPr>
              <w:rPr>
                <w:b/>
                <w:bCs/>
                <w:spacing w:val="-16"/>
                <w:sz w:val="28"/>
                <w:szCs w:val="28"/>
              </w:rPr>
            </w:pPr>
            <w:r w:rsidRPr="00323785">
              <w:rPr>
                <w:b/>
                <w:bCs/>
                <w:spacing w:val="-16"/>
                <w:sz w:val="28"/>
                <w:szCs w:val="28"/>
              </w:rPr>
              <w:t>СЕРДЮКУ В.М.</w:t>
            </w:r>
          </w:p>
        </w:tc>
      </w:tr>
    </w:tbl>
    <w:p w:rsidR="00174788" w:rsidRPr="00C7157E" w:rsidRDefault="00174788" w:rsidP="00174788">
      <w:pPr>
        <w:pStyle w:val="aa"/>
        <w:ind w:left="0" w:firstLine="709"/>
        <w:jc w:val="both"/>
        <w:rPr>
          <w:szCs w:val="28"/>
        </w:rPr>
      </w:pPr>
    </w:p>
    <w:p w:rsidR="00174788" w:rsidRPr="00323785" w:rsidRDefault="00174788" w:rsidP="00174788">
      <w:pPr>
        <w:pStyle w:val="aa"/>
        <w:ind w:left="0" w:firstLine="709"/>
        <w:jc w:val="both"/>
        <w:rPr>
          <w:sz w:val="28"/>
          <w:szCs w:val="28"/>
        </w:rPr>
      </w:pPr>
      <w:r w:rsidRPr="00323785">
        <w:rPr>
          <w:sz w:val="28"/>
          <w:szCs w:val="28"/>
        </w:rPr>
        <w:t>Погодити з керівником робіт з ліквідації наслідків медико-біологічної надзвичайної ситуації природного характеру державного рівня, пов’язаної із поширенням гострої респіраторної хвороби (COVID-19), оновлений перелік закладів охорони здоров’я 1-ої та 2-ої хвилі, що визначені для госпіталізації пацієнтів з  гострою респіраторною хворобою COVID-19, спричинено</w:t>
      </w:r>
      <w:r w:rsidR="00C7157E">
        <w:rPr>
          <w:sz w:val="28"/>
          <w:szCs w:val="28"/>
        </w:rPr>
        <w:t>ю</w:t>
      </w:r>
      <w:r w:rsidRPr="00323785">
        <w:rPr>
          <w:sz w:val="28"/>
          <w:szCs w:val="28"/>
        </w:rPr>
        <w:t xml:space="preserve"> </w:t>
      </w:r>
      <w:r w:rsidRPr="00323785">
        <w:rPr>
          <w:sz w:val="28"/>
          <w:szCs w:val="28"/>
        </w:rPr>
        <w:br/>
      </w:r>
      <w:proofErr w:type="spellStart"/>
      <w:r w:rsidRPr="00323785">
        <w:rPr>
          <w:sz w:val="28"/>
          <w:szCs w:val="28"/>
        </w:rPr>
        <w:t>коронавірусом</w:t>
      </w:r>
      <w:proofErr w:type="spellEnd"/>
      <w:r w:rsidRPr="00323785">
        <w:rPr>
          <w:sz w:val="28"/>
          <w:szCs w:val="28"/>
        </w:rPr>
        <w:t xml:space="preserve"> SARS-CoV-2.</w:t>
      </w:r>
    </w:p>
    <w:p w:rsidR="00EA566D" w:rsidRPr="00174788" w:rsidRDefault="00EA566D" w:rsidP="00174788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174788">
        <w:rPr>
          <w:rFonts w:eastAsia="Calibri"/>
          <w:sz w:val="28"/>
          <w:szCs w:val="28"/>
          <w:lang w:eastAsia="en-US"/>
        </w:rPr>
        <w:lastRenderedPageBreak/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EA566D" w:rsidRPr="00174788" w:rsidRDefault="00EA566D" w:rsidP="00174788">
      <w:pPr>
        <w:jc w:val="both"/>
        <w:rPr>
          <w:sz w:val="28"/>
          <w:szCs w:val="28"/>
        </w:rPr>
      </w:pPr>
    </w:p>
    <w:p w:rsidR="00EA566D" w:rsidRPr="00C7157E" w:rsidRDefault="00EA566D" w:rsidP="00174788">
      <w:pPr>
        <w:jc w:val="both"/>
        <w:rPr>
          <w:sz w:val="28"/>
          <w:szCs w:val="28"/>
        </w:rPr>
      </w:pPr>
    </w:p>
    <w:p w:rsidR="00050242" w:rsidRPr="00C7157E" w:rsidRDefault="00050242" w:rsidP="00174788">
      <w:pPr>
        <w:jc w:val="both"/>
        <w:rPr>
          <w:sz w:val="28"/>
          <w:szCs w:val="28"/>
        </w:rPr>
      </w:pPr>
    </w:p>
    <w:p w:rsidR="005A6F90" w:rsidRDefault="005A6F90" w:rsidP="005A6F90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Pr="00FC072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FC0721">
        <w:rPr>
          <w:sz w:val="28"/>
          <w:szCs w:val="28"/>
        </w:rPr>
        <w:t xml:space="preserve"> </w:t>
      </w:r>
    </w:p>
    <w:p w:rsidR="005A6F90" w:rsidRPr="00FC0721" w:rsidRDefault="005A6F90" w:rsidP="005A6F90">
      <w:pPr>
        <w:jc w:val="both"/>
        <w:rPr>
          <w:sz w:val="28"/>
          <w:szCs w:val="28"/>
        </w:rPr>
      </w:pPr>
      <w:r w:rsidRPr="00FC0721">
        <w:rPr>
          <w:sz w:val="28"/>
          <w:szCs w:val="28"/>
        </w:rPr>
        <w:t>регіональної комісії</w:t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Pr="00FC0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 СКРИПНІК</w:t>
      </w:r>
    </w:p>
    <w:p w:rsidR="005A6F90" w:rsidRPr="00FC0721" w:rsidRDefault="005A6F90" w:rsidP="005A6F90">
      <w:pPr>
        <w:jc w:val="both"/>
        <w:rPr>
          <w:sz w:val="28"/>
          <w:szCs w:val="28"/>
        </w:rPr>
      </w:pPr>
    </w:p>
    <w:p w:rsidR="00EA566D" w:rsidRPr="00174788" w:rsidRDefault="00EA566D" w:rsidP="00174788">
      <w:pPr>
        <w:jc w:val="both"/>
        <w:rPr>
          <w:sz w:val="28"/>
          <w:szCs w:val="28"/>
        </w:rPr>
      </w:pPr>
    </w:p>
    <w:p w:rsidR="002613D3" w:rsidRPr="00174788" w:rsidRDefault="002613D3" w:rsidP="00174788">
      <w:pPr>
        <w:jc w:val="both"/>
        <w:rPr>
          <w:sz w:val="28"/>
          <w:szCs w:val="28"/>
        </w:rPr>
      </w:pPr>
    </w:p>
    <w:p w:rsidR="002B40EE" w:rsidRPr="00174788" w:rsidRDefault="00EA566D" w:rsidP="00174788">
      <w:pPr>
        <w:jc w:val="both"/>
        <w:rPr>
          <w:sz w:val="28"/>
          <w:szCs w:val="28"/>
        </w:rPr>
      </w:pPr>
      <w:r w:rsidRPr="00174788">
        <w:rPr>
          <w:sz w:val="28"/>
          <w:szCs w:val="28"/>
        </w:rPr>
        <w:t>Секретар регіональної комісії</w:t>
      </w:r>
      <w:r w:rsidRPr="00174788">
        <w:rPr>
          <w:sz w:val="28"/>
          <w:szCs w:val="28"/>
        </w:rPr>
        <w:tab/>
      </w:r>
      <w:r w:rsidRPr="00174788">
        <w:rPr>
          <w:sz w:val="28"/>
          <w:szCs w:val="28"/>
        </w:rPr>
        <w:tab/>
      </w:r>
      <w:r w:rsidRPr="00174788">
        <w:rPr>
          <w:sz w:val="28"/>
          <w:szCs w:val="28"/>
        </w:rPr>
        <w:tab/>
        <w:t xml:space="preserve">          Яна ТОПТУН</w:t>
      </w:r>
    </w:p>
    <w:p w:rsidR="002613D3" w:rsidRDefault="002613D3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1D2530" w:rsidRDefault="001D2530" w:rsidP="00174788">
      <w:pPr>
        <w:jc w:val="both"/>
        <w:rPr>
          <w:sz w:val="28"/>
          <w:szCs w:val="28"/>
        </w:rPr>
      </w:pPr>
    </w:p>
    <w:p w:rsidR="00CC28A4" w:rsidRDefault="00CC28A4" w:rsidP="00174788">
      <w:pPr>
        <w:jc w:val="both"/>
        <w:rPr>
          <w:sz w:val="28"/>
          <w:szCs w:val="28"/>
        </w:rPr>
      </w:pPr>
    </w:p>
    <w:p w:rsidR="00CC28A4" w:rsidRDefault="00CC28A4" w:rsidP="00174788">
      <w:pPr>
        <w:jc w:val="both"/>
        <w:rPr>
          <w:sz w:val="28"/>
          <w:szCs w:val="28"/>
        </w:rPr>
      </w:pPr>
    </w:p>
    <w:p w:rsidR="00D04A32" w:rsidRDefault="00D04A32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</w:p>
    <w:p w:rsidR="00174788" w:rsidRDefault="00174788" w:rsidP="00174788">
      <w:pPr>
        <w:jc w:val="both"/>
        <w:rPr>
          <w:sz w:val="28"/>
          <w:szCs w:val="28"/>
        </w:rPr>
      </w:pPr>
      <w:bookmarkStart w:id="18" w:name="_GoBack"/>
      <w:bookmarkEnd w:id="18"/>
    </w:p>
    <w:sectPr w:rsidR="00174788" w:rsidSect="009B3DE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AC" w:rsidRDefault="009E58AC">
      <w:r>
        <w:separator/>
      </w:r>
    </w:p>
  </w:endnote>
  <w:endnote w:type="continuationSeparator" w:id="0">
    <w:p w:rsidR="009E58AC" w:rsidRDefault="009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AC" w:rsidRDefault="009E58AC">
      <w:r>
        <w:separator/>
      </w:r>
    </w:p>
  </w:footnote>
  <w:footnote w:type="continuationSeparator" w:id="0">
    <w:p w:rsidR="009E58AC" w:rsidRDefault="009E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2764" w:rsidRDefault="009E58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1985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4788" w:rsidRPr="00174788" w:rsidRDefault="00174788">
        <w:pPr>
          <w:pStyle w:val="a8"/>
          <w:jc w:val="center"/>
          <w:rPr>
            <w:sz w:val="28"/>
            <w:szCs w:val="28"/>
          </w:rPr>
        </w:pPr>
        <w:r w:rsidRPr="00174788">
          <w:rPr>
            <w:sz w:val="28"/>
            <w:szCs w:val="28"/>
          </w:rPr>
          <w:fldChar w:fldCharType="begin"/>
        </w:r>
        <w:r w:rsidRPr="00174788">
          <w:rPr>
            <w:sz w:val="28"/>
            <w:szCs w:val="28"/>
          </w:rPr>
          <w:instrText>PAGE   \* MERGEFORMAT</w:instrText>
        </w:r>
        <w:r w:rsidRPr="00174788">
          <w:rPr>
            <w:sz w:val="28"/>
            <w:szCs w:val="28"/>
          </w:rPr>
          <w:fldChar w:fldCharType="separate"/>
        </w:r>
        <w:r w:rsidR="00BA5D7D" w:rsidRPr="00BA5D7D">
          <w:rPr>
            <w:noProof/>
            <w:sz w:val="28"/>
            <w:szCs w:val="28"/>
            <w:lang w:val="ru-RU"/>
          </w:rPr>
          <w:t>4</w:t>
        </w:r>
        <w:r w:rsidRPr="00174788">
          <w:rPr>
            <w:sz w:val="28"/>
            <w:szCs w:val="28"/>
          </w:rPr>
          <w:fldChar w:fldCharType="end"/>
        </w:r>
      </w:p>
    </w:sdtContent>
  </w:sdt>
  <w:p w:rsidR="00222764" w:rsidRDefault="009E58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5B02"/>
    <w:multiLevelType w:val="hybridMultilevel"/>
    <w:tmpl w:val="EF1C8EA4"/>
    <w:lvl w:ilvl="0" w:tplc="ABD48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F287D"/>
    <w:multiLevelType w:val="hybridMultilevel"/>
    <w:tmpl w:val="C21E73BC"/>
    <w:lvl w:ilvl="0" w:tplc="0210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3641C"/>
    <w:multiLevelType w:val="multilevel"/>
    <w:tmpl w:val="FE24487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45F74D24"/>
    <w:multiLevelType w:val="hybridMultilevel"/>
    <w:tmpl w:val="E0BC26A6"/>
    <w:lvl w:ilvl="0" w:tplc="DEF0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F4296"/>
    <w:multiLevelType w:val="hybridMultilevel"/>
    <w:tmpl w:val="CFDE014E"/>
    <w:lvl w:ilvl="0" w:tplc="8C8C68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6B7A93"/>
    <w:multiLevelType w:val="multilevel"/>
    <w:tmpl w:val="396AE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66B45825"/>
    <w:multiLevelType w:val="hybridMultilevel"/>
    <w:tmpl w:val="7D3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D190B"/>
    <w:multiLevelType w:val="hybridMultilevel"/>
    <w:tmpl w:val="BC208C52"/>
    <w:lvl w:ilvl="0" w:tplc="B2CE09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4F50DF"/>
    <w:multiLevelType w:val="hybridMultilevel"/>
    <w:tmpl w:val="9E665442"/>
    <w:lvl w:ilvl="0" w:tplc="E2D8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6649FC"/>
    <w:multiLevelType w:val="multilevel"/>
    <w:tmpl w:val="F7A4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6335DC1"/>
    <w:multiLevelType w:val="hybridMultilevel"/>
    <w:tmpl w:val="BEE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3761F"/>
    <w:multiLevelType w:val="multilevel"/>
    <w:tmpl w:val="C1A6A2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2"/>
    <w:rsid w:val="00001135"/>
    <w:rsid w:val="00013AAC"/>
    <w:rsid w:val="00021350"/>
    <w:rsid w:val="000249F8"/>
    <w:rsid w:val="00050012"/>
    <w:rsid w:val="00050242"/>
    <w:rsid w:val="0006371F"/>
    <w:rsid w:val="00082CFE"/>
    <w:rsid w:val="00096C59"/>
    <w:rsid w:val="000A2BD4"/>
    <w:rsid w:val="000B671E"/>
    <w:rsid w:val="000B6B92"/>
    <w:rsid w:val="000D75A3"/>
    <w:rsid w:val="000E1EFF"/>
    <w:rsid w:val="00101964"/>
    <w:rsid w:val="00134064"/>
    <w:rsid w:val="001522B4"/>
    <w:rsid w:val="00152831"/>
    <w:rsid w:val="0016282B"/>
    <w:rsid w:val="0016577F"/>
    <w:rsid w:val="00174788"/>
    <w:rsid w:val="001A03D4"/>
    <w:rsid w:val="001C0B15"/>
    <w:rsid w:val="001C4DD6"/>
    <w:rsid w:val="001C5AD7"/>
    <w:rsid w:val="001D1955"/>
    <w:rsid w:val="001D2530"/>
    <w:rsid w:val="001E0D6E"/>
    <w:rsid w:val="001F09CF"/>
    <w:rsid w:val="001F348D"/>
    <w:rsid w:val="00207C7D"/>
    <w:rsid w:val="00231591"/>
    <w:rsid w:val="00232EA6"/>
    <w:rsid w:val="002404B5"/>
    <w:rsid w:val="002432A6"/>
    <w:rsid w:val="0025589B"/>
    <w:rsid w:val="002613D3"/>
    <w:rsid w:val="002715CB"/>
    <w:rsid w:val="00271D9A"/>
    <w:rsid w:val="002744A1"/>
    <w:rsid w:val="002A1458"/>
    <w:rsid w:val="002A7B8E"/>
    <w:rsid w:val="002B1365"/>
    <w:rsid w:val="002B40EE"/>
    <w:rsid w:val="002C1422"/>
    <w:rsid w:val="002D42CC"/>
    <w:rsid w:val="002D7589"/>
    <w:rsid w:val="002F799C"/>
    <w:rsid w:val="00306C26"/>
    <w:rsid w:val="00310F0E"/>
    <w:rsid w:val="00323785"/>
    <w:rsid w:val="00342317"/>
    <w:rsid w:val="00344EEF"/>
    <w:rsid w:val="00346941"/>
    <w:rsid w:val="0039795F"/>
    <w:rsid w:val="003A27B3"/>
    <w:rsid w:val="003B0FDA"/>
    <w:rsid w:val="003B3284"/>
    <w:rsid w:val="003F36AB"/>
    <w:rsid w:val="00401BF6"/>
    <w:rsid w:val="004029FC"/>
    <w:rsid w:val="00435370"/>
    <w:rsid w:val="0046046B"/>
    <w:rsid w:val="004E26BB"/>
    <w:rsid w:val="00500768"/>
    <w:rsid w:val="00504D1C"/>
    <w:rsid w:val="00515ABD"/>
    <w:rsid w:val="0055652A"/>
    <w:rsid w:val="005A6F90"/>
    <w:rsid w:val="005B0C0E"/>
    <w:rsid w:val="006104D5"/>
    <w:rsid w:val="006174F4"/>
    <w:rsid w:val="006261B1"/>
    <w:rsid w:val="0065086D"/>
    <w:rsid w:val="00652A84"/>
    <w:rsid w:val="00671992"/>
    <w:rsid w:val="00677E16"/>
    <w:rsid w:val="00685A0D"/>
    <w:rsid w:val="006926BA"/>
    <w:rsid w:val="006A2103"/>
    <w:rsid w:val="006B4FE2"/>
    <w:rsid w:val="006F3A27"/>
    <w:rsid w:val="0070729D"/>
    <w:rsid w:val="0074266E"/>
    <w:rsid w:val="00760EF7"/>
    <w:rsid w:val="007C3B5A"/>
    <w:rsid w:val="007E2018"/>
    <w:rsid w:val="00800026"/>
    <w:rsid w:val="00815A5D"/>
    <w:rsid w:val="00822520"/>
    <w:rsid w:val="00822D9D"/>
    <w:rsid w:val="00833766"/>
    <w:rsid w:val="00855585"/>
    <w:rsid w:val="008701A9"/>
    <w:rsid w:val="0088144E"/>
    <w:rsid w:val="00886BFA"/>
    <w:rsid w:val="008C173A"/>
    <w:rsid w:val="008D106D"/>
    <w:rsid w:val="008D4A98"/>
    <w:rsid w:val="008E50E4"/>
    <w:rsid w:val="008F07F3"/>
    <w:rsid w:val="00907C79"/>
    <w:rsid w:val="00910A68"/>
    <w:rsid w:val="009213CB"/>
    <w:rsid w:val="00935683"/>
    <w:rsid w:val="0095500B"/>
    <w:rsid w:val="0097183A"/>
    <w:rsid w:val="00982A0E"/>
    <w:rsid w:val="009844EE"/>
    <w:rsid w:val="00991A44"/>
    <w:rsid w:val="009A3065"/>
    <w:rsid w:val="009B29E7"/>
    <w:rsid w:val="009D0ED2"/>
    <w:rsid w:val="009E58AC"/>
    <w:rsid w:val="009F4303"/>
    <w:rsid w:val="00A25A00"/>
    <w:rsid w:val="00A3112F"/>
    <w:rsid w:val="00A41CB9"/>
    <w:rsid w:val="00A61A13"/>
    <w:rsid w:val="00A84B14"/>
    <w:rsid w:val="00AA4D8E"/>
    <w:rsid w:val="00AB044B"/>
    <w:rsid w:val="00B041E3"/>
    <w:rsid w:val="00B11C55"/>
    <w:rsid w:val="00B13A97"/>
    <w:rsid w:val="00B163EB"/>
    <w:rsid w:val="00B23484"/>
    <w:rsid w:val="00B312A2"/>
    <w:rsid w:val="00B66BEC"/>
    <w:rsid w:val="00B74E7A"/>
    <w:rsid w:val="00B7512E"/>
    <w:rsid w:val="00B95A4A"/>
    <w:rsid w:val="00BA5D7D"/>
    <w:rsid w:val="00BC0466"/>
    <w:rsid w:val="00BC2778"/>
    <w:rsid w:val="00BC76BE"/>
    <w:rsid w:val="00BF414C"/>
    <w:rsid w:val="00BF7D24"/>
    <w:rsid w:val="00C30CED"/>
    <w:rsid w:val="00C40D02"/>
    <w:rsid w:val="00C7157E"/>
    <w:rsid w:val="00C75A61"/>
    <w:rsid w:val="00C807D4"/>
    <w:rsid w:val="00C87E54"/>
    <w:rsid w:val="00CB5727"/>
    <w:rsid w:val="00CB7051"/>
    <w:rsid w:val="00CC28A4"/>
    <w:rsid w:val="00CC3DF0"/>
    <w:rsid w:val="00CC609D"/>
    <w:rsid w:val="00CC7300"/>
    <w:rsid w:val="00D04A32"/>
    <w:rsid w:val="00D10E10"/>
    <w:rsid w:val="00D15721"/>
    <w:rsid w:val="00D2030F"/>
    <w:rsid w:val="00D424E6"/>
    <w:rsid w:val="00D5061F"/>
    <w:rsid w:val="00D615C3"/>
    <w:rsid w:val="00D956D6"/>
    <w:rsid w:val="00DA06CB"/>
    <w:rsid w:val="00DA1357"/>
    <w:rsid w:val="00DA560B"/>
    <w:rsid w:val="00DC314F"/>
    <w:rsid w:val="00DD4145"/>
    <w:rsid w:val="00DF5EAC"/>
    <w:rsid w:val="00DF69EC"/>
    <w:rsid w:val="00E01C94"/>
    <w:rsid w:val="00E037F3"/>
    <w:rsid w:val="00E03895"/>
    <w:rsid w:val="00E0545C"/>
    <w:rsid w:val="00E102DA"/>
    <w:rsid w:val="00E140A8"/>
    <w:rsid w:val="00E16A39"/>
    <w:rsid w:val="00E16CF4"/>
    <w:rsid w:val="00E25E0C"/>
    <w:rsid w:val="00E36A4B"/>
    <w:rsid w:val="00E50A84"/>
    <w:rsid w:val="00E62338"/>
    <w:rsid w:val="00E80AAC"/>
    <w:rsid w:val="00E916CE"/>
    <w:rsid w:val="00EA1FAD"/>
    <w:rsid w:val="00EA566D"/>
    <w:rsid w:val="00EA58ED"/>
    <w:rsid w:val="00EB2AAD"/>
    <w:rsid w:val="00EB6E40"/>
    <w:rsid w:val="00ED69E1"/>
    <w:rsid w:val="00F01EFE"/>
    <w:rsid w:val="00F15C1B"/>
    <w:rsid w:val="00F4032C"/>
    <w:rsid w:val="00F62BDD"/>
    <w:rsid w:val="00F725E6"/>
    <w:rsid w:val="00F83A78"/>
    <w:rsid w:val="00FC0721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f0">
    <w:name w:val="Table Grid"/>
    <w:basedOn w:val="a1"/>
    <w:uiPriority w:val="99"/>
    <w:rsid w:val="0017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f0">
    <w:name w:val="Table Grid"/>
    <w:basedOn w:val="a1"/>
    <w:uiPriority w:val="99"/>
    <w:rsid w:val="0017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E74F-A419-424D-A9C3-43960F16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ШтабОГА</dc:creator>
  <cp:lastModifiedBy>USER</cp:lastModifiedBy>
  <cp:revision>28</cp:revision>
  <cp:lastPrinted>2020-11-07T13:08:00Z</cp:lastPrinted>
  <dcterms:created xsi:type="dcterms:W3CDTF">2020-10-15T11:19:00Z</dcterms:created>
  <dcterms:modified xsi:type="dcterms:W3CDTF">2020-11-10T10:30:00Z</dcterms:modified>
</cp:coreProperties>
</file>