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91D" w:rsidRPr="00061775" w:rsidRDefault="0079591D" w:rsidP="0079591D">
      <w:pPr>
        <w:pStyle w:val="a4"/>
        <w:spacing w:after="0"/>
        <w:ind w:right="140" w:firstLine="4536"/>
        <w:rPr>
          <w:kern w:val="2"/>
          <w:sz w:val="28"/>
          <w:szCs w:val="28"/>
        </w:rPr>
      </w:pPr>
      <w:r w:rsidRPr="00061775">
        <w:rPr>
          <w:noProof/>
          <w:kern w:val="2"/>
          <w:sz w:val="28"/>
          <w:szCs w:val="28"/>
          <w:lang w:val="ru-RU"/>
        </w:rPr>
        <w:drawing>
          <wp:inline distT="0" distB="0" distL="0" distR="0" wp14:anchorId="01EAA003" wp14:editId="210943DF">
            <wp:extent cx="429260" cy="580390"/>
            <wp:effectExtent l="0" t="0" r="8890" b="0"/>
            <wp:docPr id="1" name="Рисунок 1" descr="v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260" cy="580390"/>
                    </a:xfrm>
                    <a:prstGeom prst="rect">
                      <a:avLst/>
                    </a:prstGeom>
                    <a:noFill/>
                    <a:ln>
                      <a:noFill/>
                    </a:ln>
                  </pic:spPr>
                </pic:pic>
              </a:graphicData>
            </a:graphic>
          </wp:inline>
        </w:drawing>
      </w:r>
    </w:p>
    <w:p w:rsidR="0079591D" w:rsidRPr="00061775" w:rsidRDefault="0079591D" w:rsidP="0079591D">
      <w:pPr>
        <w:ind w:hanging="57"/>
        <w:jc w:val="center"/>
        <w:outlineLvl w:val="0"/>
        <w:rPr>
          <w:b/>
          <w:sz w:val="34"/>
          <w:szCs w:val="34"/>
        </w:rPr>
      </w:pPr>
    </w:p>
    <w:p w:rsidR="0079591D" w:rsidRPr="00061775" w:rsidRDefault="0079591D" w:rsidP="0079591D">
      <w:pPr>
        <w:ind w:hanging="57"/>
        <w:jc w:val="center"/>
        <w:outlineLvl w:val="0"/>
        <w:rPr>
          <w:b/>
          <w:sz w:val="34"/>
          <w:szCs w:val="34"/>
        </w:rPr>
      </w:pPr>
      <w:r w:rsidRPr="00061775">
        <w:rPr>
          <w:b/>
          <w:sz w:val="34"/>
          <w:szCs w:val="34"/>
        </w:rPr>
        <w:t>ДНІПРОПЕТРОВСЬКА РЕГІОНАЛЬНА КОМІСІЯ</w:t>
      </w:r>
    </w:p>
    <w:p w:rsidR="0079591D" w:rsidRPr="00061775" w:rsidRDefault="0079591D" w:rsidP="0079591D">
      <w:pPr>
        <w:ind w:left="-513" w:right="-221"/>
        <w:jc w:val="center"/>
        <w:outlineLvl w:val="0"/>
        <w:rPr>
          <w:b/>
          <w:sz w:val="34"/>
          <w:szCs w:val="34"/>
        </w:rPr>
      </w:pPr>
      <w:r w:rsidRPr="00061775">
        <w:rPr>
          <w:b/>
          <w:sz w:val="34"/>
          <w:szCs w:val="34"/>
        </w:rPr>
        <w:t xml:space="preserve">З ПИТАНЬ ТЕХНОГЕННО-ЕКОЛОГІЧНОЇ БЕЗПЕКИ </w:t>
      </w:r>
      <w:r w:rsidRPr="00061775">
        <w:rPr>
          <w:b/>
          <w:sz w:val="34"/>
          <w:szCs w:val="34"/>
        </w:rPr>
        <w:br/>
        <w:t>І НАДЗВИЧАЙНИХ СИТУАЦІЙ</w:t>
      </w:r>
    </w:p>
    <w:p w:rsidR="0079591D" w:rsidRPr="00061775" w:rsidRDefault="0079591D" w:rsidP="0079591D">
      <w:pPr>
        <w:ind w:left="-513" w:right="-221"/>
        <w:jc w:val="center"/>
        <w:outlineLvl w:val="0"/>
        <w:rPr>
          <w:sz w:val="28"/>
          <w:szCs w:val="28"/>
        </w:rPr>
      </w:pPr>
    </w:p>
    <w:p w:rsidR="0079591D" w:rsidRPr="00061775" w:rsidRDefault="0079591D" w:rsidP="0079591D">
      <w:pPr>
        <w:spacing w:line="22" w:lineRule="atLeast"/>
        <w:jc w:val="center"/>
        <w:outlineLvl w:val="0"/>
        <w:rPr>
          <w:sz w:val="22"/>
          <w:szCs w:val="22"/>
        </w:rPr>
      </w:pPr>
      <w:r w:rsidRPr="00061775">
        <w:rPr>
          <w:sz w:val="22"/>
          <w:szCs w:val="22"/>
        </w:rPr>
        <w:t>просп. Слобожанський, 3</w:t>
      </w:r>
      <w:r w:rsidRPr="00061775">
        <w:rPr>
          <w:sz w:val="22"/>
          <w:szCs w:val="22"/>
          <w:lang w:eastAsia="en-US"/>
        </w:rPr>
        <w:t>, м. Дніпро, 490</w:t>
      </w:r>
      <w:r w:rsidR="00E052BC" w:rsidRPr="00061775">
        <w:rPr>
          <w:sz w:val="22"/>
          <w:szCs w:val="22"/>
          <w:lang w:eastAsia="en-US"/>
        </w:rPr>
        <w:t xml:space="preserve">98 </w:t>
      </w:r>
      <w:r w:rsidRPr="00061775">
        <w:rPr>
          <w:sz w:val="22"/>
          <w:szCs w:val="22"/>
          <w:lang w:eastAsia="en-US"/>
        </w:rPr>
        <w:t>тел. 770 90 39, 742 70 90</w:t>
      </w:r>
    </w:p>
    <w:p w:rsidR="0079591D" w:rsidRPr="00061775" w:rsidRDefault="0079591D" w:rsidP="0079591D">
      <w:pPr>
        <w:spacing w:line="22" w:lineRule="atLeast"/>
        <w:jc w:val="center"/>
        <w:outlineLvl w:val="0"/>
      </w:pPr>
      <w:r w:rsidRPr="00061775">
        <w:rPr>
          <w:sz w:val="22"/>
          <w:szCs w:val="22"/>
        </w:rPr>
        <w:t>е-</w:t>
      </w:r>
      <w:r w:rsidRPr="003000A4">
        <w:rPr>
          <w:sz w:val="22"/>
          <w:szCs w:val="22"/>
        </w:rPr>
        <w:t>mail:tumnspress@adm.dp.gov.ua</w:t>
      </w:r>
    </w:p>
    <w:p w:rsidR="0079591D" w:rsidRPr="00061775" w:rsidRDefault="0079591D" w:rsidP="0079591D">
      <w:pPr>
        <w:jc w:val="center"/>
        <w:outlineLvl w:val="0"/>
        <w:rPr>
          <w:sz w:val="22"/>
          <w:szCs w:val="22"/>
        </w:rPr>
      </w:pPr>
    </w:p>
    <w:p w:rsidR="0079591D" w:rsidRPr="00061775" w:rsidRDefault="0079591D" w:rsidP="0079591D">
      <w:pPr>
        <w:pStyle w:val="a6"/>
        <w:outlineLvl w:val="0"/>
        <w:rPr>
          <w:szCs w:val="28"/>
        </w:rPr>
      </w:pPr>
    </w:p>
    <w:p w:rsidR="0079591D" w:rsidRPr="00061775" w:rsidRDefault="00940614" w:rsidP="0079591D">
      <w:pPr>
        <w:pStyle w:val="a6"/>
        <w:outlineLvl w:val="0"/>
        <w:rPr>
          <w:szCs w:val="28"/>
        </w:rPr>
      </w:pPr>
      <w:r w:rsidRPr="00061775">
        <w:rPr>
          <w:szCs w:val="28"/>
        </w:rPr>
        <w:t>Протокол № </w:t>
      </w:r>
      <w:r w:rsidR="00462D6F" w:rsidRPr="00061775">
        <w:rPr>
          <w:szCs w:val="28"/>
        </w:rPr>
        <w:t>47</w:t>
      </w:r>
      <w:r w:rsidR="0079591D" w:rsidRPr="00061775">
        <w:rPr>
          <w:szCs w:val="28"/>
        </w:rPr>
        <w:t xml:space="preserve"> позачергового засідання</w:t>
      </w:r>
    </w:p>
    <w:p w:rsidR="0079591D" w:rsidRPr="00061775" w:rsidRDefault="0079591D" w:rsidP="0079591D">
      <w:pPr>
        <w:pStyle w:val="a6"/>
        <w:outlineLvl w:val="0"/>
        <w:rPr>
          <w:szCs w:val="28"/>
        </w:rPr>
      </w:pPr>
    </w:p>
    <w:tbl>
      <w:tblPr>
        <w:tblW w:w="0" w:type="auto"/>
        <w:tblLook w:val="00A0" w:firstRow="1" w:lastRow="0" w:firstColumn="1" w:lastColumn="0" w:noHBand="0" w:noVBand="0"/>
      </w:tblPr>
      <w:tblGrid>
        <w:gridCol w:w="4927"/>
        <w:gridCol w:w="4927"/>
      </w:tblGrid>
      <w:tr w:rsidR="0079591D" w:rsidRPr="00061775" w:rsidTr="0079591D">
        <w:tc>
          <w:tcPr>
            <w:tcW w:w="4927" w:type="dxa"/>
            <w:hideMark/>
          </w:tcPr>
          <w:p w:rsidR="0079591D" w:rsidRPr="00061775" w:rsidRDefault="0079591D">
            <w:pPr>
              <w:pStyle w:val="a6"/>
              <w:jc w:val="left"/>
              <w:outlineLvl w:val="0"/>
              <w:rPr>
                <w:b w:val="0"/>
                <w:szCs w:val="28"/>
              </w:rPr>
            </w:pPr>
            <w:r w:rsidRPr="00061775">
              <w:rPr>
                <w:b w:val="0"/>
                <w:szCs w:val="28"/>
              </w:rPr>
              <w:t>м. Дніпро</w:t>
            </w:r>
          </w:p>
        </w:tc>
        <w:tc>
          <w:tcPr>
            <w:tcW w:w="4927" w:type="dxa"/>
          </w:tcPr>
          <w:p w:rsidR="0079591D" w:rsidRPr="00061775" w:rsidRDefault="00AF05FB">
            <w:pPr>
              <w:pStyle w:val="a6"/>
              <w:ind w:firstLine="1452"/>
              <w:outlineLvl w:val="0"/>
              <w:rPr>
                <w:b w:val="0"/>
                <w:szCs w:val="28"/>
              </w:rPr>
            </w:pPr>
            <w:r>
              <w:rPr>
                <w:b w:val="0"/>
                <w:szCs w:val="28"/>
                <w:lang w:val="ru-RU"/>
              </w:rPr>
              <w:t>21</w:t>
            </w:r>
            <w:r w:rsidR="00462D6F" w:rsidRPr="00061775">
              <w:rPr>
                <w:b w:val="0"/>
                <w:szCs w:val="28"/>
              </w:rPr>
              <w:t xml:space="preserve"> вересня</w:t>
            </w:r>
            <w:r w:rsidR="0079591D" w:rsidRPr="00061775">
              <w:rPr>
                <w:b w:val="0"/>
                <w:szCs w:val="28"/>
              </w:rPr>
              <w:t xml:space="preserve"> 2020 року</w:t>
            </w:r>
          </w:p>
          <w:p w:rsidR="0079591D" w:rsidRPr="00061775" w:rsidRDefault="0079591D">
            <w:pPr>
              <w:pStyle w:val="a6"/>
              <w:jc w:val="right"/>
              <w:outlineLvl w:val="0"/>
              <w:rPr>
                <w:b w:val="0"/>
                <w:sz w:val="32"/>
                <w:szCs w:val="32"/>
              </w:rPr>
            </w:pPr>
          </w:p>
        </w:tc>
      </w:tr>
    </w:tbl>
    <w:p w:rsidR="0079591D" w:rsidRPr="00061775" w:rsidRDefault="0079591D" w:rsidP="0079591D">
      <w:pPr>
        <w:spacing w:line="216" w:lineRule="auto"/>
        <w:ind w:firstLine="708"/>
        <w:jc w:val="both"/>
        <w:rPr>
          <w:sz w:val="28"/>
          <w:szCs w:val="28"/>
        </w:rPr>
      </w:pPr>
      <w:r w:rsidRPr="00061775">
        <w:rPr>
          <w:sz w:val="28"/>
          <w:szCs w:val="28"/>
        </w:rPr>
        <w:t xml:space="preserve">Головував: </w:t>
      </w:r>
      <w:r w:rsidR="006F5DF2">
        <w:rPr>
          <w:sz w:val="28"/>
          <w:szCs w:val="28"/>
        </w:rPr>
        <w:t>голова</w:t>
      </w:r>
      <w:r w:rsidRPr="00061775">
        <w:rPr>
          <w:sz w:val="28"/>
          <w:szCs w:val="28"/>
        </w:rPr>
        <w:t xml:space="preserve"> регіональної комісії з питань техногенно-екологічної безпеки і надзвичайних ситуацій, </w:t>
      </w:r>
      <w:r w:rsidR="006F5DF2">
        <w:rPr>
          <w:sz w:val="28"/>
          <w:szCs w:val="28"/>
        </w:rPr>
        <w:t>голова</w:t>
      </w:r>
      <w:r w:rsidRPr="00061775">
        <w:rPr>
          <w:sz w:val="28"/>
          <w:szCs w:val="28"/>
        </w:rPr>
        <w:t xml:space="preserve"> </w:t>
      </w:r>
      <w:bookmarkStart w:id="0" w:name="_GoBack"/>
      <w:bookmarkEnd w:id="0"/>
      <w:r w:rsidR="00462D6F" w:rsidRPr="00061775">
        <w:rPr>
          <w:sz w:val="28"/>
          <w:szCs w:val="28"/>
        </w:rPr>
        <w:t xml:space="preserve">облдержадміністрації </w:t>
      </w:r>
      <w:r w:rsidR="006F5DF2">
        <w:rPr>
          <w:sz w:val="28"/>
          <w:szCs w:val="28"/>
        </w:rPr>
        <w:t>Олександр</w:t>
      </w:r>
      <w:r w:rsidR="00462D6F" w:rsidRPr="00061775">
        <w:rPr>
          <w:sz w:val="28"/>
          <w:szCs w:val="28"/>
        </w:rPr>
        <w:t xml:space="preserve"> </w:t>
      </w:r>
      <w:r w:rsidR="006F5DF2">
        <w:rPr>
          <w:sz w:val="28"/>
          <w:szCs w:val="28"/>
        </w:rPr>
        <w:t>Бондаренко</w:t>
      </w:r>
      <w:r w:rsidRPr="00061775">
        <w:rPr>
          <w:sz w:val="28"/>
          <w:szCs w:val="28"/>
        </w:rPr>
        <w:t>.</w:t>
      </w:r>
    </w:p>
    <w:p w:rsidR="0079591D" w:rsidRPr="00061775" w:rsidRDefault="0079591D" w:rsidP="0079591D">
      <w:pPr>
        <w:spacing w:line="216" w:lineRule="auto"/>
        <w:jc w:val="both"/>
        <w:rPr>
          <w:sz w:val="28"/>
          <w:szCs w:val="28"/>
        </w:rPr>
      </w:pPr>
    </w:p>
    <w:p w:rsidR="0079591D" w:rsidRPr="00061775" w:rsidRDefault="0079591D" w:rsidP="0079591D">
      <w:pPr>
        <w:spacing w:line="216" w:lineRule="auto"/>
        <w:jc w:val="both"/>
        <w:rPr>
          <w:bCs/>
          <w:sz w:val="28"/>
          <w:szCs w:val="28"/>
        </w:rPr>
      </w:pPr>
      <w:r w:rsidRPr="00061775">
        <w:rPr>
          <w:bCs/>
          <w:sz w:val="28"/>
          <w:szCs w:val="28"/>
        </w:rPr>
        <w:tab/>
        <w:t xml:space="preserve">Присутні: секретар регіональної комісії з питань техногенно-екологічної безпеки і надзвичайних ситуацій Яна </w:t>
      </w:r>
      <w:proofErr w:type="spellStart"/>
      <w:r w:rsidRPr="00061775">
        <w:rPr>
          <w:bCs/>
          <w:sz w:val="28"/>
          <w:szCs w:val="28"/>
        </w:rPr>
        <w:t>Топтун</w:t>
      </w:r>
      <w:proofErr w:type="spellEnd"/>
      <w:r w:rsidRPr="00061775">
        <w:rPr>
          <w:bCs/>
          <w:sz w:val="28"/>
          <w:szCs w:val="28"/>
        </w:rPr>
        <w:t xml:space="preserve"> та члени регіональної комісії з питань техногенно-екологічної </w:t>
      </w:r>
      <w:r w:rsidR="003000A4">
        <w:rPr>
          <w:bCs/>
          <w:sz w:val="28"/>
          <w:szCs w:val="28"/>
        </w:rPr>
        <w:t>безпеки і надзвичайних ситуацій</w:t>
      </w:r>
      <w:r w:rsidRPr="00061775">
        <w:rPr>
          <w:bCs/>
          <w:sz w:val="28"/>
          <w:szCs w:val="28"/>
        </w:rPr>
        <w:t xml:space="preserve"> (за списком) та запрошені (за списком).</w:t>
      </w:r>
    </w:p>
    <w:p w:rsidR="0079591D" w:rsidRPr="00061775" w:rsidRDefault="0079591D" w:rsidP="0079591D">
      <w:pPr>
        <w:spacing w:line="216" w:lineRule="auto"/>
        <w:jc w:val="both"/>
        <w:rPr>
          <w:sz w:val="28"/>
          <w:szCs w:val="28"/>
        </w:rPr>
      </w:pPr>
    </w:p>
    <w:p w:rsidR="003000A4" w:rsidRDefault="0079591D" w:rsidP="0079591D">
      <w:pPr>
        <w:spacing w:line="216" w:lineRule="auto"/>
        <w:jc w:val="both"/>
        <w:outlineLvl w:val="0"/>
        <w:rPr>
          <w:b/>
          <w:sz w:val="28"/>
          <w:szCs w:val="28"/>
        </w:rPr>
      </w:pPr>
      <w:r w:rsidRPr="00061775">
        <w:rPr>
          <w:b/>
          <w:sz w:val="28"/>
          <w:szCs w:val="28"/>
        </w:rPr>
        <w:t>ПОРЯДОК ДЕННИЙ:</w:t>
      </w:r>
    </w:p>
    <w:p w:rsidR="003000A4" w:rsidRPr="00061775" w:rsidRDefault="003000A4" w:rsidP="0079591D">
      <w:pPr>
        <w:spacing w:line="216" w:lineRule="auto"/>
        <w:jc w:val="both"/>
        <w:outlineLvl w:val="0"/>
        <w:rPr>
          <w:b/>
          <w:sz w:val="28"/>
          <w:szCs w:val="28"/>
        </w:rPr>
      </w:pPr>
    </w:p>
    <w:p w:rsidR="00E93F31" w:rsidRPr="00E93F31" w:rsidRDefault="00070C10" w:rsidP="00E93F31">
      <w:pPr>
        <w:spacing w:line="216" w:lineRule="auto"/>
        <w:jc w:val="both"/>
        <w:outlineLvl w:val="0"/>
        <w:rPr>
          <w:b/>
          <w:sz w:val="28"/>
          <w:szCs w:val="28"/>
        </w:rPr>
      </w:pPr>
      <w:r w:rsidRPr="00061775">
        <w:rPr>
          <w:b/>
          <w:sz w:val="28"/>
          <w:szCs w:val="28"/>
        </w:rPr>
        <w:tab/>
        <w:t xml:space="preserve">І. </w:t>
      </w:r>
      <w:r w:rsidR="00E93F31" w:rsidRPr="00E93F31">
        <w:rPr>
          <w:b/>
          <w:sz w:val="28"/>
          <w:szCs w:val="28"/>
        </w:rPr>
        <w:t xml:space="preserve">Запобігання поширенню на території області гострої респіраторної хвороби COVID-19, спричиненої </w:t>
      </w:r>
      <w:proofErr w:type="spellStart"/>
      <w:r w:rsidR="00E93F31" w:rsidRPr="00E93F31">
        <w:rPr>
          <w:b/>
          <w:sz w:val="28"/>
          <w:szCs w:val="28"/>
        </w:rPr>
        <w:t>коронавірусом</w:t>
      </w:r>
      <w:proofErr w:type="spellEnd"/>
      <w:r w:rsidR="00E93F31" w:rsidRPr="00E93F31">
        <w:rPr>
          <w:b/>
          <w:sz w:val="28"/>
          <w:szCs w:val="28"/>
        </w:rPr>
        <w:t xml:space="preserve"> SARS-CoV-2.</w:t>
      </w:r>
    </w:p>
    <w:p w:rsidR="00940614" w:rsidRPr="00061775" w:rsidRDefault="00940614" w:rsidP="00E93F31">
      <w:pPr>
        <w:spacing w:line="216" w:lineRule="auto"/>
        <w:jc w:val="both"/>
        <w:outlineLvl w:val="0"/>
        <w:rPr>
          <w:b/>
          <w:sz w:val="28"/>
          <w:szCs w:val="28"/>
        </w:rPr>
      </w:pPr>
    </w:p>
    <w:p w:rsidR="009A3615" w:rsidRPr="00061775" w:rsidRDefault="0079591D" w:rsidP="009A3615">
      <w:pPr>
        <w:ind w:firstLine="709"/>
        <w:jc w:val="both"/>
        <w:rPr>
          <w:b/>
          <w:sz w:val="28"/>
          <w:szCs w:val="28"/>
        </w:rPr>
      </w:pPr>
      <w:r w:rsidRPr="00061775">
        <w:rPr>
          <w:b/>
          <w:sz w:val="28"/>
          <w:szCs w:val="28"/>
        </w:rPr>
        <w:t>І</w:t>
      </w:r>
      <w:r w:rsidR="00070C10" w:rsidRPr="00061775">
        <w:rPr>
          <w:b/>
          <w:sz w:val="28"/>
          <w:szCs w:val="28"/>
        </w:rPr>
        <w:t>І</w:t>
      </w:r>
      <w:r w:rsidRPr="00061775">
        <w:rPr>
          <w:b/>
          <w:sz w:val="28"/>
          <w:szCs w:val="28"/>
        </w:rPr>
        <w:t xml:space="preserve">. </w:t>
      </w:r>
      <w:r w:rsidR="009A3615" w:rsidRPr="00061775">
        <w:rPr>
          <w:b/>
          <w:sz w:val="28"/>
          <w:szCs w:val="28"/>
        </w:rPr>
        <w:t>Під</w:t>
      </w:r>
      <w:r w:rsidR="003000A4">
        <w:rPr>
          <w:b/>
          <w:sz w:val="28"/>
          <w:szCs w:val="28"/>
        </w:rPr>
        <w:t xml:space="preserve">бивання </w:t>
      </w:r>
      <w:r w:rsidR="009A3615" w:rsidRPr="00061775">
        <w:rPr>
          <w:b/>
          <w:sz w:val="28"/>
          <w:szCs w:val="28"/>
        </w:rPr>
        <w:t>підсумків купального сезону 2020 року та завдання                      на наступний купальний сезон</w:t>
      </w:r>
      <w:r w:rsidR="008869DE" w:rsidRPr="00061775">
        <w:rPr>
          <w:b/>
          <w:sz w:val="28"/>
          <w:szCs w:val="28"/>
        </w:rPr>
        <w:t xml:space="preserve"> 2021 року</w:t>
      </w:r>
      <w:r w:rsidR="009A3615" w:rsidRPr="00061775">
        <w:rPr>
          <w:b/>
          <w:sz w:val="28"/>
          <w:szCs w:val="28"/>
        </w:rPr>
        <w:t>.</w:t>
      </w:r>
    </w:p>
    <w:p w:rsidR="009A3615" w:rsidRPr="00061775" w:rsidRDefault="009A3615" w:rsidP="009A3615">
      <w:pPr>
        <w:ind w:firstLine="709"/>
        <w:jc w:val="both"/>
        <w:rPr>
          <w:b/>
          <w:sz w:val="28"/>
          <w:szCs w:val="28"/>
        </w:rPr>
      </w:pPr>
    </w:p>
    <w:p w:rsidR="009A3615" w:rsidRPr="00061775" w:rsidRDefault="009A3615" w:rsidP="009A3615">
      <w:pPr>
        <w:ind w:firstLine="709"/>
        <w:jc w:val="both"/>
        <w:rPr>
          <w:b/>
          <w:sz w:val="28"/>
          <w:szCs w:val="28"/>
        </w:rPr>
      </w:pPr>
      <w:r w:rsidRPr="00061775">
        <w:rPr>
          <w:b/>
          <w:sz w:val="28"/>
          <w:szCs w:val="28"/>
        </w:rPr>
        <w:t>II</w:t>
      </w:r>
      <w:r w:rsidR="00070C10" w:rsidRPr="00061775">
        <w:rPr>
          <w:b/>
          <w:sz w:val="28"/>
          <w:szCs w:val="28"/>
        </w:rPr>
        <w:t>І</w:t>
      </w:r>
      <w:r w:rsidRPr="00061775">
        <w:rPr>
          <w:b/>
          <w:sz w:val="28"/>
          <w:szCs w:val="28"/>
        </w:rPr>
        <w:t>. Стан пожежної безпеки у житлових висотних будівлях та будівлях підвищеної поверховості.</w:t>
      </w:r>
    </w:p>
    <w:p w:rsidR="00462D6F" w:rsidRPr="00061775" w:rsidRDefault="00462D6F" w:rsidP="009A3615">
      <w:pPr>
        <w:ind w:firstLine="709"/>
        <w:jc w:val="both"/>
        <w:rPr>
          <w:b/>
          <w:sz w:val="28"/>
          <w:szCs w:val="28"/>
        </w:rPr>
      </w:pPr>
    </w:p>
    <w:p w:rsidR="009A3615" w:rsidRPr="00061775" w:rsidRDefault="00070C10" w:rsidP="009A3615">
      <w:pPr>
        <w:ind w:firstLine="709"/>
        <w:jc w:val="both"/>
        <w:rPr>
          <w:rFonts w:eastAsiaTheme="minorHAnsi"/>
          <w:b/>
          <w:bCs/>
          <w:color w:val="000000"/>
          <w:sz w:val="28"/>
          <w:szCs w:val="28"/>
          <w:lang w:eastAsia="en-US"/>
        </w:rPr>
      </w:pPr>
      <w:r w:rsidRPr="00061775">
        <w:rPr>
          <w:b/>
          <w:sz w:val="28"/>
          <w:szCs w:val="28"/>
        </w:rPr>
        <w:t>IV</w:t>
      </w:r>
      <w:r w:rsidR="00350434" w:rsidRPr="00061775">
        <w:rPr>
          <w:b/>
          <w:sz w:val="28"/>
          <w:szCs w:val="28"/>
        </w:rPr>
        <w:t xml:space="preserve">. </w:t>
      </w:r>
      <w:r w:rsidR="00350434" w:rsidRPr="00061775">
        <w:rPr>
          <w:rFonts w:eastAsiaTheme="minorHAnsi"/>
          <w:b/>
          <w:bCs/>
          <w:color w:val="000000"/>
          <w:sz w:val="28"/>
          <w:szCs w:val="28"/>
          <w:lang w:eastAsia="en-US"/>
        </w:rPr>
        <w:t>Виділення паливно-мастильних матеріалів.</w:t>
      </w:r>
    </w:p>
    <w:p w:rsidR="00E6716E" w:rsidRPr="00061775" w:rsidRDefault="00E6716E" w:rsidP="009A3615">
      <w:pPr>
        <w:ind w:firstLine="709"/>
        <w:jc w:val="both"/>
        <w:rPr>
          <w:rFonts w:eastAsiaTheme="minorHAnsi"/>
          <w:b/>
          <w:bCs/>
          <w:color w:val="000000"/>
          <w:sz w:val="28"/>
          <w:szCs w:val="28"/>
          <w:lang w:eastAsia="en-US"/>
        </w:rPr>
      </w:pPr>
    </w:p>
    <w:p w:rsidR="00E6716E" w:rsidRPr="00061775" w:rsidRDefault="00E6716E" w:rsidP="00E6716E">
      <w:pPr>
        <w:ind w:firstLine="709"/>
        <w:jc w:val="both"/>
        <w:rPr>
          <w:b/>
          <w:sz w:val="28"/>
          <w:szCs w:val="28"/>
        </w:rPr>
      </w:pPr>
      <w:r w:rsidRPr="00061775">
        <w:rPr>
          <w:b/>
          <w:sz w:val="28"/>
          <w:szCs w:val="28"/>
        </w:rPr>
        <w:t>V. Затвердження:</w:t>
      </w:r>
    </w:p>
    <w:p w:rsidR="00E6716E" w:rsidRPr="00061775" w:rsidRDefault="00E6716E" w:rsidP="00E6716E">
      <w:pPr>
        <w:ind w:firstLine="851"/>
        <w:jc w:val="both"/>
        <w:rPr>
          <w:b/>
          <w:sz w:val="28"/>
          <w:szCs w:val="28"/>
        </w:rPr>
      </w:pPr>
      <w:r w:rsidRPr="00061775">
        <w:rPr>
          <w:b/>
          <w:sz w:val="28"/>
          <w:szCs w:val="28"/>
        </w:rPr>
        <w:t xml:space="preserve">Комплексного плану заходів щодо запобігання виникненню надзвичайних ситуацій техногенного, природного характеру та пожежної безпеки в осінньо-зимовий період 2020/2021 року в </w:t>
      </w:r>
      <w:r w:rsidR="003000A4">
        <w:rPr>
          <w:b/>
          <w:sz w:val="28"/>
          <w:szCs w:val="28"/>
        </w:rPr>
        <w:t>Дніпропетровській області;</w:t>
      </w:r>
    </w:p>
    <w:p w:rsidR="00E6716E" w:rsidRPr="00061775" w:rsidRDefault="00E6716E" w:rsidP="00E6716E">
      <w:pPr>
        <w:ind w:firstLine="851"/>
        <w:jc w:val="both"/>
        <w:rPr>
          <w:b/>
          <w:sz w:val="28"/>
          <w:szCs w:val="28"/>
        </w:rPr>
      </w:pPr>
      <w:r w:rsidRPr="00061775">
        <w:rPr>
          <w:b/>
          <w:sz w:val="28"/>
          <w:szCs w:val="28"/>
        </w:rPr>
        <w:t>Плану взаємодії (дій) на випадок обмеження або заборони руху транспорту на автодорогах по території області у зимовий період року;</w:t>
      </w:r>
    </w:p>
    <w:p w:rsidR="00E6716E" w:rsidRPr="00061775" w:rsidRDefault="00E6716E" w:rsidP="00E6716E">
      <w:pPr>
        <w:ind w:firstLine="851"/>
        <w:jc w:val="both"/>
        <w:rPr>
          <w:b/>
          <w:sz w:val="28"/>
          <w:szCs w:val="28"/>
        </w:rPr>
      </w:pPr>
      <w:r w:rsidRPr="00061775">
        <w:rPr>
          <w:b/>
          <w:sz w:val="28"/>
          <w:szCs w:val="28"/>
        </w:rPr>
        <w:t>Схеми до Плану дій (взаємодії) при ускладненні погодних умов на проблемних ділянках автодоріг загального користування Дніпропетровської області у зимовий період</w:t>
      </w:r>
      <w:r w:rsidR="003000A4">
        <w:rPr>
          <w:b/>
          <w:sz w:val="28"/>
          <w:szCs w:val="28"/>
        </w:rPr>
        <w:t xml:space="preserve"> </w:t>
      </w:r>
      <w:r w:rsidRPr="00061775">
        <w:rPr>
          <w:b/>
          <w:sz w:val="28"/>
          <w:szCs w:val="28"/>
        </w:rPr>
        <w:t>року.</w:t>
      </w:r>
    </w:p>
    <w:p w:rsidR="00E93F31" w:rsidRPr="00035640" w:rsidRDefault="00070C10" w:rsidP="00E93F31">
      <w:pPr>
        <w:ind w:firstLine="709"/>
        <w:jc w:val="both"/>
        <w:rPr>
          <w:b/>
          <w:sz w:val="28"/>
          <w:szCs w:val="28"/>
        </w:rPr>
      </w:pPr>
      <w:r w:rsidRPr="00061775">
        <w:rPr>
          <w:b/>
          <w:sz w:val="28"/>
          <w:szCs w:val="28"/>
        </w:rPr>
        <w:lastRenderedPageBreak/>
        <w:t xml:space="preserve">І. </w:t>
      </w:r>
      <w:r w:rsidR="00E93F31" w:rsidRPr="00035640">
        <w:rPr>
          <w:b/>
          <w:sz w:val="28"/>
          <w:szCs w:val="28"/>
        </w:rPr>
        <w:t xml:space="preserve">Запобігання поширенню на території області гострої респіраторної хвороби COVID-19, спричиненої </w:t>
      </w:r>
      <w:proofErr w:type="spellStart"/>
      <w:r w:rsidR="00E93F31" w:rsidRPr="00035640">
        <w:rPr>
          <w:b/>
          <w:sz w:val="28"/>
          <w:szCs w:val="28"/>
        </w:rPr>
        <w:t>коронавірусом</w:t>
      </w:r>
      <w:proofErr w:type="spellEnd"/>
      <w:r w:rsidR="00E93F31" w:rsidRPr="00035640">
        <w:rPr>
          <w:b/>
          <w:sz w:val="28"/>
          <w:szCs w:val="28"/>
        </w:rPr>
        <w:t xml:space="preserve"> SARS-CoV-2.</w:t>
      </w:r>
    </w:p>
    <w:p w:rsidR="00E93F31" w:rsidRDefault="00E93F31" w:rsidP="00E93F31">
      <w:pPr>
        <w:ind w:firstLine="709"/>
        <w:jc w:val="both"/>
        <w:rPr>
          <w:sz w:val="28"/>
          <w:szCs w:val="28"/>
        </w:rPr>
      </w:pPr>
    </w:p>
    <w:p w:rsidR="00E93F31" w:rsidRPr="00035640" w:rsidRDefault="00E93F31" w:rsidP="00E93F31">
      <w:pPr>
        <w:ind w:firstLine="709"/>
        <w:jc w:val="both"/>
        <w:rPr>
          <w:sz w:val="28"/>
          <w:szCs w:val="28"/>
        </w:rPr>
      </w:pPr>
      <w:r w:rsidRPr="00035640">
        <w:rPr>
          <w:sz w:val="28"/>
          <w:szCs w:val="28"/>
        </w:rPr>
        <w:t xml:space="preserve">СЛУХАЛИ: інформацію про зміни, що внесені </w:t>
      </w:r>
      <w:r w:rsidRPr="00035640">
        <w:rPr>
          <w:bCs/>
          <w:sz w:val="28"/>
          <w:szCs w:val="28"/>
        </w:rPr>
        <w:t xml:space="preserve">у постанову </w:t>
      </w:r>
      <w:r w:rsidRPr="00035640">
        <w:rPr>
          <w:sz w:val="28"/>
          <w:szCs w:val="28"/>
        </w:rPr>
        <w:t>Кабінету Міністрів України від 22 липня 2020 року № 641 постановами Кабінету Міністрів України від</w:t>
      </w:r>
      <w:r w:rsidRPr="00035640">
        <w:rPr>
          <w:b/>
          <w:sz w:val="28"/>
          <w:szCs w:val="28"/>
        </w:rPr>
        <w:t xml:space="preserve"> </w:t>
      </w:r>
      <w:r w:rsidRPr="00035640">
        <w:rPr>
          <w:sz w:val="28"/>
        </w:rPr>
        <w:t xml:space="preserve">26 серпня 2020 року № 760 </w:t>
      </w:r>
      <w:r w:rsidRPr="00035640">
        <w:rPr>
          <w:sz w:val="28"/>
          <w:szCs w:val="28"/>
        </w:rPr>
        <w:t>“</w:t>
      </w:r>
      <w:r w:rsidRPr="00035640">
        <w:rPr>
          <w:bCs/>
          <w:sz w:val="28"/>
          <w:szCs w:val="28"/>
        </w:rPr>
        <w:t xml:space="preserve">Про внесення змін до деяких актів </w:t>
      </w:r>
      <w:r w:rsidRPr="00035640">
        <w:rPr>
          <w:sz w:val="28"/>
          <w:szCs w:val="28"/>
        </w:rPr>
        <w:t>Кабінету Міністрів України</w:t>
      </w:r>
      <w:r w:rsidRPr="00035640">
        <w:rPr>
          <w:bCs/>
          <w:sz w:val="28"/>
          <w:szCs w:val="28"/>
        </w:rPr>
        <w:t>” та від 16 вересня 2020 року № 848 “Про внесення змін до постанови Кабінету Міністрів України від 22 липня 2020 року № 641”</w:t>
      </w:r>
      <w:r w:rsidRPr="00035640">
        <w:rPr>
          <w:sz w:val="28"/>
          <w:szCs w:val="28"/>
        </w:rPr>
        <w:t>.</w:t>
      </w:r>
    </w:p>
    <w:p w:rsidR="00E93F31" w:rsidRPr="00035640" w:rsidRDefault="00E93F31" w:rsidP="00E93F31">
      <w:pPr>
        <w:ind w:firstLine="709"/>
        <w:jc w:val="both"/>
        <w:rPr>
          <w:sz w:val="28"/>
          <w:szCs w:val="28"/>
        </w:rPr>
      </w:pPr>
    </w:p>
    <w:p w:rsidR="00E93F31" w:rsidRPr="00035640" w:rsidRDefault="00E93F31" w:rsidP="00E93F31">
      <w:pPr>
        <w:ind w:firstLine="709"/>
        <w:jc w:val="both"/>
        <w:rPr>
          <w:sz w:val="28"/>
          <w:szCs w:val="28"/>
        </w:rPr>
      </w:pPr>
      <w:r w:rsidRPr="00035640">
        <w:rPr>
          <w:sz w:val="28"/>
          <w:szCs w:val="28"/>
        </w:rPr>
        <w:t xml:space="preserve">ВИСТУПИЛИ: </w:t>
      </w:r>
    </w:p>
    <w:p w:rsidR="00E93F31" w:rsidRPr="00035640" w:rsidRDefault="00E93F31" w:rsidP="00E93F31">
      <w:pPr>
        <w:spacing w:line="228" w:lineRule="auto"/>
        <w:ind w:left="-142" w:firstLine="851"/>
        <w:jc w:val="both"/>
        <w:rPr>
          <w:sz w:val="28"/>
          <w:szCs w:val="28"/>
        </w:rPr>
      </w:pPr>
      <w:r w:rsidRPr="00035640">
        <w:rPr>
          <w:sz w:val="28"/>
          <w:szCs w:val="28"/>
        </w:rPr>
        <w:t xml:space="preserve">начальник управління цивільного захисту облдержадміністрації      ПРОХОРЕНКО В.А. </w:t>
      </w:r>
    </w:p>
    <w:p w:rsidR="00E93F31" w:rsidRPr="00035640" w:rsidRDefault="00E93F31" w:rsidP="00E93F31">
      <w:pPr>
        <w:ind w:firstLine="709"/>
        <w:jc w:val="both"/>
        <w:rPr>
          <w:sz w:val="28"/>
          <w:szCs w:val="28"/>
        </w:rPr>
      </w:pPr>
    </w:p>
    <w:p w:rsidR="00E93F31" w:rsidRPr="00035640" w:rsidRDefault="00E93F31" w:rsidP="00480AAF">
      <w:pPr>
        <w:ind w:firstLine="709"/>
        <w:jc w:val="both"/>
        <w:rPr>
          <w:b/>
          <w:sz w:val="28"/>
          <w:szCs w:val="28"/>
        </w:rPr>
      </w:pPr>
      <w:r w:rsidRPr="00035640">
        <w:rPr>
          <w:sz w:val="28"/>
          <w:szCs w:val="28"/>
        </w:rPr>
        <w:t>ВИРІШИЛИ:</w:t>
      </w:r>
      <w:r w:rsidR="00480AAF" w:rsidRPr="00035640">
        <w:rPr>
          <w:b/>
          <w:sz w:val="28"/>
          <w:szCs w:val="28"/>
        </w:rPr>
        <w:t xml:space="preserve"> </w:t>
      </w:r>
    </w:p>
    <w:p w:rsidR="00E93F31" w:rsidRDefault="00E93F31" w:rsidP="00E93F31">
      <w:pPr>
        <w:ind w:firstLine="709"/>
        <w:jc w:val="both"/>
        <w:rPr>
          <w:bCs/>
          <w:sz w:val="28"/>
          <w:szCs w:val="28"/>
        </w:rPr>
      </w:pPr>
      <w:r w:rsidRPr="00035640">
        <w:rPr>
          <w:sz w:val="28"/>
          <w:szCs w:val="28"/>
        </w:rPr>
        <w:t>1.1. Керуючись постанов</w:t>
      </w:r>
      <w:r w:rsidR="006C01BB">
        <w:rPr>
          <w:sz w:val="28"/>
          <w:szCs w:val="28"/>
        </w:rPr>
        <w:t>ою</w:t>
      </w:r>
      <w:r w:rsidRPr="00035640">
        <w:rPr>
          <w:sz w:val="28"/>
          <w:szCs w:val="28"/>
        </w:rPr>
        <w:t xml:space="preserve"> Кабінету Міністрів України </w:t>
      </w:r>
      <w:r w:rsidRPr="00880281">
        <w:rPr>
          <w:bCs/>
          <w:sz w:val="28"/>
          <w:szCs w:val="28"/>
        </w:rPr>
        <w:t>від</w:t>
      </w:r>
      <w:r w:rsidRPr="00880281">
        <w:rPr>
          <w:b/>
          <w:bCs/>
          <w:sz w:val="28"/>
          <w:szCs w:val="28"/>
        </w:rPr>
        <w:t xml:space="preserve"> </w:t>
      </w:r>
      <w:r w:rsidRPr="00880281">
        <w:rPr>
          <w:bCs/>
          <w:sz w:val="28"/>
          <w:szCs w:val="28"/>
        </w:rPr>
        <w:t>16 вересня 2020 року № 848 “Про внесення змін до постанови Кабінету Міністрів України від 22 липня 2020 року № 641”</w:t>
      </w:r>
      <w:r w:rsidR="00414E80">
        <w:rPr>
          <w:bCs/>
          <w:sz w:val="28"/>
          <w:szCs w:val="28"/>
        </w:rPr>
        <w:t>,</w:t>
      </w:r>
      <w:r>
        <w:rPr>
          <w:bCs/>
          <w:sz w:val="28"/>
          <w:szCs w:val="28"/>
        </w:rPr>
        <w:t xml:space="preserve"> </w:t>
      </w:r>
      <w:r w:rsidRPr="00035640">
        <w:rPr>
          <w:bCs/>
          <w:sz w:val="28"/>
          <w:szCs w:val="28"/>
        </w:rPr>
        <w:t xml:space="preserve">внести до протоколу позачергового засідання регіональної комісії з питань техногенно-екологічної безпеки і надзвичайних ситуацій від  29 липня 2020 року № 41 </w:t>
      </w:r>
      <w:r>
        <w:rPr>
          <w:bCs/>
          <w:sz w:val="28"/>
          <w:szCs w:val="28"/>
        </w:rPr>
        <w:t>(</w:t>
      </w:r>
      <w:r w:rsidR="00414E80">
        <w:rPr>
          <w:bCs/>
          <w:sz w:val="28"/>
          <w:szCs w:val="28"/>
        </w:rPr>
        <w:t>із</w:t>
      </w:r>
      <w:r>
        <w:rPr>
          <w:bCs/>
          <w:sz w:val="28"/>
          <w:szCs w:val="28"/>
        </w:rPr>
        <w:t xml:space="preserve"> змінами) </w:t>
      </w:r>
      <w:r w:rsidRPr="00035640">
        <w:rPr>
          <w:bCs/>
          <w:sz w:val="28"/>
          <w:szCs w:val="28"/>
        </w:rPr>
        <w:t>такі зміни:</w:t>
      </w:r>
    </w:p>
    <w:p w:rsidR="00E93F31" w:rsidRPr="00035640" w:rsidRDefault="00480AAF" w:rsidP="00E93F31">
      <w:pPr>
        <w:ind w:firstLine="709"/>
        <w:jc w:val="both"/>
        <w:rPr>
          <w:bCs/>
          <w:sz w:val="28"/>
          <w:szCs w:val="28"/>
        </w:rPr>
      </w:pPr>
      <w:r w:rsidRPr="00035640">
        <w:rPr>
          <w:bCs/>
          <w:sz w:val="28"/>
          <w:szCs w:val="28"/>
        </w:rPr>
        <w:t xml:space="preserve">підпункт </w:t>
      </w:r>
      <w:r w:rsidR="00E93F31" w:rsidRPr="00035640">
        <w:rPr>
          <w:bCs/>
          <w:sz w:val="28"/>
          <w:szCs w:val="28"/>
        </w:rPr>
        <w:t xml:space="preserve">3 пункту 1.2.1. викласти в </w:t>
      </w:r>
      <w:r w:rsidR="00414E80">
        <w:rPr>
          <w:bCs/>
          <w:sz w:val="28"/>
          <w:szCs w:val="28"/>
        </w:rPr>
        <w:t>такій</w:t>
      </w:r>
      <w:r w:rsidR="00E93F31" w:rsidRPr="00035640">
        <w:rPr>
          <w:bCs/>
          <w:sz w:val="28"/>
          <w:szCs w:val="28"/>
        </w:rPr>
        <w:t xml:space="preserve"> редакції:</w:t>
      </w:r>
    </w:p>
    <w:p w:rsidR="00E93F31" w:rsidRPr="00035640" w:rsidRDefault="00E93F31" w:rsidP="00E93F31">
      <w:pPr>
        <w:ind w:firstLine="709"/>
        <w:jc w:val="both"/>
        <w:rPr>
          <w:bCs/>
          <w:sz w:val="28"/>
          <w:szCs w:val="28"/>
        </w:rPr>
      </w:pPr>
      <w:r w:rsidRPr="00035640">
        <w:rPr>
          <w:bCs/>
          <w:sz w:val="28"/>
          <w:szCs w:val="28"/>
        </w:rPr>
        <w:t>“3) проведення дискотек, робота розважальних закладів (нічних клубів), діяльність закладів громадського харчування із організацією дозвілля (ресторанів, кафе, барів, закусочних, їдалень, кафетеріїв, буфетів тощо);”;</w:t>
      </w:r>
    </w:p>
    <w:p w:rsidR="00E93F31" w:rsidRPr="00035640" w:rsidRDefault="00480AAF" w:rsidP="00E93F31">
      <w:pPr>
        <w:ind w:firstLine="709"/>
        <w:jc w:val="both"/>
        <w:rPr>
          <w:bCs/>
          <w:sz w:val="28"/>
          <w:szCs w:val="28"/>
        </w:rPr>
      </w:pPr>
      <w:r w:rsidRPr="00035640">
        <w:rPr>
          <w:bCs/>
          <w:sz w:val="28"/>
          <w:szCs w:val="28"/>
        </w:rPr>
        <w:t xml:space="preserve">доповнити </w:t>
      </w:r>
      <w:r w:rsidR="00E93F31" w:rsidRPr="00035640">
        <w:rPr>
          <w:bCs/>
          <w:sz w:val="28"/>
          <w:szCs w:val="28"/>
        </w:rPr>
        <w:t>пункт 1.2.1. підпунктом 4 такого змісту:</w:t>
      </w:r>
    </w:p>
    <w:p w:rsidR="00E93F31" w:rsidRPr="00035640" w:rsidRDefault="00E93F31" w:rsidP="00E93F31">
      <w:pPr>
        <w:ind w:firstLine="709"/>
        <w:jc w:val="both"/>
        <w:rPr>
          <w:sz w:val="28"/>
          <w:szCs w:val="28"/>
          <w:shd w:val="clear" w:color="auto" w:fill="FFFFFF"/>
        </w:rPr>
      </w:pPr>
      <w:r w:rsidRPr="00035640">
        <w:rPr>
          <w:sz w:val="28"/>
          <w:szCs w:val="28"/>
          <w:shd w:val="clear" w:color="auto" w:fill="FFFFFF"/>
          <w:lang w:eastAsia="uk-UA"/>
        </w:rPr>
        <w:t>“</w:t>
      </w:r>
      <w:r w:rsidRPr="00035640">
        <w:rPr>
          <w:sz w:val="28"/>
          <w:szCs w:val="28"/>
          <w:shd w:val="clear" w:color="auto" w:fill="FFFFFF"/>
        </w:rPr>
        <w:t xml:space="preserve">4) </w:t>
      </w:r>
      <w:r w:rsidRPr="00035640">
        <w:rPr>
          <w:sz w:val="28"/>
          <w:szCs w:val="28"/>
        </w:rPr>
        <w:t xml:space="preserve">відвідування закладів дошкільної, загальної середньої, позашкільної та спеціалізованої мистецької освіти у разі, коли на самоізоляції через контакт з пацієнтом з підтвердженим випадком COVID-19 перебуває більше ніж </w:t>
      </w:r>
      <w:r w:rsidR="00414E80">
        <w:rPr>
          <w:sz w:val="28"/>
          <w:szCs w:val="28"/>
        </w:rPr>
        <w:br/>
      </w:r>
      <w:r w:rsidRPr="00035640">
        <w:rPr>
          <w:sz w:val="28"/>
          <w:szCs w:val="28"/>
        </w:rPr>
        <w:t>50 відсотків здобувачів освіти та персоналу закладу освіти.</w:t>
      </w:r>
      <w:r w:rsidRPr="00035640">
        <w:rPr>
          <w:sz w:val="28"/>
          <w:szCs w:val="28"/>
          <w:lang w:eastAsia="uk-UA"/>
        </w:rPr>
        <w:t>”</w:t>
      </w:r>
      <w:r w:rsidRPr="00035640">
        <w:rPr>
          <w:sz w:val="28"/>
          <w:szCs w:val="28"/>
        </w:rPr>
        <w:t>.</w:t>
      </w:r>
    </w:p>
    <w:p w:rsidR="00E93F31" w:rsidRPr="00035640" w:rsidRDefault="00E93F31" w:rsidP="00E93F31">
      <w:pPr>
        <w:ind w:firstLine="709"/>
        <w:jc w:val="both"/>
        <w:rPr>
          <w:bCs/>
          <w:sz w:val="28"/>
          <w:szCs w:val="28"/>
        </w:rPr>
      </w:pPr>
    </w:p>
    <w:p w:rsidR="00E93F31" w:rsidRDefault="00E93F31" w:rsidP="00480AAF">
      <w:pPr>
        <w:pStyle w:val="a8"/>
        <w:ind w:left="5670" w:hanging="1134"/>
        <w:jc w:val="both"/>
        <w:rPr>
          <w:sz w:val="28"/>
          <w:szCs w:val="28"/>
        </w:rPr>
      </w:pPr>
      <w:r w:rsidRPr="00061775">
        <w:rPr>
          <w:b/>
          <w:sz w:val="28"/>
          <w:szCs w:val="28"/>
        </w:rPr>
        <w:t>Термін</w:t>
      </w:r>
      <w:r w:rsidRPr="00061775">
        <w:rPr>
          <w:sz w:val="28"/>
          <w:szCs w:val="28"/>
        </w:rPr>
        <w:t xml:space="preserve">: з  </w:t>
      </w:r>
      <w:r w:rsidR="00480AAF">
        <w:rPr>
          <w:sz w:val="28"/>
          <w:szCs w:val="28"/>
        </w:rPr>
        <w:t xml:space="preserve">моменту набрання чинності постанови </w:t>
      </w:r>
      <w:r w:rsidRPr="00061775">
        <w:rPr>
          <w:sz w:val="28"/>
          <w:szCs w:val="28"/>
        </w:rPr>
        <w:t xml:space="preserve"> </w:t>
      </w:r>
      <w:r w:rsidR="00480AAF">
        <w:rPr>
          <w:sz w:val="28"/>
          <w:szCs w:val="28"/>
        </w:rPr>
        <w:t xml:space="preserve">Кабінету Міністрів України від 16 березня </w:t>
      </w:r>
      <w:r w:rsidR="00480AAF">
        <w:rPr>
          <w:sz w:val="28"/>
          <w:szCs w:val="28"/>
        </w:rPr>
        <w:br/>
        <w:t>2020 року № 848</w:t>
      </w:r>
    </w:p>
    <w:p w:rsidR="006C01BB" w:rsidRPr="00061775" w:rsidRDefault="006C01BB" w:rsidP="00E93F31">
      <w:pPr>
        <w:pStyle w:val="a8"/>
        <w:ind w:left="4536"/>
        <w:jc w:val="both"/>
        <w:rPr>
          <w:sz w:val="28"/>
          <w:szCs w:val="28"/>
        </w:rPr>
      </w:pPr>
    </w:p>
    <w:tbl>
      <w:tblPr>
        <w:tblW w:w="9750" w:type="dxa"/>
        <w:tblLayout w:type="fixed"/>
        <w:tblLook w:val="01E0" w:firstRow="1" w:lastRow="1" w:firstColumn="1" w:lastColumn="1" w:noHBand="0" w:noVBand="0"/>
      </w:tblPr>
      <w:tblGrid>
        <w:gridCol w:w="2377"/>
        <w:gridCol w:w="7373"/>
      </w:tblGrid>
      <w:tr w:rsidR="00E93F31" w:rsidRPr="00C00486" w:rsidTr="00806C52">
        <w:tc>
          <w:tcPr>
            <w:tcW w:w="2377" w:type="dxa"/>
            <w:hideMark/>
          </w:tcPr>
          <w:p w:rsidR="00E93F31" w:rsidRPr="00C00486" w:rsidRDefault="00E93F31" w:rsidP="00806C52">
            <w:pPr>
              <w:widowControl w:val="0"/>
              <w:tabs>
                <w:tab w:val="left" w:pos="4320"/>
                <w:tab w:val="left" w:pos="5040"/>
              </w:tabs>
              <w:autoSpaceDE w:val="0"/>
              <w:autoSpaceDN w:val="0"/>
              <w:adjustRightInd w:val="0"/>
              <w:spacing w:line="221" w:lineRule="auto"/>
              <w:ind w:firstLine="709"/>
              <w:rPr>
                <w:b/>
                <w:bCs/>
                <w:sz w:val="28"/>
                <w:szCs w:val="28"/>
              </w:rPr>
            </w:pPr>
            <w:r>
              <w:rPr>
                <w:b/>
                <w:bCs/>
                <w:sz w:val="28"/>
                <w:szCs w:val="28"/>
              </w:rPr>
              <w:t>2</w:t>
            </w:r>
            <w:r w:rsidRPr="00C00486">
              <w:rPr>
                <w:b/>
                <w:bCs/>
                <w:sz w:val="28"/>
                <w:szCs w:val="28"/>
              </w:rPr>
              <w:t>.</w:t>
            </w:r>
          </w:p>
        </w:tc>
        <w:tc>
          <w:tcPr>
            <w:tcW w:w="7373" w:type="dxa"/>
            <w:hideMark/>
          </w:tcPr>
          <w:p w:rsidR="00E93F31" w:rsidRPr="00C00486" w:rsidRDefault="00E93F31" w:rsidP="00806C52">
            <w:pPr>
              <w:spacing w:line="221" w:lineRule="auto"/>
              <w:rPr>
                <w:b/>
                <w:sz w:val="28"/>
                <w:szCs w:val="28"/>
              </w:rPr>
            </w:pPr>
            <w:r w:rsidRPr="00C00486">
              <w:rPr>
                <w:b/>
                <w:sz w:val="28"/>
                <w:szCs w:val="28"/>
              </w:rPr>
              <w:t>ФЕДОРЧУК І.Ю.</w:t>
            </w:r>
          </w:p>
          <w:p w:rsidR="00E93F31" w:rsidRDefault="00E93F31" w:rsidP="00806C52">
            <w:pPr>
              <w:spacing w:line="221" w:lineRule="auto"/>
              <w:rPr>
                <w:b/>
                <w:sz w:val="28"/>
                <w:szCs w:val="28"/>
                <w:shd w:val="clear" w:color="auto" w:fill="FFFFFF"/>
              </w:rPr>
            </w:pPr>
            <w:r w:rsidRPr="00C00486">
              <w:rPr>
                <w:b/>
                <w:sz w:val="28"/>
                <w:szCs w:val="28"/>
                <w:shd w:val="clear" w:color="auto" w:fill="FFFFFF"/>
              </w:rPr>
              <w:t>ЩАДИЛУ А.А.</w:t>
            </w:r>
          </w:p>
          <w:p w:rsidR="001D438C" w:rsidRPr="00C00486" w:rsidRDefault="001D438C" w:rsidP="00806C52">
            <w:pPr>
              <w:spacing w:line="221" w:lineRule="auto"/>
              <w:rPr>
                <w:b/>
                <w:sz w:val="28"/>
                <w:szCs w:val="28"/>
                <w:shd w:val="clear" w:color="auto" w:fill="FFFFFF"/>
              </w:rPr>
            </w:pPr>
            <w:r>
              <w:rPr>
                <w:b/>
                <w:sz w:val="28"/>
                <w:szCs w:val="28"/>
                <w:shd w:val="clear" w:color="auto" w:fill="FFFFFF"/>
              </w:rPr>
              <w:t>КАЛЮЖНОМУ А.П.</w:t>
            </w:r>
          </w:p>
          <w:p w:rsidR="00E93F31" w:rsidRPr="00C00486" w:rsidRDefault="00E93F31" w:rsidP="00806C52">
            <w:pPr>
              <w:spacing w:line="221" w:lineRule="auto"/>
              <w:rPr>
                <w:b/>
                <w:sz w:val="28"/>
                <w:szCs w:val="28"/>
                <w:shd w:val="clear" w:color="auto" w:fill="FFFFFF"/>
              </w:rPr>
            </w:pPr>
            <w:r w:rsidRPr="00C00486">
              <w:rPr>
                <w:b/>
                <w:sz w:val="28"/>
                <w:szCs w:val="28"/>
                <w:shd w:val="clear" w:color="auto" w:fill="FFFFFF"/>
              </w:rPr>
              <w:t>ПАРАЩЕНКУ В.А.</w:t>
            </w:r>
          </w:p>
          <w:p w:rsidR="00E93F31" w:rsidRPr="00C00486" w:rsidRDefault="00E93F31" w:rsidP="00806C52">
            <w:pPr>
              <w:spacing w:line="221" w:lineRule="auto"/>
              <w:rPr>
                <w:b/>
                <w:sz w:val="28"/>
                <w:szCs w:val="28"/>
              </w:rPr>
            </w:pPr>
            <w:r w:rsidRPr="00C00486">
              <w:rPr>
                <w:b/>
                <w:sz w:val="28"/>
                <w:szCs w:val="28"/>
              </w:rPr>
              <w:t>ГОРДІЙЧУКУ В.І.</w:t>
            </w:r>
          </w:p>
          <w:p w:rsidR="00E93F31" w:rsidRPr="00C00486" w:rsidRDefault="00E93F31" w:rsidP="00806C52">
            <w:pPr>
              <w:spacing w:line="221" w:lineRule="auto"/>
              <w:rPr>
                <w:b/>
                <w:sz w:val="28"/>
                <w:szCs w:val="28"/>
              </w:rPr>
            </w:pPr>
            <w:r w:rsidRPr="00C00486">
              <w:rPr>
                <w:b/>
                <w:sz w:val="28"/>
                <w:szCs w:val="28"/>
              </w:rPr>
              <w:t xml:space="preserve">МІСЬКИМ ГОЛОВАМ </w:t>
            </w:r>
          </w:p>
          <w:p w:rsidR="00E93F31" w:rsidRPr="00C00486" w:rsidRDefault="00E93F31" w:rsidP="00806C52">
            <w:pPr>
              <w:spacing w:line="221" w:lineRule="auto"/>
              <w:rPr>
                <w:b/>
                <w:sz w:val="28"/>
                <w:szCs w:val="28"/>
              </w:rPr>
            </w:pPr>
            <w:r w:rsidRPr="00C00486">
              <w:rPr>
                <w:b/>
                <w:sz w:val="28"/>
                <w:szCs w:val="28"/>
              </w:rPr>
              <w:t xml:space="preserve">ГОЛОВАМ РАЙДЕРЖАДМІНІСТРАЦІЙ </w:t>
            </w:r>
          </w:p>
          <w:p w:rsidR="00E93F31" w:rsidRPr="00C00486" w:rsidRDefault="00E93F31" w:rsidP="00806C52">
            <w:pPr>
              <w:spacing w:line="221" w:lineRule="auto"/>
              <w:rPr>
                <w:b/>
                <w:sz w:val="28"/>
                <w:szCs w:val="28"/>
              </w:rPr>
            </w:pPr>
            <w:r w:rsidRPr="00C00486">
              <w:rPr>
                <w:b/>
                <w:sz w:val="28"/>
                <w:szCs w:val="28"/>
              </w:rPr>
              <w:t xml:space="preserve">ГОЛОВАМ ОБ’ЄДНАНИХ </w:t>
            </w:r>
          </w:p>
          <w:p w:rsidR="00E93F31" w:rsidRPr="00C00486" w:rsidRDefault="00E93F31" w:rsidP="00806C52">
            <w:pPr>
              <w:spacing w:line="221" w:lineRule="auto"/>
              <w:rPr>
                <w:b/>
                <w:sz w:val="28"/>
                <w:szCs w:val="28"/>
              </w:rPr>
            </w:pPr>
            <w:r w:rsidRPr="00C00486">
              <w:rPr>
                <w:b/>
                <w:sz w:val="28"/>
                <w:szCs w:val="28"/>
              </w:rPr>
              <w:t xml:space="preserve">ТЕРИТОРІАЛЬНИХ ГРОМАД </w:t>
            </w:r>
          </w:p>
        </w:tc>
      </w:tr>
    </w:tbl>
    <w:p w:rsidR="00E93F31" w:rsidRPr="00C00486" w:rsidRDefault="00E93F31" w:rsidP="00E93F31">
      <w:pPr>
        <w:ind w:firstLine="709"/>
        <w:contextualSpacing/>
        <w:jc w:val="both"/>
        <w:rPr>
          <w:sz w:val="28"/>
          <w:szCs w:val="28"/>
        </w:rPr>
      </w:pPr>
    </w:p>
    <w:p w:rsidR="00480AAF" w:rsidRDefault="00E93F31" w:rsidP="00E93F31">
      <w:pPr>
        <w:ind w:firstLine="709"/>
        <w:contextualSpacing/>
        <w:jc w:val="both"/>
        <w:rPr>
          <w:sz w:val="28"/>
          <w:szCs w:val="28"/>
        </w:rPr>
      </w:pPr>
      <w:r w:rsidRPr="00C00486">
        <w:rPr>
          <w:sz w:val="28"/>
          <w:szCs w:val="28"/>
        </w:rPr>
        <w:t>Забезпечити належний контроль за виконанням обмежень, передбачених “</w:t>
      </w:r>
      <w:r>
        <w:rPr>
          <w:sz w:val="28"/>
          <w:szCs w:val="28"/>
        </w:rPr>
        <w:t>зеленим</w:t>
      </w:r>
      <w:r w:rsidRPr="00C00486">
        <w:rPr>
          <w:bCs/>
          <w:sz w:val="28"/>
          <w:szCs w:val="28"/>
        </w:rPr>
        <w:t>”</w:t>
      </w:r>
      <w:r w:rsidRPr="00C00486">
        <w:rPr>
          <w:sz w:val="28"/>
          <w:szCs w:val="28"/>
        </w:rPr>
        <w:t xml:space="preserve"> рівнем епідемічної небезпеки, встановлених постановою Кабінету </w:t>
      </w:r>
      <w:r w:rsidR="00480AAF">
        <w:rPr>
          <w:sz w:val="28"/>
          <w:szCs w:val="28"/>
        </w:rPr>
        <w:br/>
      </w:r>
    </w:p>
    <w:p w:rsidR="00E93F31" w:rsidRPr="00C00486" w:rsidRDefault="00E93F31" w:rsidP="00480AAF">
      <w:pPr>
        <w:contextualSpacing/>
        <w:jc w:val="both"/>
        <w:rPr>
          <w:bCs/>
          <w:sz w:val="28"/>
          <w:szCs w:val="28"/>
        </w:rPr>
      </w:pPr>
      <w:r w:rsidRPr="00C00486">
        <w:rPr>
          <w:sz w:val="28"/>
          <w:szCs w:val="28"/>
        </w:rPr>
        <w:lastRenderedPageBreak/>
        <w:t>Міністрів України від 22 липня 2020 року № 641 “</w:t>
      </w:r>
      <w:r w:rsidRPr="00C00486">
        <w:rPr>
          <w:bCs/>
          <w:sz w:val="28"/>
          <w:szCs w:val="28"/>
        </w:rPr>
        <w:t xml:space="preserve">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Pr="00C00486">
        <w:rPr>
          <w:bCs/>
          <w:sz w:val="28"/>
          <w:szCs w:val="28"/>
        </w:rPr>
        <w:t>коронавірусом</w:t>
      </w:r>
      <w:proofErr w:type="spellEnd"/>
      <w:r w:rsidRPr="00C00486">
        <w:rPr>
          <w:bCs/>
          <w:sz w:val="28"/>
          <w:szCs w:val="28"/>
        </w:rPr>
        <w:t xml:space="preserve"> SARS-CoV-2” (із змінами).</w:t>
      </w:r>
    </w:p>
    <w:p w:rsidR="00E93F31" w:rsidRPr="00C00486" w:rsidRDefault="00E93F31" w:rsidP="00E93F31">
      <w:pPr>
        <w:ind w:firstLine="709"/>
        <w:contextualSpacing/>
        <w:jc w:val="both"/>
        <w:rPr>
          <w:bCs/>
          <w:sz w:val="28"/>
          <w:szCs w:val="28"/>
        </w:rPr>
      </w:pPr>
    </w:p>
    <w:p w:rsidR="00E93F31" w:rsidRPr="00C00486" w:rsidRDefault="00E93F31" w:rsidP="00E93F31">
      <w:pPr>
        <w:ind w:left="5670" w:hanging="1134"/>
        <w:contextualSpacing/>
        <w:rPr>
          <w:sz w:val="28"/>
          <w:szCs w:val="28"/>
        </w:rPr>
      </w:pPr>
      <w:r w:rsidRPr="00C00486">
        <w:rPr>
          <w:b/>
          <w:sz w:val="28"/>
          <w:szCs w:val="28"/>
        </w:rPr>
        <w:t>Термін:</w:t>
      </w:r>
      <w:r w:rsidRPr="00C00486">
        <w:rPr>
          <w:sz w:val="28"/>
          <w:szCs w:val="28"/>
        </w:rPr>
        <w:t xml:space="preserve"> на період “</w:t>
      </w:r>
      <w:r>
        <w:rPr>
          <w:sz w:val="28"/>
          <w:szCs w:val="28"/>
        </w:rPr>
        <w:t>зеленого</w:t>
      </w:r>
      <w:r w:rsidRPr="00C00486">
        <w:rPr>
          <w:bCs/>
          <w:sz w:val="28"/>
          <w:szCs w:val="28"/>
        </w:rPr>
        <w:t>”</w:t>
      </w:r>
      <w:r w:rsidRPr="00C00486">
        <w:rPr>
          <w:sz w:val="28"/>
          <w:szCs w:val="28"/>
        </w:rPr>
        <w:t xml:space="preserve"> рівня </w:t>
      </w:r>
      <w:r w:rsidRPr="00061775">
        <w:rPr>
          <w:sz w:val="28"/>
          <w:szCs w:val="28"/>
        </w:rPr>
        <w:t xml:space="preserve">  </w:t>
      </w:r>
      <w:r w:rsidRPr="00C00486">
        <w:rPr>
          <w:sz w:val="28"/>
          <w:szCs w:val="28"/>
        </w:rPr>
        <w:t>епідемічної небезпеки</w:t>
      </w:r>
    </w:p>
    <w:p w:rsidR="00E93F31" w:rsidRDefault="00E93F31" w:rsidP="00E93F31">
      <w:pPr>
        <w:ind w:firstLine="709"/>
        <w:contextualSpacing/>
        <w:jc w:val="both"/>
        <w:rPr>
          <w:sz w:val="28"/>
          <w:szCs w:val="28"/>
        </w:rPr>
      </w:pPr>
    </w:p>
    <w:p w:rsidR="00E93F31" w:rsidRPr="00C00486" w:rsidRDefault="00E93F31" w:rsidP="00E93F31">
      <w:pPr>
        <w:ind w:firstLine="709"/>
        <w:contextualSpacing/>
        <w:jc w:val="both"/>
        <w:rPr>
          <w:sz w:val="28"/>
          <w:szCs w:val="28"/>
        </w:rPr>
      </w:pPr>
    </w:p>
    <w:p w:rsidR="00E93F31" w:rsidRPr="00C00486" w:rsidRDefault="00E93F31" w:rsidP="00E93F31">
      <w:pPr>
        <w:ind w:firstLine="709"/>
        <w:contextualSpacing/>
        <w:jc w:val="both"/>
        <w:rPr>
          <w:b/>
          <w:sz w:val="28"/>
          <w:szCs w:val="28"/>
        </w:rPr>
      </w:pPr>
      <w:r w:rsidRPr="00C00486">
        <w:rPr>
          <w:sz w:val="28"/>
          <w:szCs w:val="28"/>
        </w:rPr>
        <w:t>Про виконання протокольних рішень</w:t>
      </w:r>
      <w:r w:rsidRPr="00061775">
        <w:rPr>
          <w:sz w:val="28"/>
          <w:szCs w:val="28"/>
        </w:rPr>
        <w:t xml:space="preserve"> розділу І цього протоколу</w:t>
      </w:r>
      <w:r w:rsidRPr="00C00486">
        <w:rPr>
          <w:sz w:val="28"/>
          <w:szCs w:val="28"/>
        </w:rPr>
        <w:t xml:space="preserve"> інформувати регіональну комісію з питань техногенно-екологічної безпеки і надзвичайних ситуацій через управління цивільного захисту облдержадміністрації електронною поштою: tumnspress@adm.dp.gov.ua та shtaboda@adm.dp.gov.ua.</w:t>
      </w:r>
    </w:p>
    <w:p w:rsidR="00E93F31" w:rsidRPr="00C00486" w:rsidRDefault="00E93F31" w:rsidP="00E93F31">
      <w:pPr>
        <w:ind w:left="448" w:firstLine="4088"/>
        <w:contextualSpacing/>
        <w:rPr>
          <w:sz w:val="28"/>
          <w:szCs w:val="28"/>
        </w:rPr>
      </w:pPr>
      <w:r w:rsidRPr="00C00486">
        <w:rPr>
          <w:b/>
          <w:sz w:val="28"/>
          <w:szCs w:val="28"/>
        </w:rPr>
        <w:t>Термін:</w:t>
      </w:r>
      <w:r w:rsidRPr="00C00486">
        <w:rPr>
          <w:sz w:val="28"/>
          <w:szCs w:val="28"/>
        </w:rPr>
        <w:t xml:space="preserve"> щочетверга, на період  </w:t>
      </w:r>
    </w:p>
    <w:p w:rsidR="00E93F31" w:rsidRPr="00C00486" w:rsidRDefault="00E93F31" w:rsidP="00E93F31">
      <w:pPr>
        <w:ind w:left="448" w:firstLine="4372"/>
        <w:contextualSpacing/>
        <w:rPr>
          <w:sz w:val="28"/>
          <w:szCs w:val="28"/>
        </w:rPr>
      </w:pPr>
      <w:r w:rsidRPr="00061775">
        <w:rPr>
          <w:b/>
          <w:sz w:val="28"/>
          <w:szCs w:val="28"/>
        </w:rPr>
        <w:t xml:space="preserve">           </w:t>
      </w:r>
      <w:r w:rsidRPr="00C00486">
        <w:rPr>
          <w:sz w:val="28"/>
          <w:szCs w:val="28"/>
        </w:rPr>
        <w:t>карантину</w:t>
      </w:r>
    </w:p>
    <w:p w:rsidR="00E93F31" w:rsidRDefault="00E93F31" w:rsidP="00E93F31">
      <w:pPr>
        <w:ind w:firstLine="709"/>
        <w:jc w:val="both"/>
        <w:rPr>
          <w:b/>
          <w:sz w:val="28"/>
          <w:szCs w:val="28"/>
        </w:rPr>
      </w:pPr>
    </w:p>
    <w:p w:rsidR="00480AAF" w:rsidRPr="00061775" w:rsidRDefault="00480AAF" w:rsidP="00E93F31">
      <w:pPr>
        <w:ind w:firstLine="709"/>
        <w:jc w:val="both"/>
        <w:rPr>
          <w:b/>
          <w:sz w:val="28"/>
          <w:szCs w:val="28"/>
        </w:rPr>
      </w:pPr>
    </w:p>
    <w:p w:rsidR="009A3615" w:rsidRPr="00061775" w:rsidRDefault="009A3615" w:rsidP="004259E7">
      <w:pPr>
        <w:spacing w:line="228" w:lineRule="auto"/>
        <w:ind w:firstLine="709"/>
        <w:jc w:val="both"/>
        <w:rPr>
          <w:b/>
          <w:sz w:val="28"/>
          <w:szCs w:val="28"/>
        </w:rPr>
      </w:pPr>
      <w:r w:rsidRPr="00061775">
        <w:rPr>
          <w:b/>
          <w:sz w:val="28"/>
          <w:szCs w:val="28"/>
        </w:rPr>
        <w:t>І</w:t>
      </w:r>
      <w:r w:rsidR="00C00486" w:rsidRPr="00061775">
        <w:rPr>
          <w:b/>
          <w:sz w:val="28"/>
          <w:szCs w:val="28"/>
        </w:rPr>
        <w:t>І</w:t>
      </w:r>
      <w:r w:rsidRPr="00061775">
        <w:rPr>
          <w:b/>
          <w:sz w:val="28"/>
          <w:szCs w:val="28"/>
        </w:rPr>
        <w:t>. Під</w:t>
      </w:r>
      <w:r w:rsidR="0065513B">
        <w:rPr>
          <w:b/>
          <w:sz w:val="28"/>
          <w:szCs w:val="28"/>
        </w:rPr>
        <w:t>бивання</w:t>
      </w:r>
      <w:r w:rsidRPr="00061775">
        <w:rPr>
          <w:b/>
          <w:sz w:val="28"/>
          <w:szCs w:val="28"/>
        </w:rPr>
        <w:t xml:space="preserve"> підсумків купального сезону 2020 року та завдання                      на наступний купальний сезон</w:t>
      </w:r>
      <w:r w:rsidR="00462D6F" w:rsidRPr="00061775">
        <w:rPr>
          <w:b/>
          <w:sz w:val="28"/>
          <w:szCs w:val="28"/>
        </w:rPr>
        <w:t xml:space="preserve"> 2021 року</w:t>
      </w:r>
      <w:r w:rsidRPr="00061775">
        <w:rPr>
          <w:b/>
          <w:sz w:val="28"/>
          <w:szCs w:val="28"/>
        </w:rPr>
        <w:t>.</w:t>
      </w:r>
    </w:p>
    <w:p w:rsidR="0079591D" w:rsidRPr="00061775" w:rsidRDefault="0079591D" w:rsidP="004259E7">
      <w:pPr>
        <w:spacing w:line="228" w:lineRule="auto"/>
        <w:ind w:firstLine="709"/>
        <w:jc w:val="both"/>
        <w:rPr>
          <w:b/>
          <w:sz w:val="28"/>
          <w:szCs w:val="28"/>
        </w:rPr>
      </w:pPr>
    </w:p>
    <w:p w:rsidR="009A3615" w:rsidRPr="00061775" w:rsidRDefault="0079591D" w:rsidP="004259E7">
      <w:pPr>
        <w:spacing w:line="228" w:lineRule="auto"/>
        <w:ind w:firstLine="709"/>
        <w:jc w:val="both"/>
        <w:rPr>
          <w:sz w:val="28"/>
          <w:szCs w:val="28"/>
        </w:rPr>
      </w:pPr>
      <w:r w:rsidRPr="00061775">
        <w:rPr>
          <w:sz w:val="28"/>
          <w:szCs w:val="28"/>
        </w:rPr>
        <w:t>СЛУХАЛИ:</w:t>
      </w:r>
      <w:r w:rsidRPr="00061775">
        <w:rPr>
          <w:b/>
          <w:sz w:val="28"/>
          <w:szCs w:val="28"/>
        </w:rPr>
        <w:t xml:space="preserve"> </w:t>
      </w:r>
      <w:r w:rsidR="00940614" w:rsidRPr="00061775">
        <w:rPr>
          <w:sz w:val="28"/>
          <w:szCs w:val="28"/>
        </w:rPr>
        <w:t xml:space="preserve">інформацію про </w:t>
      </w:r>
      <w:r w:rsidR="009A3615" w:rsidRPr="00061775">
        <w:rPr>
          <w:sz w:val="28"/>
          <w:szCs w:val="28"/>
        </w:rPr>
        <w:t>під</w:t>
      </w:r>
      <w:r w:rsidR="0065513B">
        <w:rPr>
          <w:sz w:val="28"/>
          <w:szCs w:val="28"/>
        </w:rPr>
        <w:t>бивання</w:t>
      </w:r>
      <w:r w:rsidR="009A3615" w:rsidRPr="00061775">
        <w:rPr>
          <w:sz w:val="28"/>
          <w:szCs w:val="28"/>
        </w:rPr>
        <w:t xml:space="preserve"> підсумків купального сезону                         2020 року та завдання на наступний купальний сезон</w:t>
      </w:r>
      <w:r w:rsidR="00462D6F" w:rsidRPr="00061775">
        <w:rPr>
          <w:sz w:val="28"/>
          <w:szCs w:val="28"/>
        </w:rPr>
        <w:t xml:space="preserve"> 2021 року</w:t>
      </w:r>
      <w:r w:rsidR="009A3615" w:rsidRPr="00061775">
        <w:rPr>
          <w:sz w:val="28"/>
          <w:szCs w:val="28"/>
        </w:rPr>
        <w:t>.</w:t>
      </w:r>
    </w:p>
    <w:p w:rsidR="0079591D" w:rsidRPr="00061775" w:rsidRDefault="0079591D" w:rsidP="004259E7">
      <w:pPr>
        <w:spacing w:line="228" w:lineRule="auto"/>
        <w:ind w:firstLine="709"/>
        <w:jc w:val="both"/>
        <w:rPr>
          <w:sz w:val="28"/>
          <w:szCs w:val="28"/>
        </w:rPr>
      </w:pPr>
    </w:p>
    <w:p w:rsidR="0079591D" w:rsidRPr="00061775" w:rsidRDefault="0079591D" w:rsidP="004259E7">
      <w:pPr>
        <w:spacing w:line="228" w:lineRule="auto"/>
        <w:ind w:firstLine="709"/>
        <w:jc w:val="both"/>
        <w:rPr>
          <w:sz w:val="28"/>
          <w:szCs w:val="28"/>
        </w:rPr>
      </w:pPr>
      <w:r w:rsidRPr="00061775">
        <w:rPr>
          <w:sz w:val="28"/>
          <w:szCs w:val="28"/>
        </w:rPr>
        <w:t xml:space="preserve">ВИСТУПИЛИ: </w:t>
      </w:r>
    </w:p>
    <w:p w:rsidR="009A3615" w:rsidRPr="00061775" w:rsidRDefault="009A3615" w:rsidP="004259E7">
      <w:pPr>
        <w:spacing w:line="228" w:lineRule="auto"/>
        <w:ind w:firstLine="709"/>
        <w:jc w:val="both"/>
        <w:rPr>
          <w:sz w:val="28"/>
          <w:szCs w:val="28"/>
        </w:rPr>
      </w:pPr>
      <w:r w:rsidRPr="00061775">
        <w:rPr>
          <w:sz w:val="28"/>
          <w:szCs w:val="28"/>
        </w:rPr>
        <w:t>заступник начальника Головного управління Державної служби України з надзвичайних ситуацій у Дніпропетровській області КУДРЯВЦЕВ</w:t>
      </w:r>
      <w:r w:rsidR="00350434" w:rsidRPr="00061775">
        <w:rPr>
          <w:sz w:val="28"/>
          <w:szCs w:val="28"/>
        </w:rPr>
        <w:t xml:space="preserve"> Д.Є.</w:t>
      </w:r>
      <w:r w:rsidR="0065513B">
        <w:rPr>
          <w:sz w:val="28"/>
          <w:szCs w:val="28"/>
        </w:rPr>
        <w:t>;</w:t>
      </w:r>
      <w:r w:rsidRPr="00061775">
        <w:rPr>
          <w:sz w:val="28"/>
          <w:szCs w:val="28"/>
        </w:rPr>
        <w:t xml:space="preserve"> </w:t>
      </w:r>
    </w:p>
    <w:p w:rsidR="00E052BC" w:rsidRPr="00061775" w:rsidRDefault="0079591D" w:rsidP="004259E7">
      <w:pPr>
        <w:spacing w:line="228" w:lineRule="auto"/>
        <w:ind w:left="-142" w:firstLine="851"/>
        <w:jc w:val="both"/>
        <w:rPr>
          <w:sz w:val="28"/>
          <w:szCs w:val="28"/>
        </w:rPr>
      </w:pPr>
      <w:r w:rsidRPr="00061775">
        <w:rPr>
          <w:sz w:val="28"/>
          <w:szCs w:val="28"/>
        </w:rPr>
        <w:t xml:space="preserve">начальник управління цивільного захисту облдержадміністрації </w:t>
      </w:r>
      <w:r w:rsidR="00E052BC" w:rsidRPr="00061775">
        <w:rPr>
          <w:sz w:val="28"/>
          <w:szCs w:val="28"/>
        </w:rPr>
        <w:t xml:space="preserve">     </w:t>
      </w:r>
      <w:r w:rsidRPr="00061775">
        <w:rPr>
          <w:sz w:val="28"/>
          <w:szCs w:val="28"/>
        </w:rPr>
        <w:t>ПРОХОРЕНКО В.А.</w:t>
      </w:r>
      <w:r w:rsidR="00227A5E" w:rsidRPr="00061775">
        <w:rPr>
          <w:sz w:val="28"/>
          <w:szCs w:val="28"/>
        </w:rPr>
        <w:t xml:space="preserve"> </w:t>
      </w:r>
    </w:p>
    <w:p w:rsidR="00E052BC" w:rsidRDefault="00E052BC" w:rsidP="004259E7">
      <w:pPr>
        <w:spacing w:line="228" w:lineRule="auto"/>
        <w:ind w:firstLine="709"/>
        <w:jc w:val="both"/>
        <w:rPr>
          <w:sz w:val="28"/>
          <w:szCs w:val="28"/>
        </w:rPr>
      </w:pPr>
    </w:p>
    <w:p w:rsidR="00480AAF" w:rsidRPr="00061775" w:rsidRDefault="00480AAF" w:rsidP="004259E7">
      <w:pPr>
        <w:spacing w:line="228" w:lineRule="auto"/>
        <w:ind w:firstLine="709"/>
        <w:jc w:val="both"/>
        <w:rPr>
          <w:sz w:val="28"/>
          <w:szCs w:val="28"/>
        </w:rPr>
      </w:pPr>
    </w:p>
    <w:p w:rsidR="0079591D" w:rsidRPr="00061775" w:rsidRDefault="0079591D" w:rsidP="004259E7">
      <w:pPr>
        <w:spacing w:line="228" w:lineRule="auto"/>
        <w:ind w:firstLine="709"/>
        <w:jc w:val="both"/>
        <w:rPr>
          <w:sz w:val="28"/>
          <w:szCs w:val="28"/>
        </w:rPr>
      </w:pPr>
      <w:r w:rsidRPr="00061775">
        <w:rPr>
          <w:sz w:val="28"/>
          <w:szCs w:val="28"/>
        </w:rPr>
        <w:t>ВИРІШИЛИ:</w:t>
      </w:r>
    </w:p>
    <w:tbl>
      <w:tblPr>
        <w:tblW w:w="9750" w:type="dxa"/>
        <w:tblLayout w:type="fixed"/>
        <w:tblLook w:val="01E0" w:firstRow="1" w:lastRow="1" w:firstColumn="1" w:lastColumn="1" w:noHBand="0" w:noVBand="0"/>
      </w:tblPr>
      <w:tblGrid>
        <w:gridCol w:w="2377"/>
        <w:gridCol w:w="7373"/>
      </w:tblGrid>
      <w:tr w:rsidR="00462D6F" w:rsidRPr="00061775" w:rsidTr="0079591D">
        <w:tc>
          <w:tcPr>
            <w:tcW w:w="2377" w:type="dxa"/>
            <w:hideMark/>
          </w:tcPr>
          <w:p w:rsidR="0079591D" w:rsidRPr="00061775" w:rsidRDefault="0079591D" w:rsidP="004259E7">
            <w:pPr>
              <w:widowControl w:val="0"/>
              <w:tabs>
                <w:tab w:val="left" w:pos="4320"/>
                <w:tab w:val="left" w:pos="5040"/>
              </w:tabs>
              <w:autoSpaceDE w:val="0"/>
              <w:autoSpaceDN w:val="0"/>
              <w:adjustRightInd w:val="0"/>
              <w:spacing w:line="228" w:lineRule="auto"/>
              <w:ind w:firstLine="709"/>
              <w:rPr>
                <w:b/>
                <w:bCs/>
                <w:sz w:val="28"/>
                <w:szCs w:val="28"/>
              </w:rPr>
            </w:pPr>
            <w:r w:rsidRPr="00061775">
              <w:rPr>
                <w:b/>
                <w:bCs/>
                <w:sz w:val="28"/>
                <w:szCs w:val="28"/>
              </w:rPr>
              <w:t>1.</w:t>
            </w:r>
          </w:p>
        </w:tc>
        <w:tc>
          <w:tcPr>
            <w:tcW w:w="7373" w:type="dxa"/>
            <w:hideMark/>
          </w:tcPr>
          <w:p w:rsidR="001F6D71" w:rsidRPr="00061775" w:rsidRDefault="001F6D71" w:rsidP="004259E7">
            <w:pPr>
              <w:widowControl w:val="0"/>
              <w:autoSpaceDE w:val="0"/>
              <w:autoSpaceDN w:val="0"/>
              <w:adjustRightInd w:val="0"/>
              <w:spacing w:line="228" w:lineRule="auto"/>
              <w:ind w:right="443" w:hanging="20"/>
              <w:rPr>
                <w:b/>
                <w:sz w:val="28"/>
                <w:szCs w:val="28"/>
              </w:rPr>
            </w:pPr>
            <w:r w:rsidRPr="00061775">
              <w:rPr>
                <w:b/>
                <w:sz w:val="28"/>
                <w:szCs w:val="28"/>
              </w:rPr>
              <w:t>МІСЬКИМ ГОЛОВАМ</w:t>
            </w:r>
          </w:p>
          <w:p w:rsidR="001F6D71" w:rsidRPr="00061775" w:rsidRDefault="001F6D71" w:rsidP="004259E7">
            <w:pPr>
              <w:widowControl w:val="0"/>
              <w:autoSpaceDE w:val="0"/>
              <w:autoSpaceDN w:val="0"/>
              <w:adjustRightInd w:val="0"/>
              <w:spacing w:line="228" w:lineRule="auto"/>
              <w:ind w:right="443" w:hanging="20"/>
              <w:rPr>
                <w:b/>
                <w:sz w:val="28"/>
                <w:szCs w:val="28"/>
              </w:rPr>
            </w:pPr>
            <w:r w:rsidRPr="00061775">
              <w:rPr>
                <w:b/>
                <w:sz w:val="28"/>
                <w:szCs w:val="28"/>
              </w:rPr>
              <w:t>ГОЛОВАМ РАЙДЕРЖАДМІНІСТРАЦІЙ</w:t>
            </w:r>
          </w:p>
          <w:p w:rsidR="001F6D71" w:rsidRPr="00061775" w:rsidRDefault="001F6D71" w:rsidP="004259E7">
            <w:pPr>
              <w:spacing w:line="228" w:lineRule="auto"/>
              <w:rPr>
                <w:b/>
                <w:sz w:val="28"/>
                <w:szCs w:val="28"/>
              </w:rPr>
            </w:pPr>
            <w:r w:rsidRPr="00061775">
              <w:rPr>
                <w:b/>
                <w:sz w:val="28"/>
                <w:szCs w:val="28"/>
              </w:rPr>
              <w:t xml:space="preserve">ГОЛОВАМ ОБ’ЄДНАНИХ </w:t>
            </w:r>
          </w:p>
          <w:p w:rsidR="001F6D71" w:rsidRPr="00061775" w:rsidRDefault="001F6D71" w:rsidP="004259E7">
            <w:pPr>
              <w:spacing w:line="228" w:lineRule="auto"/>
              <w:rPr>
                <w:b/>
                <w:sz w:val="28"/>
                <w:szCs w:val="28"/>
              </w:rPr>
            </w:pPr>
            <w:r w:rsidRPr="00061775">
              <w:rPr>
                <w:b/>
                <w:sz w:val="28"/>
                <w:szCs w:val="28"/>
              </w:rPr>
              <w:t>ТЕРИТОРІАЛЬНИХ ГРОМАД</w:t>
            </w:r>
          </w:p>
          <w:p w:rsidR="001F6D71" w:rsidRPr="00061775" w:rsidRDefault="001F6D71" w:rsidP="004259E7">
            <w:pPr>
              <w:spacing w:line="228" w:lineRule="auto"/>
              <w:rPr>
                <w:b/>
                <w:sz w:val="28"/>
                <w:szCs w:val="28"/>
              </w:rPr>
            </w:pPr>
            <w:r w:rsidRPr="00061775">
              <w:rPr>
                <w:b/>
                <w:sz w:val="28"/>
                <w:szCs w:val="28"/>
              </w:rPr>
              <w:t>ГОЛОВАМ СІЛЬСЬКИХ,</w:t>
            </w:r>
          </w:p>
          <w:p w:rsidR="001F6D71" w:rsidRPr="00061775" w:rsidRDefault="001F6D71" w:rsidP="004259E7">
            <w:pPr>
              <w:spacing w:line="228" w:lineRule="auto"/>
              <w:rPr>
                <w:b/>
                <w:sz w:val="28"/>
                <w:szCs w:val="28"/>
              </w:rPr>
            </w:pPr>
            <w:r w:rsidRPr="00061775">
              <w:rPr>
                <w:b/>
                <w:sz w:val="28"/>
                <w:szCs w:val="28"/>
              </w:rPr>
              <w:t>СЕЛИЩНИХ РАД</w:t>
            </w:r>
          </w:p>
          <w:p w:rsidR="0079591D" w:rsidRPr="00061775" w:rsidRDefault="0079591D" w:rsidP="004259E7">
            <w:pPr>
              <w:spacing w:line="228" w:lineRule="auto"/>
              <w:ind w:left="34"/>
              <w:jc w:val="both"/>
              <w:rPr>
                <w:b/>
                <w:sz w:val="28"/>
                <w:szCs w:val="28"/>
              </w:rPr>
            </w:pPr>
          </w:p>
        </w:tc>
      </w:tr>
    </w:tbl>
    <w:p w:rsidR="001F6D71" w:rsidRPr="00061775" w:rsidRDefault="001F6D71" w:rsidP="004259E7">
      <w:pPr>
        <w:spacing w:line="228" w:lineRule="auto"/>
        <w:ind w:firstLine="709"/>
        <w:jc w:val="both"/>
        <w:rPr>
          <w:sz w:val="28"/>
          <w:szCs w:val="28"/>
        </w:rPr>
      </w:pPr>
      <w:r w:rsidRPr="00061775">
        <w:rPr>
          <w:sz w:val="28"/>
          <w:szCs w:val="28"/>
        </w:rPr>
        <w:t>1.1. Провести роботу щодо виявлення та взяття на облік усіх водних об’єктів, пляжів, місць масового відпочинку (з урахуванням традиційних місць відпочинку) санаторіїв, баз відпочинку, розважальних, оздоровчих та дитячих закладів поблизу води, аквапарків, баз стоянок маломірних плавзасобів, пунктів прокату плавзасобів, водогосподарських об’єктів згідно вимог чинного законодавства.</w:t>
      </w:r>
    </w:p>
    <w:p w:rsidR="001F6D71" w:rsidRPr="00061775" w:rsidRDefault="001F6D71" w:rsidP="004259E7">
      <w:pPr>
        <w:spacing w:line="228" w:lineRule="auto"/>
        <w:ind w:firstLine="4536"/>
        <w:jc w:val="both"/>
        <w:rPr>
          <w:sz w:val="28"/>
          <w:szCs w:val="28"/>
        </w:rPr>
      </w:pPr>
      <w:r w:rsidRPr="00061775">
        <w:rPr>
          <w:b/>
          <w:sz w:val="28"/>
          <w:szCs w:val="28"/>
        </w:rPr>
        <w:t xml:space="preserve">Термін: </w:t>
      </w:r>
      <w:r w:rsidRPr="00061775">
        <w:rPr>
          <w:sz w:val="28"/>
          <w:szCs w:val="28"/>
        </w:rPr>
        <w:t>до 01 березня 2021 року</w:t>
      </w:r>
    </w:p>
    <w:p w:rsidR="001F6D71" w:rsidRPr="00061775" w:rsidRDefault="001F6D71" w:rsidP="004259E7">
      <w:pPr>
        <w:spacing w:line="228" w:lineRule="auto"/>
        <w:jc w:val="both"/>
        <w:rPr>
          <w:b/>
          <w:sz w:val="28"/>
          <w:szCs w:val="28"/>
        </w:rPr>
      </w:pPr>
    </w:p>
    <w:p w:rsidR="001F6D71" w:rsidRPr="00061775" w:rsidRDefault="001F6D71" w:rsidP="004259E7">
      <w:pPr>
        <w:tabs>
          <w:tab w:val="left" w:pos="9600"/>
        </w:tabs>
        <w:spacing w:line="228" w:lineRule="auto"/>
        <w:ind w:right="-21" w:firstLine="709"/>
        <w:contextualSpacing/>
        <w:jc w:val="both"/>
        <w:rPr>
          <w:sz w:val="28"/>
          <w:szCs w:val="28"/>
        </w:rPr>
      </w:pPr>
      <w:r w:rsidRPr="00061775">
        <w:rPr>
          <w:sz w:val="28"/>
          <w:szCs w:val="28"/>
        </w:rPr>
        <w:t xml:space="preserve">1.2. Надати до управління цивільного захисту Дніпропетровської облдержадміністрації та місцевих підрозділів Головного управління Державної </w:t>
      </w:r>
      <w:r w:rsidRPr="00061775">
        <w:rPr>
          <w:sz w:val="28"/>
          <w:szCs w:val="28"/>
        </w:rPr>
        <w:lastRenderedPageBreak/>
        <w:t>служби України з надзвичайних ситуацій у Дніпропетровській області інформацію щодо визначених місць масового відпочинку людей на водних об’єктах з урахуванням стихійних місць відпочинку, які плануються до відкриття у 2021 році.</w:t>
      </w:r>
    </w:p>
    <w:p w:rsidR="001F6D71" w:rsidRPr="00061775" w:rsidRDefault="001F6D71" w:rsidP="004259E7">
      <w:pPr>
        <w:tabs>
          <w:tab w:val="left" w:pos="9600"/>
        </w:tabs>
        <w:spacing w:line="228" w:lineRule="auto"/>
        <w:ind w:right="-21" w:firstLine="4536"/>
        <w:contextualSpacing/>
        <w:jc w:val="both"/>
        <w:rPr>
          <w:sz w:val="28"/>
          <w:szCs w:val="28"/>
        </w:rPr>
      </w:pPr>
      <w:r w:rsidRPr="00061775">
        <w:rPr>
          <w:b/>
          <w:sz w:val="28"/>
          <w:szCs w:val="28"/>
        </w:rPr>
        <w:t xml:space="preserve">Термін: </w:t>
      </w:r>
      <w:r w:rsidRPr="00061775">
        <w:rPr>
          <w:sz w:val="28"/>
          <w:szCs w:val="28"/>
        </w:rPr>
        <w:t>до 01 квітня 2021 року</w:t>
      </w:r>
    </w:p>
    <w:p w:rsidR="001F6D71" w:rsidRPr="00061775" w:rsidRDefault="001F6D71" w:rsidP="004259E7">
      <w:pPr>
        <w:tabs>
          <w:tab w:val="left" w:pos="9600"/>
        </w:tabs>
        <w:spacing w:line="228" w:lineRule="auto"/>
        <w:ind w:right="-21"/>
        <w:contextualSpacing/>
        <w:jc w:val="both"/>
        <w:rPr>
          <w:sz w:val="28"/>
          <w:szCs w:val="28"/>
        </w:rPr>
      </w:pPr>
    </w:p>
    <w:p w:rsidR="001F6D71" w:rsidRPr="00061775" w:rsidRDefault="001F6D71" w:rsidP="004259E7">
      <w:pPr>
        <w:tabs>
          <w:tab w:val="left" w:pos="9600"/>
        </w:tabs>
        <w:spacing w:line="228" w:lineRule="auto"/>
        <w:ind w:right="-21" w:firstLine="709"/>
        <w:contextualSpacing/>
        <w:jc w:val="both"/>
        <w:rPr>
          <w:sz w:val="28"/>
          <w:szCs w:val="28"/>
        </w:rPr>
      </w:pPr>
      <w:r w:rsidRPr="00061775">
        <w:rPr>
          <w:sz w:val="28"/>
          <w:szCs w:val="28"/>
        </w:rPr>
        <w:t>1.3. Під час надання водного об’єкту (акваторії) в орендне використання організаціям, установам, підприємствам незалежно від форм власності враховувати в договорах оренди відповідальність сторін щодо виконання вимог Правил охорони життя людей на водних об’єктах України.</w:t>
      </w:r>
    </w:p>
    <w:p w:rsidR="001F6D71" w:rsidRPr="00061775" w:rsidRDefault="001F6D71" w:rsidP="004259E7">
      <w:pPr>
        <w:tabs>
          <w:tab w:val="left" w:pos="9600"/>
        </w:tabs>
        <w:spacing w:line="228" w:lineRule="auto"/>
        <w:ind w:right="-21" w:firstLine="5245"/>
        <w:contextualSpacing/>
        <w:jc w:val="both"/>
        <w:rPr>
          <w:b/>
          <w:sz w:val="28"/>
          <w:szCs w:val="28"/>
        </w:rPr>
      </w:pPr>
    </w:p>
    <w:p w:rsidR="001F6D71" w:rsidRPr="00061775" w:rsidRDefault="001F6D71" w:rsidP="004259E7">
      <w:pPr>
        <w:tabs>
          <w:tab w:val="left" w:pos="9600"/>
        </w:tabs>
        <w:spacing w:line="228" w:lineRule="auto"/>
        <w:ind w:right="-21" w:firstLine="4536"/>
        <w:contextualSpacing/>
        <w:jc w:val="both"/>
        <w:rPr>
          <w:sz w:val="28"/>
          <w:szCs w:val="28"/>
        </w:rPr>
      </w:pPr>
      <w:r w:rsidRPr="00061775">
        <w:rPr>
          <w:b/>
          <w:sz w:val="28"/>
          <w:szCs w:val="28"/>
        </w:rPr>
        <w:t xml:space="preserve">Термін: </w:t>
      </w:r>
      <w:r w:rsidRPr="00061775">
        <w:rPr>
          <w:sz w:val="28"/>
          <w:szCs w:val="28"/>
        </w:rPr>
        <w:t>постійно</w:t>
      </w:r>
    </w:p>
    <w:p w:rsidR="001F6D71" w:rsidRDefault="001F6D71" w:rsidP="001F6D71">
      <w:pPr>
        <w:tabs>
          <w:tab w:val="left" w:pos="9600"/>
        </w:tabs>
        <w:ind w:right="-21" w:firstLine="5245"/>
        <w:contextualSpacing/>
        <w:jc w:val="both"/>
        <w:rPr>
          <w:sz w:val="28"/>
          <w:szCs w:val="28"/>
        </w:rPr>
      </w:pPr>
    </w:p>
    <w:p w:rsidR="00480AAF" w:rsidRPr="00061775" w:rsidRDefault="00480AAF" w:rsidP="001F6D71">
      <w:pPr>
        <w:tabs>
          <w:tab w:val="left" w:pos="9600"/>
        </w:tabs>
        <w:ind w:right="-21" w:firstLine="5245"/>
        <w:contextualSpacing/>
        <w:jc w:val="both"/>
        <w:rPr>
          <w:sz w:val="28"/>
          <w:szCs w:val="28"/>
        </w:rPr>
      </w:pPr>
    </w:p>
    <w:p w:rsidR="001F6D71" w:rsidRPr="00061775" w:rsidRDefault="001F6D71" w:rsidP="001F6D71">
      <w:pPr>
        <w:ind w:firstLine="709"/>
        <w:jc w:val="both"/>
        <w:rPr>
          <w:b/>
          <w:sz w:val="28"/>
          <w:szCs w:val="28"/>
        </w:rPr>
      </w:pPr>
      <w:r w:rsidRPr="00061775">
        <w:rPr>
          <w:b/>
          <w:sz w:val="28"/>
          <w:szCs w:val="28"/>
        </w:rPr>
        <w:t>II</w:t>
      </w:r>
      <w:r w:rsidR="00C00486" w:rsidRPr="00061775">
        <w:rPr>
          <w:b/>
          <w:sz w:val="28"/>
          <w:szCs w:val="28"/>
        </w:rPr>
        <w:t>І</w:t>
      </w:r>
      <w:r w:rsidRPr="00061775">
        <w:rPr>
          <w:b/>
          <w:sz w:val="28"/>
          <w:szCs w:val="28"/>
        </w:rPr>
        <w:t>. Стан пожежної безпеки у житлових висотних будівлях та будівлях підвищеної поверховості.</w:t>
      </w:r>
    </w:p>
    <w:p w:rsidR="001F6D71" w:rsidRPr="00061775" w:rsidRDefault="001F6D71" w:rsidP="001F6D71">
      <w:pPr>
        <w:ind w:firstLine="709"/>
        <w:jc w:val="both"/>
        <w:rPr>
          <w:b/>
          <w:sz w:val="28"/>
          <w:szCs w:val="28"/>
        </w:rPr>
      </w:pPr>
    </w:p>
    <w:p w:rsidR="001F6D71" w:rsidRPr="00061775" w:rsidRDefault="001F6D71" w:rsidP="001F6D71">
      <w:pPr>
        <w:ind w:firstLine="709"/>
        <w:jc w:val="both"/>
        <w:rPr>
          <w:sz w:val="28"/>
          <w:szCs w:val="28"/>
        </w:rPr>
      </w:pPr>
      <w:r w:rsidRPr="00061775">
        <w:rPr>
          <w:sz w:val="28"/>
          <w:szCs w:val="28"/>
        </w:rPr>
        <w:t>СЛУХАЛИ:</w:t>
      </w:r>
      <w:r w:rsidRPr="00061775">
        <w:rPr>
          <w:b/>
          <w:sz w:val="28"/>
          <w:szCs w:val="28"/>
        </w:rPr>
        <w:t xml:space="preserve"> </w:t>
      </w:r>
      <w:r w:rsidRPr="00061775">
        <w:rPr>
          <w:sz w:val="28"/>
          <w:szCs w:val="28"/>
        </w:rPr>
        <w:t xml:space="preserve">інформацію про </w:t>
      </w:r>
      <w:proofErr w:type="spellStart"/>
      <w:r w:rsidRPr="00061775">
        <w:rPr>
          <w:sz w:val="28"/>
          <w:szCs w:val="28"/>
        </w:rPr>
        <w:t>cтан</w:t>
      </w:r>
      <w:proofErr w:type="spellEnd"/>
      <w:r w:rsidRPr="00061775">
        <w:rPr>
          <w:sz w:val="28"/>
          <w:szCs w:val="28"/>
        </w:rPr>
        <w:t xml:space="preserve"> пожежної безпеки у житлових висотних будівлях та будівлях підвищеної поверховості.</w:t>
      </w:r>
    </w:p>
    <w:p w:rsidR="00350434" w:rsidRPr="00061775" w:rsidRDefault="00350434" w:rsidP="001F6D71">
      <w:pPr>
        <w:ind w:firstLine="709"/>
        <w:jc w:val="both"/>
        <w:rPr>
          <w:sz w:val="28"/>
          <w:szCs w:val="28"/>
        </w:rPr>
      </w:pPr>
    </w:p>
    <w:p w:rsidR="00350434" w:rsidRPr="00061775" w:rsidRDefault="00350434" w:rsidP="00350434">
      <w:pPr>
        <w:ind w:firstLine="709"/>
        <w:jc w:val="both"/>
        <w:rPr>
          <w:sz w:val="28"/>
          <w:szCs w:val="28"/>
        </w:rPr>
      </w:pPr>
      <w:r w:rsidRPr="00061775">
        <w:rPr>
          <w:sz w:val="28"/>
          <w:szCs w:val="28"/>
        </w:rPr>
        <w:t xml:space="preserve">ВИСТУПИЛИ: заступник начальника Головного управління Державної служби України з надзвичайних ситуацій у Дніпропетровській області КУДРЯВЦЕВ Д.Є. </w:t>
      </w:r>
    </w:p>
    <w:p w:rsidR="004C3486" w:rsidRDefault="004C3486" w:rsidP="004C3486">
      <w:pPr>
        <w:ind w:firstLine="709"/>
        <w:jc w:val="both"/>
        <w:rPr>
          <w:sz w:val="28"/>
          <w:szCs w:val="28"/>
        </w:rPr>
      </w:pPr>
    </w:p>
    <w:p w:rsidR="00480AAF" w:rsidRPr="00061775" w:rsidRDefault="00480AAF" w:rsidP="004C3486">
      <w:pPr>
        <w:ind w:firstLine="709"/>
        <w:jc w:val="both"/>
        <w:rPr>
          <w:sz w:val="28"/>
          <w:szCs w:val="28"/>
        </w:rPr>
      </w:pPr>
    </w:p>
    <w:p w:rsidR="004C3486" w:rsidRDefault="004C3486" w:rsidP="004C3486">
      <w:pPr>
        <w:ind w:firstLine="709"/>
        <w:jc w:val="both"/>
        <w:rPr>
          <w:sz w:val="28"/>
          <w:szCs w:val="28"/>
        </w:rPr>
      </w:pPr>
      <w:r w:rsidRPr="00061775">
        <w:rPr>
          <w:sz w:val="28"/>
          <w:szCs w:val="28"/>
        </w:rPr>
        <w:t>ВИРІШИЛИ:</w:t>
      </w:r>
    </w:p>
    <w:p w:rsidR="0065513B" w:rsidRPr="00061775" w:rsidRDefault="0065513B" w:rsidP="004C3486">
      <w:pPr>
        <w:ind w:firstLine="709"/>
        <w:jc w:val="both"/>
        <w:rPr>
          <w:sz w:val="28"/>
          <w:szCs w:val="28"/>
        </w:rPr>
      </w:pPr>
    </w:p>
    <w:tbl>
      <w:tblPr>
        <w:tblW w:w="9750" w:type="dxa"/>
        <w:tblLayout w:type="fixed"/>
        <w:tblLook w:val="01E0" w:firstRow="1" w:lastRow="1" w:firstColumn="1" w:lastColumn="1" w:noHBand="0" w:noVBand="0"/>
      </w:tblPr>
      <w:tblGrid>
        <w:gridCol w:w="2377"/>
        <w:gridCol w:w="7373"/>
      </w:tblGrid>
      <w:tr w:rsidR="00462D6F" w:rsidRPr="00061775" w:rsidTr="00DE4F43">
        <w:tc>
          <w:tcPr>
            <w:tcW w:w="2377" w:type="dxa"/>
            <w:hideMark/>
          </w:tcPr>
          <w:p w:rsidR="00C40726" w:rsidRPr="00061775" w:rsidRDefault="009E260F" w:rsidP="00B2776C">
            <w:pPr>
              <w:widowControl w:val="0"/>
              <w:tabs>
                <w:tab w:val="left" w:pos="4320"/>
                <w:tab w:val="left" w:pos="5040"/>
              </w:tabs>
              <w:autoSpaceDE w:val="0"/>
              <w:autoSpaceDN w:val="0"/>
              <w:adjustRightInd w:val="0"/>
              <w:ind w:firstLine="709"/>
              <w:rPr>
                <w:b/>
                <w:bCs/>
                <w:sz w:val="28"/>
                <w:szCs w:val="28"/>
              </w:rPr>
            </w:pPr>
            <w:r w:rsidRPr="00061775">
              <w:rPr>
                <w:b/>
                <w:bCs/>
                <w:sz w:val="28"/>
                <w:szCs w:val="28"/>
              </w:rPr>
              <w:t>1</w:t>
            </w:r>
            <w:r w:rsidR="00C40726" w:rsidRPr="00061775">
              <w:rPr>
                <w:b/>
                <w:bCs/>
                <w:sz w:val="28"/>
                <w:szCs w:val="28"/>
              </w:rPr>
              <w:t>.</w:t>
            </w:r>
          </w:p>
        </w:tc>
        <w:tc>
          <w:tcPr>
            <w:tcW w:w="7373" w:type="dxa"/>
            <w:hideMark/>
          </w:tcPr>
          <w:p w:rsidR="00C40726" w:rsidRPr="00061775" w:rsidRDefault="00A84615" w:rsidP="00DE4F43">
            <w:pPr>
              <w:ind w:left="34"/>
              <w:jc w:val="both"/>
              <w:rPr>
                <w:rFonts w:eastAsia="Calibri"/>
                <w:b/>
                <w:sz w:val="28"/>
                <w:szCs w:val="28"/>
                <w:lang w:eastAsia="en-US"/>
              </w:rPr>
            </w:pPr>
            <w:r w:rsidRPr="00061775">
              <w:rPr>
                <w:rFonts w:eastAsia="Calibri"/>
                <w:b/>
                <w:sz w:val="28"/>
                <w:szCs w:val="28"/>
                <w:lang w:eastAsia="en-US"/>
              </w:rPr>
              <w:t>ФІЛАТОВУ Б.А.</w:t>
            </w:r>
          </w:p>
          <w:p w:rsidR="009E5E8B" w:rsidRPr="00061775" w:rsidRDefault="009E5E8B" w:rsidP="009E5E8B">
            <w:pPr>
              <w:pStyle w:val="a8"/>
              <w:ind w:left="0" w:firstLine="40"/>
              <w:rPr>
                <w:rFonts w:eastAsia="Calibri"/>
                <w:b/>
                <w:sz w:val="28"/>
                <w:szCs w:val="28"/>
                <w:lang w:eastAsia="en-US"/>
              </w:rPr>
            </w:pPr>
            <w:r w:rsidRPr="00061775">
              <w:rPr>
                <w:rFonts w:eastAsia="Calibri"/>
                <w:b/>
                <w:sz w:val="28"/>
                <w:szCs w:val="28"/>
                <w:lang w:eastAsia="en-US"/>
              </w:rPr>
              <w:t>ВІЛКУЛУ Ю.Г.</w:t>
            </w:r>
          </w:p>
          <w:p w:rsidR="00350434" w:rsidRPr="00061775" w:rsidRDefault="00350434" w:rsidP="009E5E8B">
            <w:pPr>
              <w:pStyle w:val="a8"/>
              <w:ind w:left="0" w:firstLine="40"/>
              <w:rPr>
                <w:sz w:val="28"/>
                <w:szCs w:val="28"/>
              </w:rPr>
            </w:pPr>
            <w:r w:rsidRPr="00061775">
              <w:rPr>
                <w:rFonts w:eastAsia="Calibri"/>
                <w:b/>
                <w:sz w:val="28"/>
                <w:szCs w:val="28"/>
                <w:lang w:eastAsia="en-US"/>
              </w:rPr>
              <w:t>БІЛОУСОВУ А.Л.</w:t>
            </w:r>
          </w:p>
          <w:p w:rsidR="00350434" w:rsidRPr="00061775" w:rsidRDefault="00350434" w:rsidP="00350434">
            <w:pPr>
              <w:tabs>
                <w:tab w:val="left" w:pos="2410"/>
                <w:tab w:val="left" w:pos="9600"/>
              </w:tabs>
              <w:autoSpaceDE w:val="0"/>
              <w:autoSpaceDN w:val="0"/>
              <w:ind w:right="-21"/>
              <w:jc w:val="both"/>
              <w:rPr>
                <w:rFonts w:eastAsia="Calibri"/>
                <w:b/>
                <w:sz w:val="28"/>
                <w:szCs w:val="28"/>
                <w:lang w:eastAsia="en-US"/>
              </w:rPr>
            </w:pPr>
            <w:r w:rsidRPr="00061775">
              <w:rPr>
                <w:rFonts w:eastAsia="Calibri"/>
                <w:b/>
                <w:sz w:val="28"/>
                <w:szCs w:val="28"/>
                <w:lang w:eastAsia="en-US"/>
              </w:rPr>
              <w:t>ЛІТВІЩЕНКУ В.І.</w:t>
            </w:r>
          </w:p>
          <w:p w:rsidR="00C40726" w:rsidRDefault="00350434" w:rsidP="00350434">
            <w:pPr>
              <w:ind w:left="34"/>
              <w:jc w:val="both"/>
              <w:rPr>
                <w:rFonts w:eastAsia="Calibri"/>
                <w:b/>
                <w:sz w:val="28"/>
                <w:szCs w:val="28"/>
                <w:lang w:eastAsia="en-US"/>
              </w:rPr>
            </w:pPr>
            <w:r w:rsidRPr="00061775">
              <w:rPr>
                <w:rFonts w:eastAsia="Calibri"/>
                <w:b/>
                <w:sz w:val="28"/>
                <w:szCs w:val="28"/>
                <w:lang w:eastAsia="en-US"/>
              </w:rPr>
              <w:t>ФІСАКУ А.П</w:t>
            </w:r>
            <w:r w:rsidR="0065513B">
              <w:rPr>
                <w:rFonts w:eastAsia="Calibri"/>
                <w:b/>
                <w:sz w:val="28"/>
                <w:szCs w:val="28"/>
                <w:lang w:eastAsia="en-US"/>
              </w:rPr>
              <w:t>.</w:t>
            </w:r>
          </w:p>
          <w:p w:rsidR="0065513B" w:rsidRPr="00061775" w:rsidRDefault="0065513B" w:rsidP="00350434">
            <w:pPr>
              <w:ind w:left="34"/>
              <w:jc w:val="both"/>
              <w:rPr>
                <w:b/>
                <w:sz w:val="28"/>
                <w:szCs w:val="28"/>
              </w:rPr>
            </w:pPr>
          </w:p>
        </w:tc>
      </w:tr>
    </w:tbl>
    <w:p w:rsidR="00A84615" w:rsidRPr="00061775" w:rsidRDefault="00A84615" w:rsidP="009E5E8B">
      <w:pPr>
        <w:pStyle w:val="a4"/>
        <w:ind w:firstLine="709"/>
        <w:jc w:val="both"/>
        <w:rPr>
          <w:sz w:val="28"/>
          <w:szCs w:val="28"/>
        </w:rPr>
      </w:pPr>
      <w:r w:rsidRPr="00061775">
        <w:rPr>
          <w:sz w:val="28"/>
          <w:szCs w:val="28"/>
        </w:rPr>
        <w:t>1</w:t>
      </w:r>
      <w:r w:rsidR="009E5E8B" w:rsidRPr="00061775">
        <w:rPr>
          <w:sz w:val="28"/>
          <w:szCs w:val="28"/>
        </w:rPr>
        <w:t>.1</w:t>
      </w:r>
      <w:r w:rsidRPr="00061775">
        <w:rPr>
          <w:sz w:val="28"/>
          <w:szCs w:val="28"/>
        </w:rPr>
        <w:t xml:space="preserve">. </w:t>
      </w:r>
      <w:r w:rsidR="008B5443" w:rsidRPr="00061775">
        <w:rPr>
          <w:sz w:val="28"/>
          <w:szCs w:val="28"/>
        </w:rPr>
        <w:t xml:space="preserve">Визначити перелік </w:t>
      </w:r>
      <w:r w:rsidRPr="00061775">
        <w:rPr>
          <w:sz w:val="28"/>
          <w:szCs w:val="28"/>
        </w:rPr>
        <w:t>житлових будинків підвищеної поверховості та висотних</w:t>
      </w:r>
      <w:r w:rsidR="008B5443" w:rsidRPr="00061775">
        <w:rPr>
          <w:sz w:val="28"/>
          <w:szCs w:val="28"/>
        </w:rPr>
        <w:t xml:space="preserve"> будівель, проаналізувати стан протипожежного захисту та </w:t>
      </w:r>
      <w:r w:rsidR="0065513B">
        <w:rPr>
          <w:sz w:val="28"/>
          <w:szCs w:val="28"/>
        </w:rPr>
        <w:t>вжити невідкладних заходів</w:t>
      </w:r>
      <w:r w:rsidRPr="00061775">
        <w:rPr>
          <w:sz w:val="28"/>
          <w:szCs w:val="28"/>
        </w:rPr>
        <w:t xml:space="preserve"> </w:t>
      </w:r>
      <w:r w:rsidR="0065513B">
        <w:rPr>
          <w:sz w:val="28"/>
          <w:szCs w:val="28"/>
        </w:rPr>
        <w:t>з усунення</w:t>
      </w:r>
      <w:r w:rsidRPr="00061775">
        <w:rPr>
          <w:sz w:val="28"/>
          <w:szCs w:val="28"/>
        </w:rPr>
        <w:t xml:space="preserve"> недоліків.</w:t>
      </w:r>
    </w:p>
    <w:p w:rsidR="00A84615" w:rsidRPr="00061775" w:rsidRDefault="00A84615" w:rsidP="00B2776C">
      <w:pPr>
        <w:ind w:left="3402" w:firstLine="1134"/>
        <w:jc w:val="both"/>
        <w:rPr>
          <w:b/>
          <w:sz w:val="28"/>
          <w:szCs w:val="28"/>
        </w:rPr>
      </w:pPr>
      <w:r w:rsidRPr="00061775">
        <w:rPr>
          <w:b/>
          <w:sz w:val="28"/>
          <w:szCs w:val="28"/>
        </w:rPr>
        <w:t xml:space="preserve">Термін: </w:t>
      </w:r>
      <w:r w:rsidRPr="00061775">
        <w:rPr>
          <w:sz w:val="28"/>
          <w:szCs w:val="28"/>
        </w:rPr>
        <w:t>до 20 грудня 2020 року</w:t>
      </w:r>
    </w:p>
    <w:p w:rsidR="009E5E8B" w:rsidRPr="00061775" w:rsidRDefault="009E5E8B" w:rsidP="009E5E8B">
      <w:pPr>
        <w:ind w:left="3402" w:firstLine="1701"/>
        <w:jc w:val="both"/>
        <w:rPr>
          <w:b/>
          <w:sz w:val="28"/>
          <w:szCs w:val="28"/>
        </w:rPr>
      </w:pPr>
    </w:p>
    <w:p w:rsidR="00A84615" w:rsidRPr="00061775" w:rsidRDefault="008B5443" w:rsidP="0011604C">
      <w:pPr>
        <w:pStyle w:val="a4"/>
        <w:spacing w:after="0"/>
        <w:ind w:firstLine="709"/>
        <w:jc w:val="both"/>
        <w:rPr>
          <w:sz w:val="28"/>
          <w:szCs w:val="28"/>
        </w:rPr>
      </w:pPr>
      <w:r w:rsidRPr="00061775">
        <w:rPr>
          <w:sz w:val="28"/>
          <w:szCs w:val="28"/>
        </w:rPr>
        <w:t>1.2</w:t>
      </w:r>
      <w:r w:rsidR="00A84615" w:rsidRPr="00061775">
        <w:rPr>
          <w:sz w:val="28"/>
          <w:szCs w:val="28"/>
        </w:rPr>
        <w:t>. При формуванні та затверд</w:t>
      </w:r>
      <w:r w:rsidR="0065513B">
        <w:rPr>
          <w:sz w:val="28"/>
          <w:szCs w:val="28"/>
        </w:rPr>
        <w:t>женні місцевих бюджетів на 2021 – 2022 </w:t>
      </w:r>
      <w:r w:rsidR="00A84615" w:rsidRPr="00061775">
        <w:rPr>
          <w:sz w:val="28"/>
          <w:szCs w:val="28"/>
        </w:rPr>
        <w:t>роки передбачити цільове виділення коштів на відновлення систем протипожежного захисту в житлових будинках підвищеної поверховості та висотних</w:t>
      </w:r>
      <w:r w:rsidRPr="00061775">
        <w:rPr>
          <w:sz w:val="28"/>
          <w:szCs w:val="28"/>
        </w:rPr>
        <w:t xml:space="preserve"> будівлях</w:t>
      </w:r>
      <w:r w:rsidR="00A84615" w:rsidRPr="00061775">
        <w:rPr>
          <w:sz w:val="28"/>
          <w:szCs w:val="28"/>
        </w:rPr>
        <w:t>, які знаходяться на балансі міст.</w:t>
      </w:r>
    </w:p>
    <w:p w:rsidR="0011604C" w:rsidRPr="00061775" w:rsidRDefault="0011604C" w:rsidP="0011604C">
      <w:pPr>
        <w:ind w:left="3402" w:firstLine="1134"/>
        <w:jc w:val="both"/>
        <w:rPr>
          <w:b/>
          <w:sz w:val="28"/>
          <w:szCs w:val="28"/>
        </w:rPr>
      </w:pPr>
    </w:p>
    <w:p w:rsidR="00A84615" w:rsidRPr="00061775" w:rsidRDefault="00A84615" w:rsidP="0011604C">
      <w:pPr>
        <w:ind w:left="3402" w:firstLine="1134"/>
        <w:jc w:val="both"/>
        <w:rPr>
          <w:sz w:val="28"/>
          <w:szCs w:val="28"/>
        </w:rPr>
      </w:pPr>
      <w:r w:rsidRPr="00061775">
        <w:rPr>
          <w:b/>
          <w:sz w:val="28"/>
          <w:szCs w:val="28"/>
        </w:rPr>
        <w:t>Термін:</w:t>
      </w:r>
      <w:r w:rsidRPr="00061775">
        <w:rPr>
          <w:sz w:val="28"/>
          <w:szCs w:val="28"/>
        </w:rPr>
        <w:t xml:space="preserve"> постійно</w:t>
      </w:r>
    </w:p>
    <w:p w:rsidR="009E5E8B" w:rsidRPr="00061775" w:rsidRDefault="009E5E8B" w:rsidP="009E5E8B">
      <w:pPr>
        <w:ind w:left="3402" w:firstLine="1701"/>
        <w:jc w:val="both"/>
        <w:rPr>
          <w:b/>
          <w:sz w:val="28"/>
          <w:szCs w:val="28"/>
        </w:rPr>
      </w:pPr>
    </w:p>
    <w:p w:rsidR="00A84615" w:rsidRPr="00061775" w:rsidRDefault="008B5443" w:rsidP="009E5E8B">
      <w:pPr>
        <w:pStyle w:val="a4"/>
        <w:ind w:firstLine="709"/>
        <w:jc w:val="both"/>
        <w:rPr>
          <w:sz w:val="28"/>
          <w:szCs w:val="28"/>
        </w:rPr>
      </w:pPr>
      <w:r w:rsidRPr="00061775">
        <w:rPr>
          <w:sz w:val="28"/>
          <w:szCs w:val="28"/>
        </w:rPr>
        <w:t>1.3</w:t>
      </w:r>
      <w:r w:rsidR="00A84615" w:rsidRPr="00061775">
        <w:rPr>
          <w:sz w:val="28"/>
          <w:szCs w:val="28"/>
        </w:rPr>
        <w:t>. Розробити програми сприяння діяльності об’єднань співвласників багатоквартирних будинків, житлово-будівельних кооперативів</w:t>
      </w:r>
      <w:r w:rsidR="0065513B">
        <w:rPr>
          <w:sz w:val="28"/>
          <w:szCs w:val="28"/>
        </w:rPr>
        <w:t>, у</w:t>
      </w:r>
      <w:r w:rsidR="00A84615" w:rsidRPr="00061775">
        <w:rPr>
          <w:sz w:val="28"/>
          <w:szCs w:val="28"/>
        </w:rPr>
        <w:t xml:space="preserve"> тому числі </w:t>
      </w:r>
      <w:r w:rsidR="0065513B">
        <w:rPr>
          <w:sz w:val="28"/>
          <w:szCs w:val="28"/>
        </w:rPr>
        <w:t xml:space="preserve">з </w:t>
      </w:r>
      <w:r w:rsidR="0065513B">
        <w:rPr>
          <w:sz w:val="28"/>
          <w:szCs w:val="28"/>
        </w:rPr>
        <w:lastRenderedPageBreak/>
        <w:t>відновлення</w:t>
      </w:r>
      <w:r w:rsidR="00A84615" w:rsidRPr="00061775">
        <w:rPr>
          <w:sz w:val="28"/>
          <w:szCs w:val="28"/>
        </w:rPr>
        <w:t xml:space="preserve"> систем протипожежного захисту в житлових будинках підвищеної поверховості та висотних</w:t>
      </w:r>
      <w:r w:rsidRPr="00061775">
        <w:rPr>
          <w:sz w:val="28"/>
          <w:szCs w:val="28"/>
        </w:rPr>
        <w:t xml:space="preserve"> будівлях</w:t>
      </w:r>
      <w:r w:rsidR="00A84615" w:rsidRPr="00061775">
        <w:rPr>
          <w:sz w:val="28"/>
          <w:szCs w:val="28"/>
        </w:rPr>
        <w:t>.</w:t>
      </w:r>
    </w:p>
    <w:p w:rsidR="00A84615" w:rsidRPr="00061775" w:rsidRDefault="00A84615" w:rsidP="00B2776C">
      <w:pPr>
        <w:ind w:left="3402" w:firstLine="1134"/>
        <w:jc w:val="both"/>
        <w:rPr>
          <w:sz w:val="28"/>
          <w:szCs w:val="28"/>
        </w:rPr>
      </w:pPr>
      <w:r w:rsidRPr="00061775">
        <w:rPr>
          <w:b/>
          <w:sz w:val="28"/>
          <w:szCs w:val="28"/>
        </w:rPr>
        <w:t xml:space="preserve">Термін: </w:t>
      </w:r>
      <w:r w:rsidRPr="00061775">
        <w:rPr>
          <w:sz w:val="28"/>
          <w:szCs w:val="28"/>
        </w:rPr>
        <w:t>I квартал 2021 року</w:t>
      </w:r>
    </w:p>
    <w:p w:rsidR="009E5E8B" w:rsidRDefault="009E5E8B" w:rsidP="009E5E8B">
      <w:pPr>
        <w:ind w:left="3402" w:firstLine="1701"/>
        <w:jc w:val="both"/>
        <w:rPr>
          <w:b/>
          <w:sz w:val="28"/>
          <w:szCs w:val="28"/>
        </w:rPr>
      </w:pPr>
    </w:p>
    <w:p w:rsidR="00480AAF" w:rsidRPr="00061775" w:rsidRDefault="00480AAF" w:rsidP="009E5E8B">
      <w:pPr>
        <w:ind w:left="3402" w:firstLine="1701"/>
        <w:jc w:val="both"/>
        <w:rPr>
          <w:b/>
          <w:sz w:val="28"/>
          <w:szCs w:val="28"/>
        </w:rPr>
      </w:pPr>
    </w:p>
    <w:p w:rsidR="008B5443" w:rsidRPr="00061775" w:rsidRDefault="008B5443" w:rsidP="009E5E8B">
      <w:pPr>
        <w:ind w:firstLine="709"/>
        <w:jc w:val="both"/>
        <w:rPr>
          <w:sz w:val="28"/>
          <w:szCs w:val="28"/>
        </w:rPr>
      </w:pPr>
      <w:r w:rsidRPr="00061775">
        <w:rPr>
          <w:sz w:val="28"/>
          <w:szCs w:val="28"/>
        </w:rPr>
        <w:t>1.4</w:t>
      </w:r>
      <w:r w:rsidR="00A84615" w:rsidRPr="00061775">
        <w:rPr>
          <w:sz w:val="28"/>
          <w:szCs w:val="28"/>
        </w:rPr>
        <w:t>.</w:t>
      </w:r>
      <w:r w:rsidR="00A84615" w:rsidRPr="00061775">
        <w:rPr>
          <w:sz w:val="28"/>
          <w:szCs w:val="28"/>
        </w:rPr>
        <w:tab/>
        <w:t>Організувати</w:t>
      </w:r>
      <w:r w:rsidRPr="00061775">
        <w:rPr>
          <w:sz w:val="28"/>
          <w:szCs w:val="28"/>
        </w:rPr>
        <w:t>:</w:t>
      </w:r>
    </w:p>
    <w:p w:rsidR="008B5443" w:rsidRPr="00061775" w:rsidRDefault="00A84615" w:rsidP="009E5E8B">
      <w:pPr>
        <w:ind w:firstLine="709"/>
        <w:jc w:val="both"/>
        <w:rPr>
          <w:sz w:val="28"/>
          <w:szCs w:val="28"/>
        </w:rPr>
      </w:pPr>
      <w:r w:rsidRPr="00061775">
        <w:rPr>
          <w:sz w:val="28"/>
          <w:szCs w:val="28"/>
        </w:rPr>
        <w:t xml:space="preserve">проведення широкої роз’яснювальної роботи серед мешканців про основні вимоги пожежної безпеки в побуті через місцеві засоби масової інформації, житлові установи </w:t>
      </w:r>
      <w:r w:rsidR="00606401">
        <w:rPr>
          <w:sz w:val="28"/>
          <w:szCs w:val="28"/>
        </w:rPr>
        <w:t>та</w:t>
      </w:r>
      <w:r w:rsidRPr="00061775">
        <w:rPr>
          <w:sz w:val="28"/>
          <w:szCs w:val="28"/>
        </w:rPr>
        <w:t xml:space="preserve"> орга</w:t>
      </w:r>
      <w:r w:rsidR="008B5443" w:rsidRPr="00061775">
        <w:rPr>
          <w:sz w:val="28"/>
          <w:szCs w:val="28"/>
        </w:rPr>
        <w:t>нізації;</w:t>
      </w:r>
    </w:p>
    <w:p w:rsidR="00A84615" w:rsidRPr="00061775" w:rsidRDefault="00A84615" w:rsidP="009E5E8B">
      <w:pPr>
        <w:ind w:firstLine="709"/>
        <w:jc w:val="both"/>
        <w:rPr>
          <w:sz w:val="28"/>
          <w:szCs w:val="28"/>
        </w:rPr>
      </w:pPr>
      <w:r w:rsidRPr="00061775">
        <w:rPr>
          <w:sz w:val="28"/>
          <w:szCs w:val="28"/>
        </w:rPr>
        <w:t>друкування та розповсюдження пам’яток на протипожежну тематику.</w:t>
      </w:r>
    </w:p>
    <w:p w:rsidR="009E5E8B" w:rsidRPr="00061775" w:rsidRDefault="009E5E8B" w:rsidP="009E5E8B">
      <w:pPr>
        <w:ind w:firstLine="709"/>
        <w:jc w:val="both"/>
        <w:rPr>
          <w:sz w:val="28"/>
          <w:szCs w:val="28"/>
        </w:rPr>
      </w:pPr>
    </w:p>
    <w:p w:rsidR="00A84615" w:rsidRPr="00061775" w:rsidRDefault="00A84615" w:rsidP="00B2776C">
      <w:pPr>
        <w:pStyle w:val="3"/>
        <w:spacing w:line="240" w:lineRule="auto"/>
        <w:ind w:left="3402" w:firstLine="1134"/>
        <w:jc w:val="both"/>
        <w:rPr>
          <w:rFonts w:ascii="Times New Roman" w:hAnsi="Times New Roman"/>
          <w:sz w:val="28"/>
          <w:szCs w:val="28"/>
        </w:rPr>
      </w:pPr>
      <w:r w:rsidRPr="00061775">
        <w:rPr>
          <w:rFonts w:ascii="Times New Roman" w:hAnsi="Times New Roman"/>
          <w:b/>
          <w:sz w:val="28"/>
          <w:szCs w:val="28"/>
        </w:rPr>
        <w:t xml:space="preserve">Термін: </w:t>
      </w:r>
      <w:r w:rsidRPr="00061775">
        <w:rPr>
          <w:rFonts w:ascii="Times New Roman" w:hAnsi="Times New Roman"/>
          <w:sz w:val="28"/>
          <w:szCs w:val="28"/>
        </w:rPr>
        <w:t>постійно</w:t>
      </w:r>
    </w:p>
    <w:p w:rsidR="00A84615" w:rsidRDefault="008B5443" w:rsidP="008B5443">
      <w:pPr>
        <w:ind w:firstLine="709"/>
        <w:jc w:val="both"/>
        <w:rPr>
          <w:sz w:val="28"/>
          <w:szCs w:val="28"/>
        </w:rPr>
      </w:pPr>
      <w:r w:rsidRPr="00061775">
        <w:rPr>
          <w:sz w:val="28"/>
          <w:szCs w:val="28"/>
        </w:rPr>
        <w:t>1.5. Р</w:t>
      </w:r>
      <w:r w:rsidR="00A84615" w:rsidRPr="00061775">
        <w:rPr>
          <w:sz w:val="28"/>
          <w:szCs w:val="28"/>
        </w:rPr>
        <w:t xml:space="preserve">озглянути </w:t>
      </w:r>
      <w:r w:rsidRPr="00061775">
        <w:rPr>
          <w:sz w:val="28"/>
          <w:szCs w:val="28"/>
        </w:rPr>
        <w:t xml:space="preserve">на засіданнях виконавчих комітетів </w:t>
      </w:r>
      <w:r w:rsidR="00A84615" w:rsidRPr="00061775">
        <w:rPr>
          <w:sz w:val="28"/>
          <w:szCs w:val="28"/>
        </w:rPr>
        <w:t xml:space="preserve">питання щодо придбання для відповідних підрозділів Державної служби України з надзвичайних ситуацій по одному </w:t>
      </w:r>
      <w:proofErr w:type="spellStart"/>
      <w:r w:rsidR="00A84615" w:rsidRPr="00061775">
        <w:rPr>
          <w:sz w:val="28"/>
          <w:szCs w:val="28"/>
        </w:rPr>
        <w:t>автопідіймачу</w:t>
      </w:r>
      <w:proofErr w:type="spellEnd"/>
      <w:r w:rsidR="00A84615" w:rsidRPr="00061775">
        <w:rPr>
          <w:sz w:val="28"/>
          <w:szCs w:val="28"/>
        </w:rPr>
        <w:t xml:space="preserve"> (</w:t>
      </w:r>
      <w:proofErr w:type="spellStart"/>
      <w:r w:rsidR="00A84615" w:rsidRPr="00061775">
        <w:rPr>
          <w:sz w:val="28"/>
          <w:szCs w:val="28"/>
        </w:rPr>
        <w:t>автодрабині</w:t>
      </w:r>
      <w:proofErr w:type="spellEnd"/>
      <w:r w:rsidR="00A84615" w:rsidRPr="00061775">
        <w:rPr>
          <w:sz w:val="28"/>
          <w:szCs w:val="28"/>
        </w:rPr>
        <w:t xml:space="preserve">) з висотою підйому не нижче </w:t>
      </w:r>
      <w:smartTag w:uri="urn:schemas-microsoft-com:office:smarttags" w:element="metricconverter">
        <w:smartTagPr>
          <w:attr w:name="ProductID" w:val="50 м"/>
        </w:smartTagPr>
        <w:r w:rsidR="00A84615" w:rsidRPr="00061775">
          <w:rPr>
            <w:sz w:val="28"/>
            <w:szCs w:val="28"/>
          </w:rPr>
          <w:t>50 м</w:t>
        </w:r>
        <w:r w:rsidR="00606401">
          <w:rPr>
            <w:sz w:val="28"/>
            <w:szCs w:val="28"/>
          </w:rPr>
          <w:t>,</w:t>
        </w:r>
      </w:smartTag>
      <w:r w:rsidR="00A84615" w:rsidRPr="00061775">
        <w:rPr>
          <w:sz w:val="28"/>
          <w:szCs w:val="28"/>
        </w:rPr>
        <w:t xml:space="preserve"> </w:t>
      </w:r>
      <w:r w:rsidR="00606401">
        <w:rPr>
          <w:sz w:val="28"/>
          <w:szCs w:val="28"/>
        </w:rPr>
        <w:t>Дніпровському м</w:t>
      </w:r>
      <w:r w:rsidR="00A84615" w:rsidRPr="00061775">
        <w:rPr>
          <w:sz w:val="28"/>
          <w:szCs w:val="28"/>
        </w:rPr>
        <w:t>іському голові</w:t>
      </w:r>
      <w:r w:rsidR="00606401">
        <w:rPr>
          <w:sz w:val="28"/>
          <w:szCs w:val="28"/>
        </w:rPr>
        <w:t xml:space="preserve"> – </w:t>
      </w:r>
      <w:r w:rsidR="00A84615" w:rsidRPr="00061775">
        <w:rPr>
          <w:sz w:val="28"/>
          <w:szCs w:val="28"/>
        </w:rPr>
        <w:t xml:space="preserve">не нижче </w:t>
      </w:r>
      <w:smartTag w:uri="urn:schemas-microsoft-com:office:smarttags" w:element="metricconverter">
        <w:smartTagPr>
          <w:attr w:name="ProductID" w:val="70 м"/>
        </w:smartTagPr>
        <w:r w:rsidR="00A84615" w:rsidRPr="00061775">
          <w:rPr>
            <w:sz w:val="28"/>
            <w:szCs w:val="28"/>
          </w:rPr>
          <w:t>70 м</w:t>
        </w:r>
      </w:smartTag>
      <w:r w:rsidR="00A84615" w:rsidRPr="00061775">
        <w:rPr>
          <w:sz w:val="28"/>
          <w:szCs w:val="28"/>
        </w:rPr>
        <w:t>.</w:t>
      </w:r>
    </w:p>
    <w:p w:rsidR="00606401" w:rsidRPr="00061775" w:rsidRDefault="00606401" w:rsidP="008B5443">
      <w:pPr>
        <w:ind w:firstLine="709"/>
        <w:jc w:val="both"/>
        <w:rPr>
          <w:sz w:val="28"/>
          <w:szCs w:val="28"/>
        </w:rPr>
      </w:pPr>
    </w:p>
    <w:p w:rsidR="00A84615" w:rsidRPr="00061775" w:rsidRDefault="00A84615" w:rsidP="0011604C">
      <w:pPr>
        <w:ind w:left="3402" w:firstLine="1134"/>
        <w:jc w:val="both"/>
        <w:rPr>
          <w:sz w:val="28"/>
          <w:szCs w:val="28"/>
        </w:rPr>
      </w:pPr>
      <w:r w:rsidRPr="00061775">
        <w:rPr>
          <w:b/>
          <w:sz w:val="28"/>
          <w:szCs w:val="28"/>
        </w:rPr>
        <w:t>Термін</w:t>
      </w:r>
      <w:r w:rsidR="00606401">
        <w:rPr>
          <w:sz w:val="28"/>
          <w:szCs w:val="28"/>
        </w:rPr>
        <w:t>: у</w:t>
      </w:r>
      <w:r w:rsidRPr="00061775">
        <w:rPr>
          <w:sz w:val="28"/>
          <w:szCs w:val="28"/>
        </w:rPr>
        <w:t xml:space="preserve"> першому півріччі 2021 року</w:t>
      </w:r>
      <w:r w:rsidRPr="00061775">
        <w:rPr>
          <w:sz w:val="28"/>
          <w:szCs w:val="28"/>
        </w:rPr>
        <w:tab/>
      </w:r>
    </w:p>
    <w:p w:rsidR="008B5443" w:rsidRPr="00061775" w:rsidRDefault="008B5443" w:rsidP="00A84615">
      <w:pPr>
        <w:pStyle w:val="3"/>
        <w:spacing w:line="240" w:lineRule="auto"/>
        <w:ind w:left="0"/>
        <w:jc w:val="both"/>
        <w:rPr>
          <w:rFonts w:ascii="Times New Roman" w:hAnsi="Times New Roman"/>
          <w:b/>
          <w:sz w:val="28"/>
          <w:szCs w:val="28"/>
        </w:rPr>
      </w:pPr>
    </w:p>
    <w:tbl>
      <w:tblPr>
        <w:tblW w:w="9750" w:type="dxa"/>
        <w:tblLayout w:type="fixed"/>
        <w:tblLook w:val="01E0" w:firstRow="1" w:lastRow="1" w:firstColumn="1" w:lastColumn="1" w:noHBand="0" w:noVBand="0"/>
      </w:tblPr>
      <w:tblGrid>
        <w:gridCol w:w="2377"/>
        <w:gridCol w:w="7373"/>
      </w:tblGrid>
      <w:tr w:rsidR="008B5443" w:rsidRPr="00061775" w:rsidTr="008B5443">
        <w:trPr>
          <w:trHeight w:val="451"/>
        </w:trPr>
        <w:tc>
          <w:tcPr>
            <w:tcW w:w="2377" w:type="dxa"/>
            <w:hideMark/>
          </w:tcPr>
          <w:p w:rsidR="00480AAF" w:rsidRDefault="00480AAF" w:rsidP="0011604C">
            <w:pPr>
              <w:widowControl w:val="0"/>
              <w:tabs>
                <w:tab w:val="left" w:pos="4320"/>
                <w:tab w:val="left" w:pos="5040"/>
              </w:tabs>
              <w:autoSpaceDE w:val="0"/>
              <w:autoSpaceDN w:val="0"/>
              <w:adjustRightInd w:val="0"/>
              <w:ind w:firstLine="709"/>
              <w:rPr>
                <w:b/>
                <w:bCs/>
                <w:sz w:val="28"/>
                <w:szCs w:val="28"/>
              </w:rPr>
            </w:pPr>
          </w:p>
          <w:p w:rsidR="008B5443" w:rsidRPr="00061775" w:rsidRDefault="008B5443" w:rsidP="0011604C">
            <w:pPr>
              <w:widowControl w:val="0"/>
              <w:tabs>
                <w:tab w:val="left" w:pos="4320"/>
                <w:tab w:val="left" w:pos="5040"/>
              </w:tabs>
              <w:autoSpaceDE w:val="0"/>
              <w:autoSpaceDN w:val="0"/>
              <w:adjustRightInd w:val="0"/>
              <w:ind w:firstLine="709"/>
              <w:rPr>
                <w:b/>
                <w:bCs/>
                <w:sz w:val="28"/>
                <w:szCs w:val="28"/>
              </w:rPr>
            </w:pPr>
            <w:r w:rsidRPr="00061775">
              <w:rPr>
                <w:b/>
                <w:bCs/>
                <w:sz w:val="28"/>
                <w:szCs w:val="28"/>
              </w:rPr>
              <w:t>2.</w:t>
            </w:r>
          </w:p>
        </w:tc>
        <w:tc>
          <w:tcPr>
            <w:tcW w:w="7373" w:type="dxa"/>
            <w:hideMark/>
          </w:tcPr>
          <w:p w:rsidR="00480AAF" w:rsidRDefault="00480AAF" w:rsidP="00447B79">
            <w:pPr>
              <w:ind w:left="34"/>
              <w:jc w:val="both"/>
              <w:rPr>
                <w:rFonts w:eastAsia="Calibri"/>
                <w:b/>
                <w:sz w:val="28"/>
                <w:szCs w:val="28"/>
                <w:lang w:eastAsia="en-US"/>
              </w:rPr>
            </w:pPr>
          </w:p>
          <w:p w:rsidR="008B5443" w:rsidRPr="00061775" w:rsidRDefault="008B5443" w:rsidP="00447B79">
            <w:pPr>
              <w:ind w:left="34"/>
              <w:jc w:val="both"/>
              <w:rPr>
                <w:b/>
                <w:sz w:val="28"/>
                <w:szCs w:val="28"/>
              </w:rPr>
            </w:pPr>
            <w:r w:rsidRPr="00061775">
              <w:rPr>
                <w:rFonts w:eastAsia="Calibri"/>
                <w:b/>
                <w:sz w:val="28"/>
                <w:szCs w:val="28"/>
                <w:lang w:eastAsia="en-US"/>
              </w:rPr>
              <w:t>КУЛЬБАЧУ А.А.</w:t>
            </w:r>
          </w:p>
        </w:tc>
      </w:tr>
    </w:tbl>
    <w:p w:rsidR="008B5443" w:rsidRPr="00061775" w:rsidRDefault="008B5443" w:rsidP="008B5443">
      <w:pPr>
        <w:tabs>
          <w:tab w:val="left" w:pos="2410"/>
          <w:tab w:val="left" w:pos="9600"/>
        </w:tabs>
        <w:autoSpaceDE w:val="0"/>
        <w:autoSpaceDN w:val="0"/>
        <w:ind w:right="-21"/>
        <w:jc w:val="both"/>
        <w:rPr>
          <w:rFonts w:eastAsia="Calibri"/>
          <w:b/>
          <w:sz w:val="28"/>
          <w:szCs w:val="28"/>
          <w:lang w:eastAsia="en-US"/>
        </w:rPr>
      </w:pPr>
    </w:p>
    <w:p w:rsidR="00A84615" w:rsidRPr="00061775" w:rsidRDefault="00350434" w:rsidP="0011604C">
      <w:pPr>
        <w:pStyle w:val="3"/>
        <w:spacing w:line="240" w:lineRule="auto"/>
        <w:ind w:left="0" w:firstLine="709"/>
        <w:jc w:val="both"/>
        <w:rPr>
          <w:rFonts w:ascii="Times New Roman" w:hAnsi="Times New Roman"/>
          <w:sz w:val="28"/>
          <w:szCs w:val="28"/>
        </w:rPr>
      </w:pPr>
      <w:r w:rsidRPr="00061775">
        <w:rPr>
          <w:rFonts w:ascii="Times New Roman" w:hAnsi="Times New Roman"/>
          <w:sz w:val="28"/>
          <w:szCs w:val="28"/>
        </w:rPr>
        <w:t>2.</w:t>
      </w:r>
      <w:r w:rsidR="008B5443" w:rsidRPr="00061775">
        <w:rPr>
          <w:rFonts w:ascii="Times New Roman" w:hAnsi="Times New Roman"/>
          <w:sz w:val="28"/>
          <w:szCs w:val="28"/>
        </w:rPr>
        <w:t xml:space="preserve">1. </w:t>
      </w:r>
      <w:r w:rsidR="00A84615" w:rsidRPr="00061775">
        <w:rPr>
          <w:rFonts w:ascii="Times New Roman" w:hAnsi="Times New Roman"/>
          <w:sz w:val="28"/>
          <w:szCs w:val="28"/>
        </w:rPr>
        <w:t>У рамках наданих повноважень та компетенції встановити контроль за поліпшенням протипожежного стану у житлових будинках підвищеної поверховості та висотних.</w:t>
      </w:r>
    </w:p>
    <w:p w:rsidR="00A84615" w:rsidRPr="00061775" w:rsidRDefault="008B5443" w:rsidP="0011604C">
      <w:pPr>
        <w:pStyle w:val="a4"/>
        <w:ind w:firstLine="709"/>
        <w:jc w:val="both"/>
        <w:rPr>
          <w:sz w:val="28"/>
          <w:szCs w:val="28"/>
        </w:rPr>
      </w:pPr>
      <w:r w:rsidRPr="00061775">
        <w:rPr>
          <w:sz w:val="28"/>
          <w:szCs w:val="28"/>
        </w:rPr>
        <w:t>2</w:t>
      </w:r>
      <w:r w:rsidR="00A84615" w:rsidRPr="00061775">
        <w:rPr>
          <w:sz w:val="28"/>
          <w:szCs w:val="28"/>
        </w:rPr>
        <w:t xml:space="preserve">.2. Через засоби масової інформації готувати та здійснювати публікації та виступи </w:t>
      </w:r>
      <w:r w:rsidR="00606401">
        <w:rPr>
          <w:sz w:val="28"/>
          <w:szCs w:val="28"/>
        </w:rPr>
        <w:t>із зазначеної тематики</w:t>
      </w:r>
      <w:r w:rsidR="00A84615" w:rsidRPr="00061775">
        <w:rPr>
          <w:sz w:val="28"/>
          <w:szCs w:val="28"/>
        </w:rPr>
        <w:t>.</w:t>
      </w:r>
    </w:p>
    <w:p w:rsidR="00A84615" w:rsidRPr="00061775" w:rsidRDefault="00350434" w:rsidP="0011604C">
      <w:pPr>
        <w:pStyle w:val="a4"/>
        <w:ind w:firstLine="709"/>
        <w:jc w:val="both"/>
        <w:rPr>
          <w:sz w:val="28"/>
          <w:szCs w:val="28"/>
        </w:rPr>
      </w:pPr>
      <w:r w:rsidRPr="00061775">
        <w:rPr>
          <w:sz w:val="28"/>
          <w:szCs w:val="28"/>
        </w:rPr>
        <w:t>2</w:t>
      </w:r>
      <w:r w:rsidR="00A84615" w:rsidRPr="00061775">
        <w:rPr>
          <w:sz w:val="28"/>
          <w:szCs w:val="28"/>
        </w:rPr>
        <w:t>.3. Організовувати друкування та розповсюдження пам’яток на протипожежну тематику.</w:t>
      </w:r>
    </w:p>
    <w:p w:rsidR="00A84615" w:rsidRPr="00061775" w:rsidRDefault="00A84615" w:rsidP="0011604C">
      <w:pPr>
        <w:pStyle w:val="3"/>
        <w:spacing w:line="240" w:lineRule="auto"/>
        <w:ind w:left="3402" w:firstLine="1134"/>
        <w:jc w:val="both"/>
        <w:rPr>
          <w:rFonts w:ascii="Times New Roman" w:hAnsi="Times New Roman"/>
          <w:b/>
          <w:sz w:val="28"/>
          <w:szCs w:val="28"/>
        </w:rPr>
      </w:pPr>
      <w:r w:rsidRPr="00061775">
        <w:rPr>
          <w:rFonts w:ascii="Times New Roman" w:hAnsi="Times New Roman"/>
          <w:b/>
          <w:sz w:val="28"/>
          <w:szCs w:val="28"/>
        </w:rPr>
        <w:t xml:space="preserve">Термін: </w:t>
      </w:r>
      <w:r w:rsidRPr="00061775">
        <w:rPr>
          <w:rFonts w:ascii="Times New Roman" w:hAnsi="Times New Roman"/>
          <w:sz w:val="28"/>
          <w:szCs w:val="28"/>
        </w:rPr>
        <w:t>постійно</w:t>
      </w:r>
    </w:p>
    <w:p w:rsidR="00480AAF" w:rsidRDefault="00480AAF" w:rsidP="0079591D">
      <w:pPr>
        <w:tabs>
          <w:tab w:val="left" w:pos="9600"/>
        </w:tabs>
        <w:autoSpaceDE w:val="0"/>
        <w:autoSpaceDN w:val="0"/>
        <w:ind w:right="-21" w:firstLine="709"/>
        <w:jc w:val="both"/>
        <w:rPr>
          <w:rFonts w:eastAsiaTheme="minorHAnsi"/>
          <w:b/>
          <w:bCs/>
          <w:color w:val="000000"/>
          <w:sz w:val="28"/>
          <w:szCs w:val="28"/>
          <w:lang w:eastAsia="en-US"/>
        </w:rPr>
      </w:pPr>
    </w:p>
    <w:p w:rsidR="0079591D" w:rsidRPr="00061775" w:rsidRDefault="00350434" w:rsidP="0079591D">
      <w:pPr>
        <w:tabs>
          <w:tab w:val="left" w:pos="9600"/>
        </w:tabs>
        <w:autoSpaceDE w:val="0"/>
        <w:autoSpaceDN w:val="0"/>
        <w:ind w:right="-21" w:firstLine="709"/>
        <w:jc w:val="both"/>
        <w:rPr>
          <w:rFonts w:eastAsiaTheme="minorHAnsi"/>
          <w:b/>
          <w:bCs/>
          <w:color w:val="000000"/>
          <w:sz w:val="28"/>
          <w:szCs w:val="28"/>
          <w:lang w:eastAsia="en-US"/>
        </w:rPr>
      </w:pPr>
      <w:r w:rsidRPr="00061775">
        <w:rPr>
          <w:rFonts w:eastAsiaTheme="minorHAnsi"/>
          <w:b/>
          <w:bCs/>
          <w:color w:val="000000"/>
          <w:sz w:val="28"/>
          <w:szCs w:val="28"/>
          <w:lang w:eastAsia="en-US"/>
        </w:rPr>
        <w:t>I</w:t>
      </w:r>
      <w:r w:rsidR="00C00486" w:rsidRPr="00061775">
        <w:rPr>
          <w:rFonts w:eastAsiaTheme="minorHAnsi"/>
          <w:b/>
          <w:bCs/>
          <w:color w:val="000000"/>
          <w:sz w:val="28"/>
          <w:szCs w:val="28"/>
          <w:lang w:eastAsia="en-US"/>
        </w:rPr>
        <w:t>V</w:t>
      </w:r>
      <w:r w:rsidRPr="00061775">
        <w:rPr>
          <w:rFonts w:eastAsiaTheme="minorHAnsi"/>
          <w:b/>
          <w:bCs/>
          <w:color w:val="000000"/>
          <w:sz w:val="28"/>
          <w:szCs w:val="28"/>
          <w:lang w:eastAsia="en-US"/>
        </w:rPr>
        <w:t>. Про виділення паливно-мастильних матеріалів.</w:t>
      </w:r>
    </w:p>
    <w:p w:rsidR="00350434" w:rsidRPr="00061775" w:rsidRDefault="00350434" w:rsidP="00350434">
      <w:pPr>
        <w:ind w:firstLine="709"/>
        <w:jc w:val="both"/>
        <w:rPr>
          <w:sz w:val="28"/>
          <w:szCs w:val="28"/>
        </w:rPr>
      </w:pPr>
    </w:p>
    <w:p w:rsidR="00350434" w:rsidRPr="00061775" w:rsidRDefault="00350434" w:rsidP="00350434">
      <w:pPr>
        <w:ind w:firstLine="709"/>
        <w:jc w:val="both"/>
        <w:rPr>
          <w:sz w:val="28"/>
          <w:szCs w:val="28"/>
        </w:rPr>
      </w:pPr>
      <w:r w:rsidRPr="00061775">
        <w:rPr>
          <w:sz w:val="28"/>
          <w:szCs w:val="28"/>
        </w:rPr>
        <w:t>СЛУХАЛИ:</w:t>
      </w:r>
      <w:r w:rsidRPr="00061775">
        <w:rPr>
          <w:b/>
          <w:sz w:val="28"/>
          <w:szCs w:val="28"/>
        </w:rPr>
        <w:t xml:space="preserve"> </w:t>
      </w:r>
      <w:r w:rsidRPr="00061775">
        <w:rPr>
          <w:sz w:val="28"/>
          <w:szCs w:val="28"/>
        </w:rPr>
        <w:t>інформацію про виділення паливно-мастильних матеріалів.</w:t>
      </w:r>
    </w:p>
    <w:p w:rsidR="00350434" w:rsidRPr="00061775" w:rsidRDefault="00350434" w:rsidP="00350434">
      <w:pPr>
        <w:ind w:firstLine="709"/>
        <w:jc w:val="both"/>
        <w:rPr>
          <w:sz w:val="28"/>
          <w:szCs w:val="28"/>
        </w:rPr>
      </w:pPr>
    </w:p>
    <w:p w:rsidR="00606401" w:rsidRDefault="00350434" w:rsidP="00350434">
      <w:pPr>
        <w:autoSpaceDE w:val="0"/>
        <w:autoSpaceDN w:val="0"/>
        <w:adjustRightInd w:val="0"/>
        <w:ind w:firstLine="708"/>
        <w:jc w:val="both"/>
        <w:rPr>
          <w:sz w:val="28"/>
          <w:szCs w:val="28"/>
        </w:rPr>
      </w:pPr>
      <w:r w:rsidRPr="00061775">
        <w:rPr>
          <w:sz w:val="28"/>
          <w:szCs w:val="28"/>
        </w:rPr>
        <w:t xml:space="preserve">ВИСТУПИЛИ: </w:t>
      </w:r>
    </w:p>
    <w:p w:rsidR="00350434" w:rsidRPr="00061775" w:rsidRDefault="00350434" w:rsidP="00350434">
      <w:pPr>
        <w:autoSpaceDE w:val="0"/>
        <w:autoSpaceDN w:val="0"/>
        <w:adjustRightInd w:val="0"/>
        <w:ind w:firstLine="708"/>
        <w:jc w:val="both"/>
        <w:rPr>
          <w:rFonts w:eastAsiaTheme="minorHAnsi"/>
          <w:color w:val="000000"/>
          <w:sz w:val="28"/>
          <w:szCs w:val="28"/>
          <w:lang w:eastAsia="en-US"/>
        </w:rPr>
      </w:pPr>
      <w:r w:rsidRPr="00061775">
        <w:rPr>
          <w:rFonts w:eastAsiaTheme="minorHAnsi"/>
          <w:color w:val="000000"/>
          <w:sz w:val="28"/>
          <w:szCs w:val="28"/>
          <w:lang w:eastAsia="en-US"/>
        </w:rPr>
        <w:t>начальник Головного управління ДСНС України у Дніпропетровській області з реагу</w:t>
      </w:r>
      <w:r w:rsidR="00606401">
        <w:rPr>
          <w:rFonts w:eastAsiaTheme="minorHAnsi"/>
          <w:color w:val="000000"/>
          <w:sz w:val="28"/>
          <w:szCs w:val="28"/>
          <w:lang w:eastAsia="en-US"/>
        </w:rPr>
        <w:t xml:space="preserve">вання на надзвичайні ситуації </w:t>
      </w:r>
      <w:r w:rsidRPr="00061775">
        <w:rPr>
          <w:rFonts w:eastAsiaTheme="minorHAnsi"/>
          <w:color w:val="000000"/>
          <w:sz w:val="28"/>
          <w:szCs w:val="28"/>
          <w:lang w:eastAsia="en-US"/>
        </w:rPr>
        <w:t>КУЛЬБАЧ А.А.;</w:t>
      </w:r>
    </w:p>
    <w:p w:rsidR="00350434" w:rsidRPr="00061775" w:rsidRDefault="00350434" w:rsidP="00350434">
      <w:pPr>
        <w:ind w:firstLine="709"/>
        <w:jc w:val="both"/>
        <w:rPr>
          <w:rFonts w:eastAsiaTheme="minorHAnsi"/>
          <w:color w:val="000000"/>
          <w:sz w:val="28"/>
          <w:szCs w:val="28"/>
          <w:lang w:eastAsia="en-US"/>
        </w:rPr>
      </w:pPr>
      <w:r w:rsidRPr="00061775">
        <w:rPr>
          <w:rFonts w:eastAsiaTheme="minorHAnsi"/>
          <w:color w:val="000000"/>
          <w:sz w:val="28"/>
          <w:szCs w:val="28"/>
          <w:lang w:eastAsia="en-US"/>
        </w:rPr>
        <w:t>начальник управління цивільного захисту облдержадміністрації ПРОХОРЕНКО В.А.</w:t>
      </w:r>
    </w:p>
    <w:p w:rsidR="004C3486" w:rsidRPr="00061775" w:rsidRDefault="004C3486" w:rsidP="004C3486">
      <w:pPr>
        <w:ind w:firstLine="709"/>
        <w:jc w:val="both"/>
        <w:rPr>
          <w:sz w:val="28"/>
          <w:szCs w:val="28"/>
        </w:rPr>
      </w:pPr>
    </w:p>
    <w:p w:rsidR="00480AAF" w:rsidRDefault="00480AAF" w:rsidP="004C3486">
      <w:pPr>
        <w:ind w:firstLine="709"/>
        <w:jc w:val="both"/>
        <w:rPr>
          <w:sz w:val="28"/>
          <w:szCs w:val="28"/>
        </w:rPr>
      </w:pPr>
    </w:p>
    <w:p w:rsidR="00480AAF" w:rsidRDefault="00480AAF" w:rsidP="004C3486">
      <w:pPr>
        <w:ind w:firstLine="709"/>
        <w:jc w:val="both"/>
        <w:rPr>
          <w:sz w:val="28"/>
          <w:szCs w:val="28"/>
        </w:rPr>
      </w:pPr>
    </w:p>
    <w:p w:rsidR="00480AAF" w:rsidRDefault="00480AAF" w:rsidP="004C3486">
      <w:pPr>
        <w:ind w:firstLine="709"/>
        <w:jc w:val="both"/>
        <w:rPr>
          <w:sz w:val="28"/>
          <w:szCs w:val="28"/>
        </w:rPr>
      </w:pPr>
    </w:p>
    <w:p w:rsidR="00480AAF" w:rsidRDefault="00480AAF" w:rsidP="004C3486">
      <w:pPr>
        <w:ind w:firstLine="709"/>
        <w:jc w:val="both"/>
        <w:rPr>
          <w:sz w:val="28"/>
          <w:szCs w:val="28"/>
        </w:rPr>
      </w:pPr>
    </w:p>
    <w:p w:rsidR="004C3486" w:rsidRDefault="004C3486" w:rsidP="004C3486">
      <w:pPr>
        <w:ind w:firstLine="709"/>
        <w:jc w:val="both"/>
        <w:rPr>
          <w:sz w:val="28"/>
          <w:szCs w:val="28"/>
        </w:rPr>
      </w:pPr>
      <w:r w:rsidRPr="00061775">
        <w:rPr>
          <w:sz w:val="28"/>
          <w:szCs w:val="28"/>
        </w:rPr>
        <w:lastRenderedPageBreak/>
        <w:t>ВИРІШИЛИ:</w:t>
      </w:r>
    </w:p>
    <w:p w:rsidR="00606401" w:rsidRPr="00061775" w:rsidRDefault="00606401" w:rsidP="004C3486">
      <w:pPr>
        <w:ind w:firstLine="709"/>
        <w:jc w:val="both"/>
        <w:rPr>
          <w:sz w:val="28"/>
          <w:szCs w:val="28"/>
        </w:rPr>
      </w:pPr>
    </w:p>
    <w:tbl>
      <w:tblPr>
        <w:tblW w:w="9750" w:type="dxa"/>
        <w:tblLayout w:type="fixed"/>
        <w:tblLook w:val="01E0" w:firstRow="1" w:lastRow="1" w:firstColumn="1" w:lastColumn="1" w:noHBand="0" w:noVBand="0"/>
      </w:tblPr>
      <w:tblGrid>
        <w:gridCol w:w="2377"/>
        <w:gridCol w:w="7373"/>
      </w:tblGrid>
      <w:tr w:rsidR="00350434" w:rsidRPr="00061775" w:rsidTr="00447B79">
        <w:trPr>
          <w:trHeight w:val="451"/>
        </w:trPr>
        <w:tc>
          <w:tcPr>
            <w:tcW w:w="2377" w:type="dxa"/>
            <w:hideMark/>
          </w:tcPr>
          <w:p w:rsidR="00350434" w:rsidRPr="00061775" w:rsidRDefault="00350434" w:rsidP="0011604C">
            <w:pPr>
              <w:widowControl w:val="0"/>
              <w:tabs>
                <w:tab w:val="left" w:pos="4320"/>
                <w:tab w:val="left" w:pos="5040"/>
              </w:tabs>
              <w:autoSpaceDE w:val="0"/>
              <w:autoSpaceDN w:val="0"/>
              <w:adjustRightInd w:val="0"/>
              <w:ind w:firstLine="709"/>
              <w:rPr>
                <w:b/>
                <w:bCs/>
                <w:sz w:val="28"/>
                <w:szCs w:val="28"/>
              </w:rPr>
            </w:pPr>
            <w:r w:rsidRPr="00061775">
              <w:rPr>
                <w:b/>
                <w:bCs/>
                <w:sz w:val="28"/>
                <w:szCs w:val="28"/>
              </w:rPr>
              <w:t>1.</w:t>
            </w:r>
          </w:p>
        </w:tc>
        <w:tc>
          <w:tcPr>
            <w:tcW w:w="7373" w:type="dxa"/>
            <w:hideMark/>
          </w:tcPr>
          <w:p w:rsidR="00350434" w:rsidRPr="00061775" w:rsidRDefault="00350434" w:rsidP="00447B79">
            <w:pPr>
              <w:ind w:left="34"/>
              <w:jc w:val="both"/>
              <w:rPr>
                <w:b/>
                <w:sz w:val="28"/>
                <w:szCs w:val="28"/>
              </w:rPr>
            </w:pPr>
            <w:r w:rsidRPr="00061775">
              <w:rPr>
                <w:rFonts w:eastAsia="Calibri"/>
                <w:b/>
                <w:sz w:val="28"/>
                <w:szCs w:val="28"/>
                <w:lang w:eastAsia="en-US"/>
              </w:rPr>
              <w:t>ПРОХОРЕНКУ В.А.</w:t>
            </w:r>
          </w:p>
        </w:tc>
      </w:tr>
    </w:tbl>
    <w:p w:rsidR="00606401" w:rsidRPr="00606401" w:rsidRDefault="00350434" w:rsidP="00606401">
      <w:pPr>
        <w:pStyle w:val="a8"/>
        <w:numPr>
          <w:ilvl w:val="1"/>
          <w:numId w:val="5"/>
        </w:numPr>
        <w:tabs>
          <w:tab w:val="left" w:pos="1276"/>
        </w:tabs>
        <w:autoSpaceDE w:val="0"/>
        <w:autoSpaceDN w:val="0"/>
        <w:adjustRightInd w:val="0"/>
        <w:ind w:left="0" w:firstLine="709"/>
        <w:jc w:val="both"/>
        <w:rPr>
          <w:rFonts w:eastAsiaTheme="minorHAnsi"/>
          <w:color w:val="000000"/>
          <w:sz w:val="28"/>
          <w:szCs w:val="28"/>
          <w:lang w:eastAsia="en-US"/>
        </w:rPr>
      </w:pPr>
      <w:r w:rsidRPr="00606401">
        <w:rPr>
          <w:rFonts w:eastAsiaTheme="minorHAnsi"/>
          <w:color w:val="000000"/>
          <w:sz w:val="28"/>
          <w:szCs w:val="28"/>
          <w:lang w:eastAsia="en-US"/>
        </w:rPr>
        <w:t xml:space="preserve">Підготувати </w:t>
      </w:r>
      <w:proofErr w:type="spellStart"/>
      <w:r w:rsidRPr="00606401">
        <w:rPr>
          <w:rFonts w:eastAsiaTheme="minorHAnsi"/>
          <w:color w:val="000000"/>
          <w:sz w:val="28"/>
          <w:szCs w:val="28"/>
          <w:lang w:eastAsia="en-US"/>
        </w:rPr>
        <w:t>проєкт</w:t>
      </w:r>
      <w:proofErr w:type="spellEnd"/>
      <w:r w:rsidRPr="00606401">
        <w:rPr>
          <w:rFonts w:eastAsiaTheme="minorHAnsi"/>
          <w:color w:val="000000"/>
          <w:sz w:val="28"/>
          <w:szCs w:val="28"/>
          <w:lang w:eastAsia="en-US"/>
        </w:rPr>
        <w:t xml:space="preserve"> розпорядження голови облдержадміністрації стосовно виділення з регіонального матеріального резерв</w:t>
      </w:r>
      <w:r w:rsidR="00606401" w:rsidRPr="00606401">
        <w:rPr>
          <w:rFonts w:eastAsiaTheme="minorHAnsi"/>
          <w:color w:val="000000"/>
          <w:sz w:val="28"/>
          <w:szCs w:val="28"/>
          <w:lang w:eastAsia="en-US"/>
        </w:rPr>
        <w:t>у паливно-мастильних матеріалів.</w:t>
      </w:r>
    </w:p>
    <w:p w:rsidR="00606401" w:rsidRPr="00606401" w:rsidRDefault="00606401" w:rsidP="00606401">
      <w:pPr>
        <w:autoSpaceDE w:val="0"/>
        <w:autoSpaceDN w:val="0"/>
        <w:adjustRightInd w:val="0"/>
        <w:jc w:val="both"/>
        <w:rPr>
          <w:rFonts w:eastAsiaTheme="minorHAnsi"/>
          <w:color w:val="000000"/>
          <w:sz w:val="28"/>
          <w:szCs w:val="28"/>
          <w:lang w:eastAsia="en-US"/>
        </w:rPr>
      </w:pPr>
    </w:p>
    <w:p w:rsidR="00350434" w:rsidRPr="00061775" w:rsidRDefault="00606401" w:rsidP="00606401">
      <w:pPr>
        <w:autoSpaceDE w:val="0"/>
        <w:autoSpaceDN w:val="0"/>
        <w:adjustRightInd w:val="0"/>
        <w:ind w:firstLine="720"/>
        <w:jc w:val="both"/>
        <w:rPr>
          <w:rFonts w:eastAsiaTheme="minorHAnsi"/>
          <w:color w:val="000000"/>
          <w:sz w:val="28"/>
          <w:szCs w:val="28"/>
          <w:lang w:eastAsia="en-US"/>
        </w:rPr>
      </w:pPr>
      <w:r>
        <w:rPr>
          <w:rFonts w:eastAsiaTheme="minorHAnsi"/>
          <w:color w:val="000000"/>
          <w:sz w:val="28"/>
          <w:szCs w:val="28"/>
          <w:lang w:eastAsia="en-US"/>
        </w:rPr>
        <w:t>1.2. З</w:t>
      </w:r>
      <w:r w:rsidR="00350434" w:rsidRPr="00061775">
        <w:rPr>
          <w:rFonts w:eastAsiaTheme="minorHAnsi"/>
          <w:color w:val="000000"/>
          <w:sz w:val="28"/>
          <w:szCs w:val="28"/>
          <w:lang w:eastAsia="en-US"/>
        </w:rPr>
        <w:t xml:space="preserve"> метою недопущення зривів у виконанні завдань за призначенням та подальшого запобігання, оперативного реагування на виникнення надзвичайних ситуацій, пов’язаних з пожежами в екосистемах області, виділити з регіонального матеріального резерву Головному управлінню ДСНС України у Дніпропетровській області:</w:t>
      </w:r>
    </w:p>
    <w:p w:rsidR="00606401" w:rsidRDefault="00350434" w:rsidP="00606401">
      <w:pPr>
        <w:autoSpaceDE w:val="0"/>
        <w:autoSpaceDN w:val="0"/>
        <w:adjustRightInd w:val="0"/>
        <w:ind w:left="142" w:firstLine="992"/>
        <w:jc w:val="both"/>
        <w:rPr>
          <w:rFonts w:eastAsiaTheme="minorHAnsi"/>
          <w:color w:val="000000"/>
          <w:sz w:val="28"/>
          <w:szCs w:val="28"/>
          <w:lang w:eastAsia="en-US"/>
        </w:rPr>
      </w:pPr>
      <w:r w:rsidRPr="00061775">
        <w:rPr>
          <w:rFonts w:eastAsiaTheme="minorHAnsi"/>
          <w:color w:val="000000"/>
          <w:sz w:val="28"/>
          <w:szCs w:val="28"/>
          <w:lang w:eastAsia="en-US"/>
        </w:rPr>
        <w:t>бензин А-92 – 10 000 л;</w:t>
      </w:r>
    </w:p>
    <w:p w:rsidR="00350434" w:rsidRPr="00061775" w:rsidRDefault="00350434" w:rsidP="00606401">
      <w:pPr>
        <w:autoSpaceDE w:val="0"/>
        <w:autoSpaceDN w:val="0"/>
        <w:adjustRightInd w:val="0"/>
        <w:ind w:left="142" w:firstLine="992"/>
        <w:jc w:val="both"/>
        <w:rPr>
          <w:rFonts w:eastAsiaTheme="minorHAnsi"/>
          <w:color w:val="000000"/>
          <w:sz w:val="28"/>
          <w:szCs w:val="28"/>
          <w:lang w:eastAsia="en-US"/>
        </w:rPr>
      </w:pPr>
      <w:r w:rsidRPr="00061775">
        <w:rPr>
          <w:rFonts w:eastAsiaTheme="minorHAnsi"/>
          <w:color w:val="000000"/>
          <w:sz w:val="28"/>
          <w:szCs w:val="28"/>
          <w:lang w:eastAsia="en-US"/>
        </w:rPr>
        <w:t>дизельне паливо – 10 000 л.</w:t>
      </w:r>
    </w:p>
    <w:p w:rsidR="00350434" w:rsidRPr="00061775" w:rsidRDefault="00350434" w:rsidP="00350434">
      <w:pPr>
        <w:autoSpaceDE w:val="0"/>
        <w:autoSpaceDN w:val="0"/>
        <w:adjustRightInd w:val="0"/>
        <w:ind w:firstLine="709"/>
        <w:jc w:val="both"/>
        <w:rPr>
          <w:rFonts w:eastAsiaTheme="minorHAnsi"/>
          <w:color w:val="000000"/>
          <w:sz w:val="28"/>
          <w:szCs w:val="28"/>
          <w:lang w:eastAsia="en-US"/>
        </w:rPr>
      </w:pPr>
    </w:p>
    <w:p w:rsidR="00350434" w:rsidRPr="00061775" w:rsidRDefault="00350434" w:rsidP="0011604C">
      <w:pPr>
        <w:tabs>
          <w:tab w:val="left" w:pos="9600"/>
        </w:tabs>
        <w:autoSpaceDE w:val="0"/>
        <w:autoSpaceDN w:val="0"/>
        <w:ind w:right="-21" w:firstLine="4536"/>
        <w:jc w:val="both"/>
        <w:rPr>
          <w:rFonts w:eastAsiaTheme="minorHAnsi"/>
          <w:color w:val="000000"/>
          <w:sz w:val="28"/>
          <w:szCs w:val="28"/>
          <w:lang w:eastAsia="en-US"/>
        </w:rPr>
      </w:pPr>
      <w:r w:rsidRPr="00061775">
        <w:rPr>
          <w:rFonts w:eastAsiaTheme="minorHAnsi"/>
          <w:b/>
          <w:bCs/>
          <w:color w:val="000000"/>
          <w:sz w:val="28"/>
          <w:szCs w:val="28"/>
          <w:lang w:eastAsia="en-US"/>
        </w:rPr>
        <w:t>Термін</w:t>
      </w:r>
      <w:r w:rsidRPr="00061775">
        <w:rPr>
          <w:rFonts w:eastAsiaTheme="minorHAnsi"/>
          <w:color w:val="000000"/>
          <w:sz w:val="28"/>
          <w:szCs w:val="28"/>
          <w:lang w:eastAsia="en-US"/>
        </w:rPr>
        <w:t>: до 31 вересня 2020 року</w:t>
      </w:r>
    </w:p>
    <w:p w:rsidR="00E6716E" w:rsidRPr="00061775" w:rsidRDefault="00E6716E" w:rsidP="009E260F">
      <w:pPr>
        <w:tabs>
          <w:tab w:val="left" w:pos="9600"/>
        </w:tabs>
        <w:autoSpaceDE w:val="0"/>
        <w:autoSpaceDN w:val="0"/>
        <w:ind w:right="-21" w:firstLine="5103"/>
        <w:jc w:val="both"/>
        <w:rPr>
          <w:rFonts w:eastAsiaTheme="minorHAnsi"/>
          <w:color w:val="000000"/>
          <w:sz w:val="28"/>
          <w:szCs w:val="28"/>
          <w:lang w:eastAsia="en-US"/>
        </w:rPr>
      </w:pPr>
    </w:p>
    <w:p w:rsidR="00480AAF" w:rsidRDefault="00480AAF" w:rsidP="0011604C">
      <w:pPr>
        <w:ind w:firstLine="709"/>
        <w:jc w:val="both"/>
        <w:rPr>
          <w:b/>
          <w:sz w:val="28"/>
          <w:szCs w:val="28"/>
        </w:rPr>
      </w:pPr>
    </w:p>
    <w:p w:rsidR="00E6716E" w:rsidRPr="00061775" w:rsidRDefault="00E6716E" w:rsidP="0011604C">
      <w:pPr>
        <w:ind w:firstLine="709"/>
        <w:jc w:val="both"/>
        <w:rPr>
          <w:b/>
          <w:sz w:val="28"/>
          <w:szCs w:val="28"/>
        </w:rPr>
      </w:pPr>
      <w:r w:rsidRPr="00061775">
        <w:rPr>
          <w:b/>
          <w:sz w:val="28"/>
          <w:szCs w:val="28"/>
        </w:rPr>
        <w:t>V. Затвердження:</w:t>
      </w:r>
    </w:p>
    <w:p w:rsidR="00E6716E" w:rsidRPr="00061775" w:rsidRDefault="00E6716E" w:rsidP="0011604C">
      <w:pPr>
        <w:ind w:firstLine="709"/>
        <w:jc w:val="both"/>
        <w:rPr>
          <w:b/>
          <w:sz w:val="28"/>
          <w:szCs w:val="28"/>
        </w:rPr>
      </w:pPr>
      <w:r w:rsidRPr="00061775">
        <w:rPr>
          <w:b/>
          <w:sz w:val="28"/>
          <w:szCs w:val="28"/>
        </w:rPr>
        <w:t>Комплексного плану заходів щодо запобігання виникненню надзвичайних ситуацій техногенного, природного характеру та пожежної безпеки в осінньо-зимовий період 2020/2021 р</w:t>
      </w:r>
      <w:r w:rsidR="00606401">
        <w:rPr>
          <w:b/>
          <w:sz w:val="28"/>
          <w:szCs w:val="28"/>
        </w:rPr>
        <w:t>оку в Дніпропетровській області;</w:t>
      </w:r>
    </w:p>
    <w:p w:rsidR="00E6716E" w:rsidRPr="00061775" w:rsidRDefault="00E6716E" w:rsidP="0011604C">
      <w:pPr>
        <w:ind w:firstLine="709"/>
        <w:jc w:val="both"/>
        <w:rPr>
          <w:b/>
          <w:sz w:val="28"/>
          <w:szCs w:val="28"/>
        </w:rPr>
      </w:pPr>
      <w:r w:rsidRPr="00061775">
        <w:rPr>
          <w:b/>
          <w:sz w:val="28"/>
          <w:szCs w:val="28"/>
        </w:rPr>
        <w:t>Плану взаємодії (дій) на випадок обмеження або заборони руху транспорту на автодорогах по території області у зимовий період року;</w:t>
      </w:r>
    </w:p>
    <w:p w:rsidR="00E6716E" w:rsidRPr="00061775" w:rsidRDefault="00E6716E" w:rsidP="0011604C">
      <w:pPr>
        <w:ind w:firstLine="709"/>
        <w:jc w:val="both"/>
        <w:rPr>
          <w:b/>
          <w:sz w:val="28"/>
          <w:szCs w:val="28"/>
        </w:rPr>
      </w:pPr>
      <w:r w:rsidRPr="00061775">
        <w:rPr>
          <w:b/>
          <w:sz w:val="28"/>
          <w:szCs w:val="28"/>
        </w:rPr>
        <w:t>Схеми до Плану дій (взаємодії) при ускладненні погодних умов на проблемних ділянках автодоріг загального користування Дніпропетровської області у зимовий період року.</w:t>
      </w:r>
    </w:p>
    <w:p w:rsidR="00E6716E" w:rsidRPr="00061775" w:rsidRDefault="00E6716E" w:rsidP="00E6716E">
      <w:pPr>
        <w:ind w:firstLine="851"/>
        <w:jc w:val="both"/>
        <w:rPr>
          <w:b/>
          <w:sz w:val="28"/>
          <w:szCs w:val="28"/>
        </w:rPr>
      </w:pPr>
    </w:p>
    <w:p w:rsidR="00E6716E" w:rsidRPr="00061775" w:rsidRDefault="00606401" w:rsidP="00606401">
      <w:pPr>
        <w:ind w:firstLine="709"/>
        <w:jc w:val="both"/>
        <w:rPr>
          <w:sz w:val="28"/>
          <w:szCs w:val="28"/>
        </w:rPr>
      </w:pPr>
      <w:r>
        <w:rPr>
          <w:sz w:val="28"/>
          <w:szCs w:val="28"/>
        </w:rPr>
        <w:t>СЛУХАЛИ: про затвердження Комплексн</w:t>
      </w:r>
      <w:r w:rsidR="00E6716E" w:rsidRPr="00061775">
        <w:rPr>
          <w:sz w:val="28"/>
          <w:szCs w:val="28"/>
        </w:rPr>
        <w:t>ого плану заходів щодо запобігання виникненню надзвичайних ситуацій техногенного, природного характеру та пожежної безпе</w:t>
      </w:r>
      <w:r>
        <w:rPr>
          <w:sz w:val="28"/>
          <w:szCs w:val="28"/>
        </w:rPr>
        <w:t>ки в осінньо-зимовий період 2020/2021</w:t>
      </w:r>
      <w:r w:rsidR="00E6716E" w:rsidRPr="00061775">
        <w:rPr>
          <w:sz w:val="28"/>
          <w:szCs w:val="28"/>
        </w:rPr>
        <w:t xml:space="preserve"> року в Дніпропетровській області;</w:t>
      </w:r>
    </w:p>
    <w:p w:rsidR="00E6716E" w:rsidRPr="00061775" w:rsidRDefault="00E6716E" w:rsidP="00606401">
      <w:pPr>
        <w:ind w:firstLine="709"/>
        <w:jc w:val="both"/>
        <w:rPr>
          <w:sz w:val="28"/>
          <w:szCs w:val="28"/>
        </w:rPr>
      </w:pPr>
      <w:r w:rsidRPr="00061775">
        <w:rPr>
          <w:sz w:val="28"/>
          <w:szCs w:val="28"/>
        </w:rPr>
        <w:t>оновленого Плану взаємодії (дій) на випадок обмеження або заборони руху транспорту на автодорогах по території області у зимовий період року;</w:t>
      </w:r>
    </w:p>
    <w:p w:rsidR="00E6716E" w:rsidRPr="00061775" w:rsidRDefault="00E6716E" w:rsidP="00606401">
      <w:pPr>
        <w:ind w:firstLine="709"/>
        <w:jc w:val="both"/>
        <w:rPr>
          <w:sz w:val="28"/>
          <w:szCs w:val="28"/>
        </w:rPr>
      </w:pPr>
      <w:r w:rsidRPr="00061775">
        <w:rPr>
          <w:sz w:val="28"/>
          <w:szCs w:val="28"/>
        </w:rPr>
        <w:t>Схеми до Плану дій (взаємодії) при ускладненні погодних умов на проблемних ділянках автодоріг загального користування Дніпропетровської області у зимовий період року.</w:t>
      </w:r>
    </w:p>
    <w:p w:rsidR="00E6716E" w:rsidRPr="00061775" w:rsidRDefault="00E6716E" w:rsidP="0011604C">
      <w:pPr>
        <w:spacing w:line="197" w:lineRule="auto"/>
        <w:ind w:firstLine="709"/>
        <w:jc w:val="both"/>
        <w:rPr>
          <w:sz w:val="28"/>
          <w:szCs w:val="28"/>
        </w:rPr>
      </w:pPr>
    </w:p>
    <w:p w:rsidR="00E6716E" w:rsidRPr="00061775" w:rsidRDefault="00E6716E" w:rsidP="0011604C">
      <w:pPr>
        <w:spacing w:line="197" w:lineRule="auto"/>
        <w:ind w:firstLine="709"/>
        <w:jc w:val="both"/>
        <w:rPr>
          <w:sz w:val="28"/>
          <w:szCs w:val="28"/>
        </w:rPr>
      </w:pPr>
      <w:r w:rsidRPr="00061775">
        <w:rPr>
          <w:sz w:val="28"/>
          <w:szCs w:val="28"/>
        </w:rPr>
        <w:t>ВИСТУПИЛИ:</w:t>
      </w:r>
    </w:p>
    <w:p w:rsidR="00E6716E" w:rsidRPr="00061775" w:rsidRDefault="00E6716E" w:rsidP="0011604C">
      <w:pPr>
        <w:spacing w:line="197" w:lineRule="auto"/>
        <w:ind w:firstLine="709"/>
        <w:jc w:val="both"/>
        <w:rPr>
          <w:sz w:val="28"/>
          <w:szCs w:val="28"/>
        </w:rPr>
      </w:pPr>
      <w:r w:rsidRPr="00061775">
        <w:rPr>
          <w:sz w:val="28"/>
          <w:szCs w:val="28"/>
        </w:rPr>
        <w:t>начальник управління цивільного захисту облдержадміністрації ПРОХОРЕНКО В.А.</w:t>
      </w:r>
    </w:p>
    <w:p w:rsidR="004C3486" w:rsidRPr="00061775" w:rsidRDefault="004C3486" w:rsidP="0011604C">
      <w:pPr>
        <w:spacing w:line="197" w:lineRule="auto"/>
        <w:ind w:firstLine="709"/>
        <w:jc w:val="both"/>
        <w:rPr>
          <w:sz w:val="28"/>
          <w:szCs w:val="28"/>
        </w:rPr>
      </w:pPr>
    </w:p>
    <w:p w:rsidR="00E6716E" w:rsidRPr="00061775" w:rsidRDefault="004C3486" w:rsidP="0011604C">
      <w:pPr>
        <w:ind w:firstLine="709"/>
        <w:jc w:val="both"/>
        <w:rPr>
          <w:sz w:val="28"/>
          <w:szCs w:val="28"/>
        </w:rPr>
      </w:pPr>
      <w:r w:rsidRPr="00061775">
        <w:rPr>
          <w:sz w:val="28"/>
          <w:szCs w:val="28"/>
        </w:rPr>
        <w:t>ВИРІШИЛИ:</w:t>
      </w:r>
    </w:p>
    <w:p w:rsidR="00606401" w:rsidRPr="00061775" w:rsidRDefault="00606401" w:rsidP="00606401">
      <w:pPr>
        <w:ind w:firstLine="709"/>
        <w:jc w:val="both"/>
        <w:rPr>
          <w:sz w:val="28"/>
          <w:szCs w:val="28"/>
        </w:rPr>
      </w:pPr>
      <w:r>
        <w:rPr>
          <w:sz w:val="28"/>
          <w:szCs w:val="28"/>
        </w:rPr>
        <w:t>За результатами доповіді</w:t>
      </w:r>
      <w:r w:rsidRPr="00061775">
        <w:rPr>
          <w:sz w:val="28"/>
          <w:szCs w:val="28"/>
        </w:rPr>
        <w:t xml:space="preserve"> комісія вирішила</w:t>
      </w:r>
      <w:r w:rsidRPr="00606401">
        <w:rPr>
          <w:sz w:val="28"/>
          <w:szCs w:val="28"/>
        </w:rPr>
        <w:t xml:space="preserve"> </w:t>
      </w:r>
      <w:r>
        <w:rPr>
          <w:sz w:val="28"/>
          <w:szCs w:val="28"/>
        </w:rPr>
        <w:t>з</w:t>
      </w:r>
      <w:r w:rsidRPr="00061775">
        <w:rPr>
          <w:sz w:val="28"/>
          <w:szCs w:val="28"/>
        </w:rPr>
        <w:t>атвердити:</w:t>
      </w:r>
    </w:p>
    <w:p w:rsidR="00480AAF" w:rsidRDefault="00480AAF" w:rsidP="00606401">
      <w:pPr>
        <w:ind w:firstLine="709"/>
        <w:jc w:val="both"/>
        <w:rPr>
          <w:sz w:val="28"/>
          <w:szCs w:val="28"/>
        </w:rPr>
      </w:pPr>
    </w:p>
    <w:p w:rsidR="00E6716E" w:rsidRPr="00061775" w:rsidRDefault="00E6716E" w:rsidP="00606401">
      <w:pPr>
        <w:ind w:firstLine="709"/>
        <w:jc w:val="both"/>
        <w:rPr>
          <w:sz w:val="28"/>
          <w:szCs w:val="28"/>
        </w:rPr>
      </w:pPr>
      <w:r w:rsidRPr="00061775">
        <w:rPr>
          <w:sz w:val="28"/>
          <w:szCs w:val="28"/>
        </w:rPr>
        <w:lastRenderedPageBreak/>
        <w:t>Комплексний план заходів щодо запобігання виникненню надзвичайних ситуацій техногенного, природного характеру та пожежної безпе</w:t>
      </w:r>
      <w:r w:rsidR="00606401">
        <w:rPr>
          <w:sz w:val="28"/>
          <w:szCs w:val="28"/>
        </w:rPr>
        <w:t>ки в осінньо-зимовий період 2020/2021</w:t>
      </w:r>
      <w:r w:rsidRPr="00061775">
        <w:rPr>
          <w:sz w:val="28"/>
          <w:szCs w:val="28"/>
        </w:rPr>
        <w:t xml:space="preserve"> року в Дніпропетровській області;</w:t>
      </w:r>
    </w:p>
    <w:p w:rsidR="00E6716E" w:rsidRPr="00061775" w:rsidRDefault="00E6716E" w:rsidP="00606401">
      <w:pPr>
        <w:ind w:firstLine="709"/>
        <w:jc w:val="both"/>
        <w:rPr>
          <w:sz w:val="28"/>
          <w:szCs w:val="28"/>
        </w:rPr>
      </w:pPr>
      <w:r w:rsidRPr="00061775">
        <w:rPr>
          <w:sz w:val="28"/>
          <w:szCs w:val="28"/>
        </w:rPr>
        <w:t>оновлений План взаємодії (дій) на випадок обмеження або заборони руху транспорту на автодорогах по території області у зимовий період року;</w:t>
      </w:r>
    </w:p>
    <w:p w:rsidR="00E6716E" w:rsidRPr="00061775" w:rsidRDefault="00E6716E" w:rsidP="00606401">
      <w:pPr>
        <w:ind w:firstLine="709"/>
        <w:jc w:val="both"/>
        <w:rPr>
          <w:sz w:val="28"/>
          <w:szCs w:val="28"/>
        </w:rPr>
      </w:pPr>
      <w:r w:rsidRPr="00061775">
        <w:rPr>
          <w:sz w:val="28"/>
          <w:szCs w:val="28"/>
        </w:rPr>
        <w:t>Схему до Плану дій (взаємодії) при ускладненні погодних умов на проблемних ділянках автодоріг загального користування Дніпропетровської області у зимовий період року.</w:t>
      </w:r>
    </w:p>
    <w:p w:rsidR="004C3486" w:rsidRPr="00061775" w:rsidRDefault="004C3486" w:rsidP="0011604C">
      <w:pPr>
        <w:tabs>
          <w:tab w:val="left" w:pos="9600"/>
        </w:tabs>
        <w:autoSpaceDE w:val="0"/>
        <w:autoSpaceDN w:val="0"/>
        <w:ind w:right="-21" w:firstLine="709"/>
        <w:jc w:val="both"/>
        <w:rPr>
          <w:b/>
          <w:sz w:val="28"/>
          <w:szCs w:val="28"/>
        </w:rPr>
      </w:pPr>
    </w:p>
    <w:p w:rsidR="0079591D" w:rsidRPr="00061775" w:rsidRDefault="0079591D" w:rsidP="0011604C">
      <w:pPr>
        <w:tabs>
          <w:tab w:val="left" w:pos="9600"/>
        </w:tabs>
        <w:autoSpaceDE w:val="0"/>
        <w:autoSpaceDN w:val="0"/>
        <w:ind w:right="-21" w:firstLine="709"/>
        <w:jc w:val="both"/>
        <w:rPr>
          <w:rFonts w:eastAsia="Calibri"/>
          <w:sz w:val="28"/>
          <w:szCs w:val="28"/>
          <w:lang w:eastAsia="en-US"/>
        </w:rPr>
      </w:pPr>
      <w:r w:rsidRPr="00061775">
        <w:rPr>
          <w:rFonts w:eastAsia="Calibri"/>
          <w:sz w:val="28"/>
          <w:szCs w:val="28"/>
          <w:lang w:eastAsia="en-US"/>
        </w:rPr>
        <w:t>Координацію роботи щодо виконання протокольних рішень             покласти на заступників голови облдержадміністрації згідно з розподілом функціональних повноважень, контроль залишаю за собою.</w:t>
      </w:r>
    </w:p>
    <w:p w:rsidR="0079591D" w:rsidRPr="00061775" w:rsidRDefault="0079591D" w:rsidP="0079591D">
      <w:pPr>
        <w:pStyle w:val="a8"/>
        <w:ind w:left="0" w:firstLine="709"/>
        <w:jc w:val="both"/>
        <w:rPr>
          <w:sz w:val="28"/>
          <w:szCs w:val="28"/>
        </w:rPr>
      </w:pPr>
    </w:p>
    <w:p w:rsidR="0079591D" w:rsidRPr="00061775" w:rsidRDefault="0079591D" w:rsidP="0079591D">
      <w:pPr>
        <w:pStyle w:val="a8"/>
        <w:ind w:left="0" w:firstLine="709"/>
        <w:jc w:val="both"/>
        <w:rPr>
          <w:sz w:val="28"/>
          <w:szCs w:val="28"/>
        </w:rPr>
      </w:pPr>
    </w:p>
    <w:p w:rsidR="0079591D" w:rsidRPr="00061775" w:rsidRDefault="0079591D" w:rsidP="0079591D">
      <w:pPr>
        <w:spacing w:line="196" w:lineRule="auto"/>
        <w:jc w:val="both"/>
        <w:rPr>
          <w:sz w:val="28"/>
          <w:szCs w:val="28"/>
        </w:rPr>
      </w:pPr>
    </w:p>
    <w:p w:rsidR="0079591D" w:rsidRPr="00061775" w:rsidRDefault="006802B3" w:rsidP="0079591D">
      <w:pPr>
        <w:spacing w:line="196" w:lineRule="auto"/>
        <w:jc w:val="both"/>
        <w:rPr>
          <w:sz w:val="28"/>
          <w:szCs w:val="28"/>
        </w:rPr>
      </w:pPr>
      <w:r>
        <w:rPr>
          <w:sz w:val="28"/>
          <w:szCs w:val="28"/>
        </w:rPr>
        <w:t>Голова</w:t>
      </w:r>
      <w:r w:rsidR="0079591D" w:rsidRPr="00061775">
        <w:rPr>
          <w:sz w:val="28"/>
          <w:szCs w:val="28"/>
        </w:rPr>
        <w:t xml:space="preserve"> регіональної комісії</w:t>
      </w:r>
      <w:r w:rsidR="0079591D" w:rsidRPr="00061775">
        <w:rPr>
          <w:sz w:val="28"/>
          <w:szCs w:val="28"/>
        </w:rPr>
        <w:tab/>
      </w:r>
      <w:r w:rsidR="0079591D" w:rsidRPr="00061775">
        <w:rPr>
          <w:sz w:val="28"/>
          <w:szCs w:val="28"/>
        </w:rPr>
        <w:tab/>
      </w:r>
      <w:r w:rsidR="0079591D" w:rsidRPr="00061775">
        <w:rPr>
          <w:sz w:val="28"/>
          <w:szCs w:val="28"/>
        </w:rPr>
        <w:tab/>
      </w:r>
      <w:r w:rsidR="0079591D" w:rsidRPr="00061775">
        <w:rPr>
          <w:sz w:val="28"/>
          <w:szCs w:val="28"/>
        </w:rPr>
        <w:tab/>
      </w:r>
      <w:r>
        <w:rPr>
          <w:sz w:val="28"/>
          <w:szCs w:val="28"/>
        </w:rPr>
        <w:t>Олександр</w:t>
      </w:r>
      <w:r w:rsidR="00462D6F" w:rsidRPr="00061775">
        <w:rPr>
          <w:sz w:val="28"/>
          <w:szCs w:val="28"/>
        </w:rPr>
        <w:t xml:space="preserve"> </w:t>
      </w:r>
      <w:r>
        <w:rPr>
          <w:sz w:val="28"/>
          <w:szCs w:val="28"/>
        </w:rPr>
        <w:t>БОНДАРЕНКО</w:t>
      </w:r>
      <w:r w:rsidR="00462D6F" w:rsidRPr="00061775">
        <w:rPr>
          <w:sz w:val="28"/>
          <w:szCs w:val="28"/>
        </w:rPr>
        <w:t xml:space="preserve"> </w:t>
      </w:r>
    </w:p>
    <w:p w:rsidR="0079591D" w:rsidRDefault="0079591D" w:rsidP="0079591D">
      <w:pPr>
        <w:spacing w:line="196" w:lineRule="auto"/>
        <w:jc w:val="both"/>
        <w:rPr>
          <w:sz w:val="28"/>
          <w:szCs w:val="28"/>
        </w:rPr>
      </w:pPr>
    </w:p>
    <w:p w:rsidR="00606401" w:rsidRPr="00061775" w:rsidRDefault="00606401" w:rsidP="0079591D">
      <w:pPr>
        <w:spacing w:line="196" w:lineRule="auto"/>
        <w:jc w:val="both"/>
        <w:rPr>
          <w:sz w:val="28"/>
          <w:szCs w:val="28"/>
        </w:rPr>
      </w:pPr>
    </w:p>
    <w:p w:rsidR="0079591D" w:rsidRPr="00061775" w:rsidRDefault="0079591D" w:rsidP="0079591D">
      <w:pPr>
        <w:spacing w:line="196" w:lineRule="auto"/>
        <w:jc w:val="both"/>
        <w:rPr>
          <w:sz w:val="28"/>
          <w:szCs w:val="28"/>
        </w:rPr>
      </w:pPr>
      <w:r w:rsidRPr="00061775">
        <w:rPr>
          <w:sz w:val="28"/>
          <w:szCs w:val="28"/>
        </w:rPr>
        <w:t>Секретар</w:t>
      </w:r>
    </w:p>
    <w:p w:rsidR="0079591D" w:rsidRDefault="0079591D" w:rsidP="0079591D">
      <w:pPr>
        <w:spacing w:line="196" w:lineRule="auto"/>
        <w:jc w:val="both"/>
        <w:rPr>
          <w:sz w:val="28"/>
          <w:szCs w:val="28"/>
        </w:rPr>
      </w:pPr>
      <w:r w:rsidRPr="00061775">
        <w:rPr>
          <w:sz w:val="28"/>
          <w:szCs w:val="28"/>
        </w:rPr>
        <w:t>регіональної комісії</w:t>
      </w:r>
      <w:r w:rsidRPr="00061775">
        <w:rPr>
          <w:sz w:val="28"/>
          <w:szCs w:val="28"/>
        </w:rPr>
        <w:tab/>
      </w:r>
      <w:r w:rsidRPr="00061775">
        <w:rPr>
          <w:sz w:val="28"/>
          <w:szCs w:val="28"/>
        </w:rPr>
        <w:tab/>
      </w:r>
      <w:r w:rsidRPr="00061775">
        <w:rPr>
          <w:sz w:val="28"/>
          <w:szCs w:val="28"/>
        </w:rPr>
        <w:tab/>
      </w:r>
      <w:r w:rsidRPr="00061775">
        <w:rPr>
          <w:sz w:val="28"/>
          <w:szCs w:val="28"/>
        </w:rPr>
        <w:tab/>
      </w:r>
      <w:r w:rsidRPr="00061775">
        <w:rPr>
          <w:sz w:val="28"/>
          <w:szCs w:val="28"/>
        </w:rPr>
        <w:tab/>
        <w:t>Яна ТОПТУН</w:t>
      </w:r>
    </w:p>
    <w:p w:rsidR="006802B3" w:rsidRDefault="006802B3" w:rsidP="0079591D">
      <w:pPr>
        <w:spacing w:line="196" w:lineRule="auto"/>
        <w:jc w:val="both"/>
        <w:rPr>
          <w:sz w:val="28"/>
          <w:szCs w:val="28"/>
        </w:rPr>
      </w:pPr>
    </w:p>
    <w:p w:rsidR="006802B3" w:rsidRDefault="006802B3" w:rsidP="0079591D">
      <w:pPr>
        <w:spacing w:line="196" w:lineRule="auto"/>
        <w:jc w:val="both"/>
        <w:rPr>
          <w:sz w:val="28"/>
          <w:szCs w:val="28"/>
        </w:rPr>
      </w:pPr>
    </w:p>
    <w:p w:rsidR="006802B3" w:rsidRDefault="006802B3" w:rsidP="0079591D">
      <w:pPr>
        <w:spacing w:line="196" w:lineRule="auto"/>
        <w:jc w:val="both"/>
        <w:rPr>
          <w:sz w:val="28"/>
          <w:szCs w:val="28"/>
        </w:rPr>
      </w:pPr>
    </w:p>
    <w:p w:rsidR="006802B3" w:rsidRDefault="006802B3" w:rsidP="0079591D">
      <w:pPr>
        <w:spacing w:line="196" w:lineRule="auto"/>
        <w:jc w:val="both"/>
        <w:rPr>
          <w:sz w:val="28"/>
          <w:szCs w:val="28"/>
        </w:rPr>
      </w:pPr>
    </w:p>
    <w:p w:rsidR="006802B3" w:rsidRDefault="006802B3" w:rsidP="0079591D">
      <w:pPr>
        <w:spacing w:line="196" w:lineRule="auto"/>
        <w:jc w:val="both"/>
        <w:rPr>
          <w:sz w:val="28"/>
          <w:szCs w:val="28"/>
        </w:rPr>
      </w:pPr>
    </w:p>
    <w:p w:rsidR="006802B3" w:rsidRDefault="006802B3" w:rsidP="0079591D">
      <w:pPr>
        <w:spacing w:line="196" w:lineRule="auto"/>
        <w:jc w:val="both"/>
        <w:rPr>
          <w:sz w:val="28"/>
          <w:szCs w:val="28"/>
        </w:rPr>
      </w:pPr>
    </w:p>
    <w:p w:rsidR="006802B3" w:rsidRDefault="006802B3" w:rsidP="0079591D">
      <w:pPr>
        <w:spacing w:line="196" w:lineRule="auto"/>
        <w:jc w:val="both"/>
        <w:rPr>
          <w:sz w:val="28"/>
          <w:szCs w:val="28"/>
        </w:rPr>
      </w:pPr>
    </w:p>
    <w:p w:rsidR="006802B3" w:rsidRDefault="006802B3" w:rsidP="0079591D">
      <w:pPr>
        <w:spacing w:line="196" w:lineRule="auto"/>
        <w:jc w:val="both"/>
        <w:rPr>
          <w:sz w:val="28"/>
          <w:szCs w:val="28"/>
        </w:rPr>
      </w:pPr>
    </w:p>
    <w:p w:rsidR="006802B3" w:rsidRDefault="006802B3" w:rsidP="0079591D">
      <w:pPr>
        <w:spacing w:line="196" w:lineRule="auto"/>
        <w:jc w:val="both"/>
        <w:rPr>
          <w:sz w:val="28"/>
          <w:szCs w:val="28"/>
        </w:rPr>
      </w:pPr>
    </w:p>
    <w:p w:rsidR="006802B3" w:rsidRDefault="006802B3" w:rsidP="0079591D">
      <w:pPr>
        <w:spacing w:line="196" w:lineRule="auto"/>
        <w:jc w:val="both"/>
        <w:rPr>
          <w:sz w:val="28"/>
          <w:szCs w:val="28"/>
        </w:rPr>
      </w:pPr>
    </w:p>
    <w:p w:rsidR="006802B3" w:rsidRDefault="006802B3" w:rsidP="0079591D">
      <w:pPr>
        <w:spacing w:line="196" w:lineRule="auto"/>
        <w:jc w:val="both"/>
        <w:rPr>
          <w:sz w:val="28"/>
          <w:szCs w:val="28"/>
        </w:rPr>
      </w:pPr>
    </w:p>
    <w:p w:rsidR="006802B3" w:rsidRDefault="006802B3" w:rsidP="0079591D">
      <w:pPr>
        <w:spacing w:line="196" w:lineRule="auto"/>
        <w:jc w:val="both"/>
        <w:rPr>
          <w:sz w:val="28"/>
          <w:szCs w:val="28"/>
        </w:rPr>
      </w:pPr>
    </w:p>
    <w:p w:rsidR="00E35DA2" w:rsidRDefault="00E35DA2" w:rsidP="0079591D">
      <w:pPr>
        <w:spacing w:line="196" w:lineRule="auto"/>
        <w:jc w:val="both"/>
        <w:rPr>
          <w:sz w:val="28"/>
          <w:szCs w:val="28"/>
        </w:rPr>
      </w:pPr>
    </w:p>
    <w:p w:rsidR="006802B3" w:rsidRDefault="006802B3" w:rsidP="0079591D">
      <w:pPr>
        <w:spacing w:line="196" w:lineRule="auto"/>
        <w:jc w:val="both"/>
        <w:rPr>
          <w:sz w:val="28"/>
          <w:szCs w:val="28"/>
        </w:rPr>
      </w:pPr>
    </w:p>
    <w:p w:rsidR="006802B3" w:rsidRDefault="006802B3" w:rsidP="0079591D">
      <w:pPr>
        <w:spacing w:line="196" w:lineRule="auto"/>
        <w:jc w:val="both"/>
        <w:rPr>
          <w:sz w:val="28"/>
          <w:szCs w:val="28"/>
        </w:rPr>
      </w:pPr>
    </w:p>
    <w:p w:rsidR="006802B3" w:rsidRDefault="006802B3" w:rsidP="0079591D">
      <w:pPr>
        <w:spacing w:line="196" w:lineRule="auto"/>
        <w:jc w:val="both"/>
        <w:rPr>
          <w:sz w:val="28"/>
          <w:szCs w:val="28"/>
        </w:rPr>
      </w:pPr>
    </w:p>
    <w:p w:rsidR="006802B3" w:rsidRDefault="006802B3" w:rsidP="0079591D">
      <w:pPr>
        <w:spacing w:line="196" w:lineRule="auto"/>
        <w:jc w:val="both"/>
        <w:rPr>
          <w:sz w:val="28"/>
          <w:szCs w:val="28"/>
        </w:rPr>
      </w:pPr>
    </w:p>
    <w:p w:rsidR="00AC2A1F" w:rsidRDefault="00AC2A1F" w:rsidP="0079591D">
      <w:pPr>
        <w:spacing w:line="196" w:lineRule="auto"/>
        <w:jc w:val="both"/>
        <w:rPr>
          <w:sz w:val="28"/>
          <w:szCs w:val="28"/>
        </w:rPr>
      </w:pPr>
    </w:p>
    <w:p w:rsidR="00AC2A1F" w:rsidRDefault="00AC2A1F" w:rsidP="0079591D">
      <w:pPr>
        <w:spacing w:line="196" w:lineRule="auto"/>
        <w:jc w:val="both"/>
        <w:rPr>
          <w:sz w:val="28"/>
          <w:szCs w:val="28"/>
        </w:rPr>
      </w:pPr>
    </w:p>
    <w:p w:rsidR="00AC2A1F" w:rsidRDefault="00AC2A1F" w:rsidP="0079591D">
      <w:pPr>
        <w:spacing w:line="196" w:lineRule="auto"/>
        <w:jc w:val="both"/>
        <w:rPr>
          <w:sz w:val="28"/>
          <w:szCs w:val="28"/>
        </w:rPr>
      </w:pPr>
    </w:p>
    <w:p w:rsidR="00061775" w:rsidRPr="00061775" w:rsidRDefault="00061775" w:rsidP="00061775">
      <w:pPr>
        <w:jc w:val="both"/>
        <w:rPr>
          <w:sz w:val="28"/>
          <w:szCs w:val="28"/>
        </w:rPr>
      </w:pPr>
    </w:p>
    <w:p w:rsidR="0079591D" w:rsidRPr="00061775" w:rsidRDefault="0079591D" w:rsidP="0079591D">
      <w:pPr>
        <w:spacing w:line="196" w:lineRule="auto"/>
        <w:jc w:val="both"/>
        <w:rPr>
          <w:sz w:val="28"/>
          <w:szCs w:val="28"/>
        </w:rPr>
      </w:pPr>
    </w:p>
    <w:p w:rsidR="0079591D" w:rsidRPr="00061775" w:rsidRDefault="0079591D" w:rsidP="0079591D">
      <w:pPr>
        <w:spacing w:line="196" w:lineRule="auto"/>
        <w:jc w:val="both"/>
        <w:rPr>
          <w:sz w:val="28"/>
          <w:szCs w:val="28"/>
        </w:rPr>
      </w:pPr>
    </w:p>
    <w:p w:rsidR="0079591D" w:rsidRPr="00061775" w:rsidRDefault="0079591D" w:rsidP="0079591D">
      <w:pPr>
        <w:spacing w:line="196" w:lineRule="auto"/>
        <w:jc w:val="both"/>
        <w:rPr>
          <w:sz w:val="28"/>
          <w:szCs w:val="28"/>
        </w:rPr>
      </w:pPr>
    </w:p>
    <w:p w:rsidR="0079591D" w:rsidRPr="00061775" w:rsidRDefault="0079591D" w:rsidP="0079591D">
      <w:pPr>
        <w:spacing w:line="196" w:lineRule="auto"/>
        <w:jc w:val="both"/>
        <w:rPr>
          <w:sz w:val="28"/>
          <w:szCs w:val="28"/>
        </w:rPr>
      </w:pPr>
    </w:p>
    <w:p w:rsidR="0079591D" w:rsidRPr="00061775" w:rsidRDefault="0079591D" w:rsidP="0079591D">
      <w:pPr>
        <w:spacing w:line="196" w:lineRule="auto"/>
        <w:jc w:val="both"/>
        <w:rPr>
          <w:sz w:val="28"/>
          <w:szCs w:val="28"/>
        </w:rPr>
      </w:pPr>
    </w:p>
    <w:p w:rsidR="00E77FEC" w:rsidRPr="00061775" w:rsidRDefault="00E77FEC"/>
    <w:sectPr w:rsidR="00E77FEC" w:rsidRPr="00061775" w:rsidSect="00A80F78">
      <w:pgSz w:w="11907" w:h="16840"/>
      <w:pgMar w:top="851" w:right="567" w:bottom="567"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7CAD"/>
    <w:multiLevelType w:val="hybridMultilevel"/>
    <w:tmpl w:val="47ECA41A"/>
    <w:lvl w:ilvl="0" w:tplc="5E2E8276">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5A602F7"/>
    <w:multiLevelType w:val="multilevel"/>
    <w:tmpl w:val="E042ED42"/>
    <w:lvl w:ilvl="0">
      <w:start w:val="1"/>
      <w:numFmt w:val="decimal"/>
      <w:lvlText w:val="%1."/>
      <w:lvlJc w:val="left"/>
      <w:pPr>
        <w:ind w:left="1245" w:hanging="1245"/>
      </w:pPr>
      <w:rPr>
        <w:rFonts w:hint="default"/>
      </w:rPr>
    </w:lvl>
    <w:lvl w:ilvl="1">
      <w:start w:val="1"/>
      <w:numFmt w:val="decimal"/>
      <w:lvlText w:val="%1.%2."/>
      <w:lvlJc w:val="left"/>
      <w:pPr>
        <w:ind w:left="1965" w:hanging="1245"/>
      </w:pPr>
      <w:rPr>
        <w:rFonts w:hint="default"/>
      </w:rPr>
    </w:lvl>
    <w:lvl w:ilvl="2">
      <w:start w:val="1"/>
      <w:numFmt w:val="decimal"/>
      <w:lvlText w:val="%1.%2.%3."/>
      <w:lvlJc w:val="left"/>
      <w:pPr>
        <w:ind w:left="2685" w:hanging="1245"/>
      </w:pPr>
      <w:rPr>
        <w:rFonts w:hint="default"/>
      </w:rPr>
    </w:lvl>
    <w:lvl w:ilvl="3">
      <w:start w:val="1"/>
      <w:numFmt w:val="decimal"/>
      <w:lvlText w:val="%1.%2.%3.%4."/>
      <w:lvlJc w:val="left"/>
      <w:pPr>
        <w:ind w:left="3405" w:hanging="1245"/>
      </w:pPr>
      <w:rPr>
        <w:rFonts w:hint="default"/>
      </w:rPr>
    </w:lvl>
    <w:lvl w:ilvl="4">
      <w:start w:val="1"/>
      <w:numFmt w:val="decimal"/>
      <w:lvlText w:val="%1.%2.%3.%4.%5."/>
      <w:lvlJc w:val="left"/>
      <w:pPr>
        <w:ind w:left="4125" w:hanging="124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B172875"/>
    <w:multiLevelType w:val="hybridMultilevel"/>
    <w:tmpl w:val="9F287024"/>
    <w:lvl w:ilvl="0" w:tplc="B3881E0E">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3D674D79"/>
    <w:multiLevelType w:val="hybridMultilevel"/>
    <w:tmpl w:val="18B4302A"/>
    <w:lvl w:ilvl="0" w:tplc="95A2DF60">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4283641C"/>
    <w:multiLevelType w:val="multilevel"/>
    <w:tmpl w:val="92207DA4"/>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84"/>
    <w:rsid w:val="00061775"/>
    <w:rsid w:val="00070C10"/>
    <w:rsid w:val="000E7107"/>
    <w:rsid w:val="000F4152"/>
    <w:rsid w:val="0011604C"/>
    <w:rsid w:val="001D438C"/>
    <w:rsid w:val="001F05FC"/>
    <w:rsid w:val="001F6D71"/>
    <w:rsid w:val="00211084"/>
    <w:rsid w:val="00227A5E"/>
    <w:rsid w:val="003000A4"/>
    <w:rsid w:val="00350434"/>
    <w:rsid w:val="0039044C"/>
    <w:rsid w:val="003B2BE9"/>
    <w:rsid w:val="003E71BC"/>
    <w:rsid w:val="003E73F9"/>
    <w:rsid w:val="00414E80"/>
    <w:rsid w:val="004259E7"/>
    <w:rsid w:val="00462D6F"/>
    <w:rsid w:val="00480AAF"/>
    <w:rsid w:val="004C3486"/>
    <w:rsid w:val="00544E08"/>
    <w:rsid w:val="00562623"/>
    <w:rsid w:val="005B37CE"/>
    <w:rsid w:val="00606401"/>
    <w:rsid w:val="006375D8"/>
    <w:rsid w:val="0065513B"/>
    <w:rsid w:val="006617B9"/>
    <w:rsid w:val="00672EF3"/>
    <w:rsid w:val="006802B3"/>
    <w:rsid w:val="006C01BB"/>
    <w:rsid w:val="006F5DF2"/>
    <w:rsid w:val="007126E7"/>
    <w:rsid w:val="007308DA"/>
    <w:rsid w:val="0076595F"/>
    <w:rsid w:val="0079591D"/>
    <w:rsid w:val="007F0084"/>
    <w:rsid w:val="008869DE"/>
    <w:rsid w:val="008A48BF"/>
    <w:rsid w:val="008B5443"/>
    <w:rsid w:val="00914927"/>
    <w:rsid w:val="00935C5F"/>
    <w:rsid w:val="00940614"/>
    <w:rsid w:val="009A3615"/>
    <w:rsid w:val="009E260F"/>
    <w:rsid w:val="009E5E8B"/>
    <w:rsid w:val="009F31C7"/>
    <w:rsid w:val="00A048B8"/>
    <w:rsid w:val="00A101DA"/>
    <w:rsid w:val="00A80F78"/>
    <w:rsid w:val="00A84615"/>
    <w:rsid w:val="00AB32DF"/>
    <w:rsid w:val="00AC2A1F"/>
    <w:rsid w:val="00AF05FB"/>
    <w:rsid w:val="00B2776C"/>
    <w:rsid w:val="00C00486"/>
    <w:rsid w:val="00C14436"/>
    <w:rsid w:val="00C40726"/>
    <w:rsid w:val="00C57C3A"/>
    <w:rsid w:val="00D328FD"/>
    <w:rsid w:val="00E03E2B"/>
    <w:rsid w:val="00E052BC"/>
    <w:rsid w:val="00E1333C"/>
    <w:rsid w:val="00E26AE7"/>
    <w:rsid w:val="00E35DA2"/>
    <w:rsid w:val="00E6716E"/>
    <w:rsid w:val="00E77FEC"/>
    <w:rsid w:val="00E93F31"/>
    <w:rsid w:val="00EB7FCC"/>
    <w:rsid w:val="00EC36D8"/>
    <w:rsid w:val="00FF3A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9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9591D"/>
    <w:rPr>
      <w:rFonts w:ascii="Times New Roman" w:hAnsi="Times New Roman" w:cs="Times New Roman" w:hint="default"/>
      <w:color w:val="0000FF"/>
      <w:u w:val="single"/>
    </w:rPr>
  </w:style>
  <w:style w:type="paragraph" w:styleId="a4">
    <w:name w:val="Body Text"/>
    <w:basedOn w:val="a"/>
    <w:link w:val="a5"/>
    <w:uiPriority w:val="99"/>
    <w:semiHidden/>
    <w:unhideWhenUsed/>
    <w:rsid w:val="0079591D"/>
    <w:pPr>
      <w:spacing w:after="120"/>
    </w:pPr>
  </w:style>
  <w:style w:type="character" w:customStyle="1" w:styleId="a5">
    <w:name w:val="Основной текст Знак"/>
    <w:basedOn w:val="a0"/>
    <w:link w:val="a4"/>
    <w:uiPriority w:val="99"/>
    <w:semiHidden/>
    <w:rsid w:val="0079591D"/>
    <w:rPr>
      <w:rFonts w:ascii="Times New Roman" w:eastAsia="Times New Roman" w:hAnsi="Times New Roman" w:cs="Times New Roman"/>
      <w:sz w:val="24"/>
      <w:szCs w:val="24"/>
      <w:lang w:eastAsia="ru-RU"/>
    </w:rPr>
  </w:style>
  <w:style w:type="paragraph" w:styleId="a6">
    <w:name w:val="Subtitle"/>
    <w:basedOn w:val="a"/>
    <w:link w:val="a7"/>
    <w:uiPriority w:val="99"/>
    <w:qFormat/>
    <w:rsid w:val="0079591D"/>
    <w:pPr>
      <w:jc w:val="center"/>
    </w:pPr>
    <w:rPr>
      <w:b/>
      <w:bCs/>
      <w:sz w:val="28"/>
    </w:rPr>
  </w:style>
  <w:style w:type="character" w:customStyle="1" w:styleId="a7">
    <w:name w:val="Подзаголовок Знак"/>
    <w:basedOn w:val="a0"/>
    <w:link w:val="a6"/>
    <w:uiPriority w:val="99"/>
    <w:rsid w:val="0079591D"/>
    <w:rPr>
      <w:rFonts w:ascii="Times New Roman" w:eastAsia="Times New Roman" w:hAnsi="Times New Roman" w:cs="Times New Roman"/>
      <w:b/>
      <w:bCs/>
      <w:sz w:val="28"/>
      <w:szCs w:val="24"/>
      <w:lang w:eastAsia="ru-RU"/>
    </w:rPr>
  </w:style>
  <w:style w:type="paragraph" w:styleId="a8">
    <w:name w:val="List Paragraph"/>
    <w:basedOn w:val="a"/>
    <w:uiPriority w:val="99"/>
    <w:qFormat/>
    <w:rsid w:val="0079591D"/>
    <w:pPr>
      <w:ind w:left="720"/>
      <w:contextualSpacing/>
    </w:pPr>
  </w:style>
  <w:style w:type="paragraph" w:styleId="a9">
    <w:name w:val="Balloon Text"/>
    <w:basedOn w:val="a"/>
    <w:link w:val="aa"/>
    <w:uiPriority w:val="99"/>
    <w:semiHidden/>
    <w:unhideWhenUsed/>
    <w:rsid w:val="0079591D"/>
    <w:rPr>
      <w:rFonts w:ascii="Tahoma" w:hAnsi="Tahoma" w:cs="Tahoma"/>
      <w:sz w:val="16"/>
      <w:szCs w:val="16"/>
    </w:rPr>
  </w:style>
  <w:style w:type="character" w:customStyle="1" w:styleId="aa">
    <w:name w:val="Текст выноски Знак"/>
    <w:basedOn w:val="a0"/>
    <w:link w:val="a9"/>
    <w:uiPriority w:val="99"/>
    <w:semiHidden/>
    <w:rsid w:val="0079591D"/>
    <w:rPr>
      <w:rFonts w:ascii="Tahoma" w:eastAsia="Times New Roman" w:hAnsi="Tahoma" w:cs="Tahoma"/>
      <w:sz w:val="16"/>
      <w:szCs w:val="16"/>
      <w:lang w:eastAsia="ru-RU"/>
    </w:rPr>
  </w:style>
  <w:style w:type="paragraph" w:styleId="3">
    <w:name w:val="Body Text Indent 3"/>
    <w:basedOn w:val="a"/>
    <w:link w:val="30"/>
    <w:uiPriority w:val="99"/>
    <w:unhideWhenUsed/>
    <w:rsid w:val="00A84615"/>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uiPriority w:val="99"/>
    <w:rsid w:val="00A84615"/>
    <w:rPr>
      <w:rFonts w:ascii="Calibri" w:eastAsia="Times New Roman" w:hAnsi="Calibri" w:cs="Times New Roman"/>
      <w:sz w:val="16"/>
      <w:szCs w:val="16"/>
      <w:lang w:eastAsia="ru-RU"/>
    </w:rPr>
  </w:style>
  <w:style w:type="paragraph" w:customStyle="1" w:styleId="ab">
    <w:name w:val="Нормальний текст"/>
    <w:basedOn w:val="a"/>
    <w:rsid w:val="00AB32DF"/>
    <w:pPr>
      <w:spacing w:before="120"/>
      <w:ind w:firstLine="567"/>
    </w:pPr>
    <w:rPr>
      <w:rFonts w:ascii="Antiqua" w:hAnsi="Antiqua"/>
      <w:sz w:val="26"/>
      <w:szCs w:val="20"/>
    </w:rPr>
  </w:style>
  <w:style w:type="table" w:styleId="ac">
    <w:name w:val="Table Grid"/>
    <w:basedOn w:val="a1"/>
    <w:uiPriority w:val="99"/>
    <w:rsid w:val="0006177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9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9591D"/>
    <w:rPr>
      <w:rFonts w:ascii="Times New Roman" w:hAnsi="Times New Roman" w:cs="Times New Roman" w:hint="default"/>
      <w:color w:val="0000FF"/>
      <w:u w:val="single"/>
    </w:rPr>
  </w:style>
  <w:style w:type="paragraph" w:styleId="a4">
    <w:name w:val="Body Text"/>
    <w:basedOn w:val="a"/>
    <w:link w:val="a5"/>
    <w:uiPriority w:val="99"/>
    <w:semiHidden/>
    <w:unhideWhenUsed/>
    <w:rsid w:val="0079591D"/>
    <w:pPr>
      <w:spacing w:after="120"/>
    </w:pPr>
  </w:style>
  <w:style w:type="character" w:customStyle="1" w:styleId="a5">
    <w:name w:val="Основной текст Знак"/>
    <w:basedOn w:val="a0"/>
    <w:link w:val="a4"/>
    <w:uiPriority w:val="99"/>
    <w:semiHidden/>
    <w:rsid w:val="0079591D"/>
    <w:rPr>
      <w:rFonts w:ascii="Times New Roman" w:eastAsia="Times New Roman" w:hAnsi="Times New Roman" w:cs="Times New Roman"/>
      <w:sz w:val="24"/>
      <w:szCs w:val="24"/>
      <w:lang w:eastAsia="ru-RU"/>
    </w:rPr>
  </w:style>
  <w:style w:type="paragraph" w:styleId="a6">
    <w:name w:val="Subtitle"/>
    <w:basedOn w:val="a"/>
    <w:link w:val="a7"/>
    <w:uiPriority w:val="99"/>
    <w:qFormat/>
    <w:rsid w:val="0079591D"/>
    <w:pPr>
      <w:jc w:val="center"/>
    </w:pPr>
    <w:rPr>
      <w:b/>
      <w:bCs/>
      <w:sz w:val="28"/>
    </w:rPr>
  </w:style>
  <w:style w:type="character" w:customStyle="1" w:styleId="a7">
    <w:name w:val="Подзаголовок Знак"/>
    <w:basedOn w:val="a0"/>
    <w:link w:val="a6"/>
    <w:uiPriority w:val="99"/>
    <w:rsid w:val="0079591D"/>
    <w:rPr>
      <w:rFonts w:ascii="Times New Roman" w:eastAsia="Times New Roman" w:hAnsi="Times New Roman" w:cs="Times New Roman"/>
      <w:b/>
      <w:bCs/>
      <w:sz w:val="28"/>
      <w:szCs w:val="24"/>
      <w:lang w:eastAsia="ru-RU"/>
    </w:rPr>
  </w:style>
  <w:style w:type="paragraph" w:styleId="a8">
    <w:name w:val="List Paragraph"/>
    <w:basedOn w:val="a"/>
    <w:uiPriority w:val="99"/>
    <w:qFormat/>
    <w:rsid w:val="0079591D"/>
    <w:pPr>
      <w:ind w:left="720"/>
      <w:contextualSpacing/>
    </w:pPr>
  </w:style>
  <w:style w:type="paragraph" w:styleId="a9">
    <w:name w:val="Balloon Text"/>
    <w:basedOn w:val="a"/>
    <w:link w:val="aa"/>
    <w:uiPriority w:val="99"/>
    <w:semiHidden/>
    <w:unhideWhenUsed/>
    <w:rsid w:val="0079591D"/>
    <w:rPr>
      <w:rFonts w:ascii="Tahoma" w:hAnsi="Tahoma" w:cs="Tahoma"/>
      <w:sz w:val="16"/>
      <w:szCs w:val="16"/>
    </w:rPr>
  </w:style>
  <w:style w:type="character" w:customStyle="1" w:styleId="aa">
    <w:name w:val="Текст выноски Знак"/>
    <w:basedOn w:val="a0"/>
    <w:link w:val="a9"/>
    <w:uiPriority w:val="99"/>
    <w:semiHidden/>
    <w:rsid w:val="0079591D"/>
    <w:rPr>
      <w:rFonts w:ascii="Tahoma" w:eastAsia="Times New Roman" w:hAnsi="Tahoma" w:cs="Tahoma"/>
      <w:sz w:val="16"/>
      <w:szCs w:val="16"/>
      <w:lang w:eastAsia="ru-RU"/>
    </w:rPr>
  </w:style>
  <w:style w:type="paragraph" w:styleId="3">
    <w:name w:val="Body Text Indent 3"/>
    <w:basedOn w:val="a"/>
    <w:link w:val="30"/>
    <w:uiPriority w:val="99"/>
    <w:unhideWhenUsed/>
    <w:rsid w:val="00A84615"/>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uiPriority w:val="99"/>
    <w:rsid w:val="00A84615"/>
    <w:rPr>
      <w:rFonts w:ascii="Calibri" w:eastAsia="Times New Roman" w:hAnsi="Calibri" w:cs="Times New Roman"/>
      <w:sz w:val="16"/>
      <w:szCs w:val="16"/>
      <w:lang w:eastAsia="ru-RU"/>
    </w:rPr>
  </w:style>
  <w:style w:type="paragraph" w:customStyle="1" w:styleId="ab">
    <w:name w:val="Нормальний текст"/>
    <w:basedOn w:val="a"/>
    <w:rsid w:val="00AB32DF"/>
    <w:pPr>
      <w:spacing w:before="120"/>
      <w:ind w:firstLine="567"/>
    </w:pPr>
    <w:rPr>
      <w:rFonts w:ascii="Antiqua" w:hAnsi="Antiqua"/>
      <w:sz w:val="26"/>
      <w:szCs w:val="20"/>
    </w:rPr>
  </w:style>
  <w:style w:type="table" w:styleId="ac">
    <w:name w:val="Table Grid"/>
    <w:basedOn w:val="a1"/>
    <w:uiPriority w:val="99"/>
    <w:rsid w:val="0006177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70246">
      <w:bodyDiv w:val="1"/>
      <w:marLeft w:val="0"/>
      <w:marRight w:val="0"/>
      <w:marTop w:val="0"/>
      <w:marBottom w:val="0"/>
      <w:divBdr>
        <w:top w:val="none" w:sz="0" w:space="0" w:color="auto"/>
        <w:left w:val="none" w:sz="0" w:space="0" w:color="auto"/>
        <w:bottom w:val="none" w:sz="0" w:space="0" w:color="auto"/>
        <w:right w:val="none" w:sz="0" w:space="0" w:color="auto"/>
      </w:divBdr>
    </w:div>
    <w:div w:id="1427575842">
      <w:bodyDiv w:val="1"/>
      <w:marLeft w:val="0"/>
      <w:marRight w:val="0"/>
      <w:marTop w:val="0"/>
      <w:marBottom w:val="0"/>
      <w:divBdr>
        <w:top w:val="none" w:sz="0" w:space="0" w:color="auto"/>
        <w:left w:val="none" w:sz="0" w:space="0" w:color="auto"/>
        <w:bottom w:val="none" w:sz="0" w:space="0" w:color="auto"/>
        <w:right w:val="none" w:sz="0" w:space="0" w:color="auto"/>
      </w:divBdr>
    </w:div>
    <w:div w:id="1807041499">
      <w:bodyDiv w:val="1"/>
      <w:marLeft w:val="0"/>
      <w:marRight w:val="0"/>
      <w:marTop w:val="0"/>
      <w:marBottom w:val="0"/>
      <w:divBdr>
        <w:top w:val="none" w:sz="0" w:space="0" w:color="auto"/>
        <w:left w:val="none" w:sz="0" w:space="0" w:color="auto"/>
        <w:bottom w:val="none" w:sz="0" w:space="0" w:color="auto"/>
        <w:right w:val="none" w:sz="0" w:space="0" w:color="auto"/>
      </w:divBdr>
    </w:div>
    <w:div w:id="210660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FBC7C-516E-4716-8590-9358AE245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1661</Words>
  <Characters>9472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 Чернова</cp:lastModifiedBy>
  <cp:revision>6</cp:revision>
  <cp:lastPrinted>2020-09-21T08:12:00Z</cp:lastPrinted>
  <dcterms:created xsi:type="dcterms:W3CDTF">2020-09-22T11:55:00Z</dcterms:created>
  <dcterms:modified xsi:type="dcterms:W3CDTF">2020-09-22T12:56:00Z</dcterms:modified>
</cp:coreProperties>
</file>