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66D" w:rsidRPr="003F36AB" w:rsidRDefault="00EA566D" w:rsidP="00EA566D">
      <w:pPr>
        <w:pStyle w:val="a3"/>
        <w:spacing w:after="0"/>
        <w:ind w:right="140" w:firstLine="4536"/>
        <w:rPr>
          <w:kern w:val="2"/>
          <w:sz w:val="28"/>
          <w:szCs w:val="28"/>
        </w:rPr>
      </w:pPr>
      <w:r w:rsidRPr="003F36AB">
        <w:rPr>
          <w:noProof/>
          <w:kern w:val="2"/>
          <w:sz w:val="28"/>
          <w:szCs w:val="28"/>
          <w:lang w:val="ru-RU" w:eastAsia="ru-RU"/>
        </w:rPr>
        <w:drawing>
          <wp:inline distT="0" distB="0" distL="0" distR="0" wp14:anchorId="247057F1" wp14:editId="04EA7E50">
            <wp:extent cx="424180" cy="585470"/>
            <wp:effectExtent l="0" t="0" r="0" b="5080"/>
            <wp:docPr id="1" name="Рисунок 1" descr="v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vol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180" cy="585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566D" w:rsidRPr="003F36AB" w:rsidRDefault="00EA566D" w:rsidP="00EA566D">
      <w:pPr>
        <w:ind w:hanging="57"/>
        <w:jc w:val="center"/>
        <w:outlineLvl w:val="0"/>
        <w:rPr>
          <w:b/>
          <w:sz w:val="34"/>
          <w:szCs w:val="34"/>
        </w:rPr>
      </w:pPr>
    </w:p>
    <w:p w:rsidR="00EA566D" w:rsidRPr="003F36AB" w:rsidRDefault="00EA566D" w:rsidP="00EA566D">
      <w:pPr>
        <w:ind w:hanging="57"/>
        <w:jc w:val="center"/>
        <w:outlineLvl w:val="0"/>
        <w:rPr>
          <w:b/>
          <w:sz w:val="34"/>
          <w:szCs w:val="34"/>
        </w:rPr>
      </w:pPr>
      <w:r w:rsidRPr="003F36AB">
        <w:rPr>
          <w:b/>
          <w:sz w:val="34"/>
          <w:szCs w:val="34"/>
        </w:rPr>
        <w:t>ДНІПРОПЕТРОВСЬКА РЕГІОНАЛЬНА КОМІСІЯ</w:t>
      </w:r>
    </w:p>
    <w:p w:rsidR="00EA566D" w:rsidRPr="003F36AB" w:rsidRDefault="00EA566D" w:rsidP="00EA566D">
      <w:pPr>
        <w:ind w:left="-513" w:right="-221"/>
        <w:jc w:val="center"/>
        <w:outlineLvl w:val="0"/>
        <w:rPr>
          <w:b/>
          <w:sz w:val="34"/>
          <w:szCs w:val="34"/>
        </w:rPr>
      </w:pPr>
      <w:r w:rsidRPr="003F36AB">
        <w:rPr>
          <w:b/>
          <w:sz w:val="34"/>
          <w:szCs w:val="34"/>
        </w:rPr>
        <w:t xml:space="preserve">З ПИТАНЬ ТЕХНОГЕННО-ЕКОЛОГІЧНОЇ БЕЗПЕКИ </w:t>
      </w:r>
      <w:r w:rsidRPr="003F36AB">
        <w:rPr>
          <w:b/>
          <w:sz w:val="34"/>
          <w:szCs w:val="34"/>
        </w:rPr>
        <w:br/>
        <w:t>І НАДЗВИЧАЙНИХ СИТУАЦІЙ</w:t>
      </w:r>
    </w:p>
    <w:p w:rsidR="00EA566D" w:rsidRPr="003F36AB" w:rsidRDefault="00EA566D" w:rsidP="00EA566D">
      <w:pPr>
        <w:ind w:left="-513" w:right="-221"/>
        <w:jc w:val="center"/>
        <w:outlineLvl w:val="0"/>
        <w:rPr>
          <w:sz w:val="28"/>
          <w:szCs w:val="28"/>
        </w:rPr>
      </w:pPr>
    </w:p>
    <w:p w:rsidR="00EA566D" w:rsidRPr="003F36AB" w:rsidRDefault="00EA566D" w:rsidP="00EA566D">
      <w:pPr>
        <w:spacing w:line="22" w:lineRule="atLeast"/>
        <w:jc w:val="center"/>
        <w:outlineLvl w:val="0"/>
        <w:rPr>
          <w:sz w:val="22"/>
          <w:szCs w:val="22"/>
        </w:rPr>
      </w:pPr>
      <w:proofErr w:type="spellStart"/>
      <w:r w:rsidRPr="003F36AB">
        <w:rPr>
          <w:sz w:val="22"/>
          <w:szCs w:val="22"/>
        </w:rPr>
        <w:t>просп</w:t>
      </w:r>
      <w:proofErr w:type="spellEnd"/>
      <w:r w:rsidRPr="003F36AB">
        <w:rPr>
          <w:sz w:val="22"/>
          <w:szCs w:val="22"/>
        </w:rPr>
        <w:t>. Слобожанський, 3</w:t>
      </w:r>
      <w:r w:rsidRPr="003F36AB">
        <w:rPr>
          <w:sz w:val="22"/>
          <w:szCs w:val="22"/>
          <w:lang w:eastAsia="en-US"/>
        </w:rPr>
        <w:t xml:space="preserve">, м. Дніпро, 49081 </w:t>
      </w:r>
      <w:proofErr w:type="spellStart"/>
      <w:r w:rsidRPr="003F36AB">
        <w:rPr>
          <w:sz w:val="22"/>
          <w:szCs w:val="22"/>
          <w:lang w:eastAsia="en-US"/>
        </w:rPr>
        <w:t>тел</w:t>
      </w:r>
      <w:proofErr w:type="spellEnd"/>
      <w:r w:rsidRPr="003F36AB">
        <w:rPr>
          <w:sz w:val="22"/>
          <w:szCs w:val="22"/>
          <w:lang w:eastAsia="en-US"/>
        </w:rPr>
        <w:t>. 770 90 39, 742 70 90</w:t>
      </w:r>
    </w:p>
    <w:p w:rsidR="00EA566D" w:rsidRPr="003F36AB" w:rsidRDefault="00EA566D" w:rsidP="00EA566D">
      <w:pPr>
        <w:spacing w:line="22" w:lineRule="atLeast"/>
        <w:jc w:val="center"/>
        <w:outlineLvl w:val="0"/>
      </w:pPr>
      <w:proofErr w:type="spellStart"/>
      <w:r w:rsidRPr="003F36AB">
        <w:rPr>
          <w:sz w:val="22"/>
          <w:szCs w:val="22"/>
        </w:rPr>
        <w:t>е-</w:t>
      </w:r>
      <w:hyperlink r:id="rId10" w:history="1">
        <w:r w:rsidRPr="003F36AB">
          <w:rPr>
            <w:rStyle w:val="a5"/>
            <w:sz w:val="22"/>
            <w:szCs w:val="22"/>
          </w:rPr>
          <w:t>mail:</w:t>
        </w:r>
      </w:hyperlink>
      <w:hyperlink r:id="rId11" w:history="1">
        <w:r w:rsidRPr="003F36AB">
          <w:rPr>
            <w:rStyle w:val="a5"/>
            <w:sz w:val="22"/>
            <w:szCs w:val="22"/>
          </w:rPr>
          <w:t>tumnspress@adm.dp.gov.ua</w:t>
        </w:r>
        <w:proofErr w:type="spellEnd"/>
      </w:hyperlink>
    </w:p>
    <w:p w:rsidR="00EA566D" w:rsidRPr="003F36AB" w:rsidRDefault="00EA566D" w:rsidP="00EA566D">
      <w:pPr>
        <w:jc w:val="center"/>
        <w:outlineLvl w:val="0"/>
        <w:rPr>
          <w:sz w:val="22"/>
          <w:szCs w:val="22"/>
        </w:rPr>
      </w:pPr>
    </w:p>
    <w:p w:rsidR="00EA566D" w:rsidRPr="003F36AB" w:rsidRDefault="00EA566D" w:rsidP="00EA566D">
      <w:pPr>
        <w:pStyle w:val="a6"/>
        <w:outlineLvl w:val="0"/>
        <w:rPr>
          <w:szCs w:val="28"/>
        </w:rPr>
      </w:pPr>
    </w:p>
    <w:p w:rsidR="00EA566D" w:rsidRPr="003F36AB" w:rsidRDefault="00EA566D" w:rsidP="00EA566D">
      <w:pPr>
        <w:pStyle w:val="a6"/>
        <w:outlineLvl w:val="0"/>
        <w:rPr>
          <w:szCs w:val="28"/>
        </w:rPr>
      </w:pPr>
    </w:p>
    <w:p w:rsidR="00EA566D" w:rsidRPr="003F36AB" w:rsidRDefault="00EA566D" w:rsidP="00EA566D">
      <w:pPr>
        <w:pStyle w:val="a6"/>
        <w:outlineLvl w:val="0"/>
        <w:rPr>
          <w:rFonts w:ascii="Times New Roman" w:hAnsi="Times New Roman"/>
          <w:sz w:val="28"/>
          <w:szCs w:val="28"/>
        </w:rPr>
      </w:pPr>
      <w:r w:rsidRPr="003F36AB">
        <w:rPr>
          <w:rFonts w:ascii="Times New Roman" w:hAnsi="Times New Roman"/>
          <w:sz w:val="28"/>
          <w:szCs w:val="28"/>
        </w:rPr>
        <w:t>Протокол № </w:t>
      </w:r>
      <w:r w:rsidR="00E62338" w:rsidRPr="003F36AB">
        <w:rPr>
          <w:rFonts w:ascii="Times New Roman" w:hAnsi="Times New Roman"/>
          <w:sz w:val="28"/>
          <w:szCs w:val="28"/>
        </w:rPr>
        <w:t>50</w:t>
      </w:r>
      <w:r w:rsidRPr="003F36AB">
        <w:rPr>
          <w:rFonts w:ascii="Times New Roman" w:hAnsi="Times New Roman"/>
          <w:sz w:val="28"/>
          <w:szCs w:val="28"/>
        </w:rPr>
        <w:t xml:space="preserve"> позачергового засідання</w:t>
      </w:r>
    </w:p>
    <w:p w:rsidR="00EA566D" w:rsidRPr="003F36AB" w:rsidRDefault="00EA566D" w:rsidP="00EA566D">
      <w:pPr>
        <w:pStyle w:val="a6"/>
        <w:outlineLvl w:val="0"/>
        <w:rPr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927"/>
        <w:gridCol w:w="4927"/>
      </w:tblGrid>
      <w:tr w:rsidR="00EA566D" w:rsidRPr="003F36AB" w:rsidTr="006D499E">
        <w:tc>
          <w:tcPr>
            <w:tcW w:w="4927" w:type="dxa"/>
          </w:tcPr>
          <w:p w:rsidR="00EA566D" w:rsidRPr="003F36AB" w:rsidRDefault="00EA566D" w:rsidP="006D499E">
            <w:pPr>
              <w:pStyle w:val="a6"/>
              <w:jc w:val="left"/>
              <w:outlineLvl w:val="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3F36A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м. Дніпро</w:t>
            </w:r>
          </w:p>
        </w:tc>
        <w:tc>
          <w:tcPr>
            <w:tcW w:w="4927" w:type="dxa"/>
          </w:tcPr>
          <w:p w:rsidR="00EA566D" w:rsidRPr="003F36AB" w:rsidRDefault="00E62338" w:rsidP="006D499E">
            <w:pPr>
              <w:pStyle w:val="a6"/>
              <w:ind w:firstLine="1452"/>
              <w:outlineLvl w:val="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3F36A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02</w:t>
            </w:r>
            <w:r w:rsidR="00EA566D" w:rsidRPr="003F36A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3F36A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жовтня</w:t>
            </w:r>
            <w:r w:rsidR="00EA566D" w:rsidRPr="003F36A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2020 року</w:t>
            </w:r>
          </w:p>
          <w:p w:rsidR="00EA566D" w:rsidRPr="003F36AB" w:rsidRDefault="00EA566D" w:rsidP="006D499E">
            <w:pPr>
              <w:pStyle w:val="a6"/>
              <w:jc w:val="right"/>
              <w:outlineLvl w:val="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EA566D" w:rsidRPr="003F36AB" w:rsidRDefault="00EA566D" w:rsidP="00EA566D">
      <w:pPr>
        <w:tabs>
          <w:tab w:val="left" w:pos="6521"/>
        </w:tabs>
        <w:ind w:firstLine="708"/>
        <w:jc w:val="both"/>
        <w:rPr>
          <w:sz w:val="28"/>
          <w:szCs w:val="28"/>
        </w:rPr>
      </w:pPr>
      <w:r w:rsidRPr="003F36AB">
        <w:rPr>
          <w:sz w:val="28"/>
          <w:szCs w:val="28"/>
        </w:rPr>
        <w:t xml:space="preserve">Головував: </w:t>
      </w:r>
      <w:r w:rsidR="002613D3">
        <w:rPr>
          <w:sz w:val="28"/>
          <w:szCs w:val="28"/>
        </w:rPr>
        <w:t xml:space="preserve">заступник </w:t>
      </w:r>
      <w:r w:rsidRPr="003F36AB">
        <w:rPr>
          <w:sz w:val="28"/>
          <w:szCs w:val="28"/>
        </w:rPr>
        <w:t>голов</w:t>
      </w:r>
      <w:r w:rsidR="002613D3">
        <w:rPr>
          <w:sz w:val="28"/>
          <w:szCs w:val="28"/>
        </w:rPr>
        <w:t>и</w:t>
      </w:r>
      <w:r w:rsidRPr="003F36AB">
        <w:rPr>
          <w:sz w:val="28"/>
          <w:szCs w:val="28"/>
        </w:rPr>
        <w:t xml:space="preserve"> регіональної комісії з питань техногенно-екологічної безпеки і надзвичайних ситуацій, </w:t>
      </w:r>
      <w:r w:rsidR="002613D3">
        <w:rPr>
          <w:sz w:val="28"/>
          <w:szCs w:val="28"/>
        </w:rPr>
        <w:t xml:space="preserve">виконуючий обов’язки </w:t>
      </w:r>
      <w:r w:rsidRPr="003F36AB">
        <w:rPr>
          <w:sz w:val="28"/>
          <w:szCs w:val="28"/>
        </w:rPr>
        <w:t>голов</w:t>
      </w:r>
      <w:r w:rsidR="002613D3">
        <w:rPr>
          <w:sz w:val="28"/>
          <w:szCs w:val="28"/>
        </w:rPr>
        <w:t>и</w:t>
      </w:r>
      <w:r w:rsidRPr="003F36AB">
        <w:rPr>
          <w:sz w:val="28"/>
          <w:szCs w:val="28"/>
        </w:rPr>
        <w:t xml:space="preserve"> облдержадміністрації </w:t>
      </w:r>
      <w:r w:rsidR="002613D3">
        <w:rPr>
          <w:sz w:val="28"/>
          <w:szCs w:val="28"/>
        </w:rPr>
        <w:t>Максим</w:t>
      </w:r>
      <w:r w:rsidRPr="003F36AB">
        <w:rPr>
          <w:sz w:val="28"/>
          <w:szCs w:val="28"/>
        </w:rPr>
        <w:t xml:space="preserve"> </w:t>
      </w:r>
      <w:r w:rsidR="002613D3">
        <w:rPr>
          <w:sz w:val="28"/>
          <w:szCs w:val="28"/>
        </w:rPr>
        <w:t>СКРИПНІК</w:t>
      </w:r>
      <w:r w:rsidRPr="003F36AB">
        <w:rPr>
          <w:sz w:val="28"/>
          <w:szCs w:val="28"/>
        </w:rPr>
        <w:t>.</w:t>
      </w:r>
    </w:p>
    <w:p w:rsidR="00EA566D" w:rsidRPr="003F36AB" w:rsidRDefault="00EA566D" w:rsidP="00EA566D">
      <w:pPr>
        <w:jc w:val="both"/>
        <w:rPr>
          <w:sz w:val="28"/>
          <w:szCs w:val="28"/>
        </w:rPr>
      </w:pPr>
    </w:p>
    <w:p w:rsidR="00EA566D" w:rsidRPr="003F36AB" w:rsidRDefault="00EA566D" w:rsidP="00EA566D">
      <w:pPr>
        <w:jc w:val="both"/>
        <w:rPr>
          <w:bCs/>
          <w:sz w:val="28"/>
          <w:szCs w:val="28"/>
        </w:rPr>
      </w:pPr>
      <w:r w:rsidRPr="003F36AB">
        <w:rPr>
          <w:bCs/>
          <w:sz w:val="28"/>
          <w:szCs w:val="28"/>
        </w:rPr>
        <w:tab/>
        <w:t xml:space="preserve">Присутні: секретар регіональної комісії з питань техногенно-екологічної безпеки і надзвичайних ситуацій Яна </w:t>
      </w:r>
      <w:r w:rsidR="002613D3" w:rsidRPr="003F36AB">
        <w:rPr>
          <w:bCs/>
          <w:sz w:val="28"/>
          <w:szCs w:val="28"/>
        </w:rPr>
        <w:t>ТОПТУН</w:t>
      </w:r>
      <w:r w:rsidRPr="003F36AB">
        <w:rPr>
          <w:bCs/>
          <w:sz w:val="28"/>
          <w:szCs w:val="28"/>
        </w:rPr>
        <w:t>, члени регіональної комісії з питань техногенно-екологічної безпеки і надзвичайних ситуацій (за списком) та запрошені (за списком).</w:t>
      </w:r>
    </w:p>
    <w:p w:rsidR="00EA566D" w:rsidRPr="003F36AB" w:rsidRDefault="00EA566D" w:rsidP="00EA566D">
      <w:pPr>
        <w:jc w:val="both"/>
        <w:rPr>
          <w:sz w:val="28"/>
          <w:szCs w:val="28"/>
        </w:rPr>
      </w:pPr>
    </w:p>
    <w:p w:rsidR="00EA566D" w:rsidRPr="003F36AB" w:rsidRDefault="00EA566D" w:rsidP="00EA566D">
      <w:pPr>
        <w:outlineLvl w:val="0"/>
        <w:rPr>
          <w:b/>
          <w:sz w:val="28"/>
          <w:szCs w:val="28"/>
        </w:rPr>
      </w:pPr>
      <w:r w:rsidRPr="003F36AB">
        <w:rPr>
          <w:b/>
          <w:sz w:val="28"/>
          <w:szCs w:val="28"/>
        </w:rPr>
        <w:t>ПОРЯДОК ДЕННИЙ:</w:t>
      </w:r>
    </w:p>
    <w:p w:rsidR="00EA566D" w:rsidRPr="003F36AB" w:rsidRDefault="00EA566D" w:rsidP="00EA566D">
      <w:pPr>
        <w:ind w:firstLine="709"/>
        <w:jc w:val="both"/>
        <w:rPr>
          <w:b/>
          <w:sz w:val="28"/>
          <w:szCs w:val="28"/>
        </w:rPr>
      </w:pPr>
      <w:r w:rsidRPr="003F36AB">
        <w:rPr>
          <w:b/>
          <w:sz w:val="28"/>
          <w:szCs w:val="28"/>
        </w:rPr>
        <w:t xml:space="preserve">І. Санітарно-епідемічний стан в області та заходи </w:t>
      </w:r>
      <w:r w:rsidR="006B4FE2">
        <w:rPr>
          <w:b/>
          <w:sz w:val="28"/>
          <w:szCs w:val="28"/>
        </w:rPr>
        <w:t>і</w:t>
      </w:r>
      <w:r w:rsidRPr="003F36AB">
        <w:rPr>
          <w:b/>
          <w:sz w:val="28"/>
          <w:szCs w:val="28"/>
        </w:rPr>
        <w:t xml:space="preserve">з запобігання поширенню на території області гострої респіраторної хвороби COVID-19, спричиненої </w:t>
      </w:r>
      <w:proofErr w:type="spellStart"/>
      <w:r w:rsidRPr="003F36AB">
        <w:rPr>
          <w:b/>
          <w:sz w:val="28"/>
          <w:szCs w:val="28"/>
        </w:rPr>
        <w:t>коронавірусом</w:t>
      </w:r>
      <w:proofErr w:type="spellEnd"/>
      <w:r w:rsidRPr="003F36AB">
        <w:rPr>
          <w:b/>
          <w:sz w:val="28"/>
          <w:szCs w:val="28"/>
        </w:rPr>
        <w:t xml:space="preserve"> SARS-CoV-2.</w:t>
      </w:r>
    </w:p>
    <w:p w:rsidR="00EA566D" w:rsidRPr="003F36AB" w:rsidRDefault="00EA566D" w:rsidP="00EA566D">
      <w:pPr>
        <w:ind w:firstLine="709"/>
        <w:jc w:val="both"/>
        <w:outlineLvl w:val="0"/>
        <w:rPr>
          <w:b/>
          <w:sz w:val="28"/>
          <w:szCs w:val="28"/>
        </w:rPr>
      </w:pPr>
      <w:r w:rsidRPr="003F36AB">
        <w:rPr>
          <w:b/>
          <w:sz w:val="28"/>
          <w:szCs w:val="28"/>
        </w:rPr>
        <w:t xml:space="preserve">ІІ. Внесення змін до протоколу позачергового засідання </w:t>
      </w:r>
      <w:r w:rsidRPr="003F36AB">
        <w:rPr>
          <w:b/>
          <w:sz w:val="28"/>
        </w:rPr>
        <w:t>регіональної комісії з питань техногенно-екологічної безпеки і надзвичайних ситуацій від  29 липня 2020 року № 41.</w:t>
      </w:r>
    </w:p>
    <w:p w:rsidR="00EA566D" w:rsidRPr="003F36AB" w:rsidRDefault="00435370" w:rsidP="00EA566D">
      <w:pPr>
        <w:ind w:firstLine="709"/>
        <w:jc w:val="both"/>
        <w:outlineLvl w:val="0"/>
        <w:rPr>
          <w:b/>
          <w:sz w:val="28"/>
          <w:szCs w:val="28"/>
        </w:rPr>
      </w:pPr>
      <w:r w:rsidRPr="003F36AB">
        <w:rPr>
          <w:b/>
          <w:sz w:val="28"/>
          <w:szCs w:val="28"/>
        </w:rPr>
        <w:t>ІІІ. Інше</w:t>
      </w:r>
    </w:p>
    <w:p w:rsidR="00E62338" w:rsidRPr="003F36AB" w:rsidRDefault="00E62338" w:rsidP="00EA566D">
      <w:pPr>
        <w:ind w:firstLine="709"/>
        <w:jc w:val="both"/>
        <w:outlineLvl w:val="0"/>
        <w:rPr>
          <w:b/>
          <w:sz w:val="28"/>
          <w:szCs w:val="28"/>
        </w:rPr>
      </w:pPr>
    </w:p>
    <w:p w:rsidR="00EA566D" w:rsidRPr="003F36AB" w:rsidRDefault="00EA566D" w:rsidP="00EA566D">
      <w:pPr>
        <w:ind w:firstLine="709"/>
        <w:jc w:val="both"/>
        <w:rPr>
          <w:b/>
          <w:sz w:val="28"/>
          <w:szCs w:val="28"/>
        </w:rPr>
      </w:pPr>
      <w:r w:rsidRPr="003F36AB">
        <w:rPr>
          <w:b/>
          <w:sz w:val="28"/>
          <w:szCs w:val="28"/>
        </w:rPr>
        <w:t xml:space="preserve">І. Санітарно-епідемічний стан в області та заходи </w:t>
      </w:r>
      <w:r w:rsidR="006B4FE2">
        <w:rPr>
          <w:b/>
          <w:sz w:val="28"/>
          <w:szCs w:val="28"/>
        </w:rPr>
        <w:t>і</w:t>
      </w:r>
      <w:r w:rsidRPr="003F36AB">
        <w:rPr>
          <w:b/>
          <w:sz w:val="28"/>
          <w:szCs w:val="28"/>
        </w:rPr>
        <w:t xml:space="preserve">з запобігання поширенню на території області гострої респіраторної хвороби COVID-19, спричиненої </w:t>
      </w:r>
      <w:proofErr w:type="spellStart"/>
      <w:r w:rsidRPr="003F36AB">
        <w:rPr>
          <w:b/>
          <w:sz w:val="28"/>
          <w:szCs w:val="28"/>
        </w:rPr>
        <w:t>коронавірусом</w:t>
      </w:r>
      <w:proofErr w:type="spellEnd"/>
      <w:r w:rsidRPr="003F36AB">
        <w:rPr>
          <w:b/>
          <w:sz w:val="28"/>
          <w:szCs w:val="28"/>
        </w:rPr>
        <w:t xml:space="preserve"> SARS-CoV-2.</w:t>
      </w:r>
    </w:p>
    <w:p w:rsidR="00EA566D" w:rsidRPr="003F36AB" w:rsidRDefault="00EA566D" w:rsidP="00EA566D">
      <w:pPr>
        <w:ind w:firstLine="709"/>
        <w:jc w:val="both"/>
        <w:rPr>
          <w:sz w:val="28"/>
          <w:szCs w:val="28"/>
        </w:rPr>
      </w:pPr>
    </w:p>
    <w:p w:rsidR="00EA566D" w:rsidRPr="003F36AB" w:rsidRDefault="00EA566D" w:rsidP="00EA566D">
      <w:pPr>
        <w:ind w:firstLine="709"/>
        <w:jc w:val="both"/>
        <w:rPr>
          <w:sz w:val="28"/>
          <w:szCs w:val="28"/>
        </w:rPr>
      </w:pPr>
      <w:r w:rsidRPr="003F36AB">
        <w:rPr>
          <w:sz w:val="28"/>
          <w:szCs w:val="28"/>
        </w:rPr>
        <w:t xml:space="preserve">СЛУХАЛИ: про санітарно-епідемічний стан в області та заходи </w:t>
      </w:r>
      <w:r w:rsidR="006B4FE2">
        <w:rPr>
          <w:sz w:val="28"/>
          <w:szCs w:val="28"/>
        </w:rPr>
        <w:t>і</w:t>
      </w:r>
      <w:r w:rsidRPr="003F36AB">
        <w:rPr>
          <w:sz w:val="28"/>
          <w:szCs w:val="28"/>
        </w:rPr>
        <w:t xml:space="preserve">з запобігання поширенню на території області гострої респіраторної хвороби COVID-19, спричиненої </w:t>
      </w:r>
      <w:proofErr w:type="spellStart"/>
      <w:r w:rsidRPr="003F36AB">
        <w:rPr>
          <w:sz w:val="28"/>
          <w:szCs w:val="28"/>
        </w:rPr>
        <w:t>коронавірусом</w:t>
      </w:r>
      <w:proofErr w:type="spellEnd"/>
      <w:r w:rsidRPr="003F36AB">
        <w:rPr>
          <w:sz w:val="28"/>
          <w:szCs w:val="28"/>
        </w:rPr>
        <w:t xml:space="preserve"> SARS-CoV-2.</w:t>
      </w:r>
    </w:p>
    <w:p w:rsidR="00EB6E40" w:rsidRPr="003F36AB" w:rsidRDefault="00EB6E40" w:rsidP="00EA566D">
      <w:pPr>
        <w:ind w:firstLine="709"/>
        <w:jc w:val="both"/>
        <w:rPr>
          <w:sz w:val="28"/>
          <w:szCs w:val="28"/>
        </w:rPr>
      </w:pPr>
    </w:p>
    <w:p w:rsidR="00EB6E40" w:rsidRPr="003F36AB" w:rsidRDefault="00EB6E40" w:rsidP="00EA566D">
      <w:pPr>
        <w:ind w:firstLine="709"/>
        <w:jc w:val="both"/>
        <w:rPr>
          <w:sz w:val="28"/>
          <w:szCs w:val="28"/>
        </w:rPr>
      </w:pPr>
    </w:p>
    <w:p w:rsidR="00EB6E40" w:rsidRPr="003F36AB" w:rsidRDefault="00EB6E40" w:rsidP="00EA566D">
      <w:pPr>
        <w:ind w:firstLine="709"/>
        <w:jc w:val="both"/>
        <w:rPr>
          <w:sz w:val="28"/>
          <w:szCs w:val="28"/>
        </w:rPr>
      </w:pPr>
    </w:p>
    <w:p w:rsidR="00EA566D" w:rsidRPr="003F36AB" w:rsidRDefault="00EA566D" w:rsidP="003A27B3">
      <w:pPr>
        <w:spacing w:line="216" w:lineRule="auto"/>
        <w:ind w:firstLine="709"/>
        <w:jc w:val="both"/>
        <w:rPr>
          <w:sz w:val="28"/>
          <w:szCs w:val="28"/>
        </w:rPr>
      </w:pPr>
      <w:r w:rsidRPr="003F36AB">
        <w:rPr>
          <w:sz w:val="28"/>
          <w:szCs w:val="28"/>
        </w:rPr>
        <w:lastRenderedPageBreak/>
        <w:t>ВИСТУПИЛИ:</w:t>
      </w:r>
    </w:p>
    <w:p w:rsidR="00EA566D" w:rsidRPr="003F36AB" w:rsidRDefault="00EA566D" w:rsidP="003A27B3">
      <w:pPr>
        <w:spacing w:line="216" w:lineRule="auto"/>
        <w:ind w:firstLine="709"/>
        <w:jc w:val="both"/>
        <w:rPr>
          <w:bCs/>
          <w:sz w:val="28"/>
          <w:szCs w:val="28"/>
        </w:rPr>
      </w:pPr>
      <w:r w:rsidRPr="003F36AB">
        <w:rPr>
          <w:bCs/>
          <w:sz w:val="28"/>
          <w:szCs w:val="28"/>
        </w:rPr>
        <w:t>директор державної установи “Дніпропетровський обласний лабораторний центр Міністерства охорони здоров`я України”, головний санітарний лікар області ЧУБ Р.В.</w:t>
      </w:r>
      <w:r w:rsidR="001D1955" w:rsidRPr="003F36AB">
        <w:rPr>
          <w:bCs/>
          <w:sz w:val="28"/>
          <w:szCs w:val="28"/>
        </w:rPr>
        <w:t>;</w:t>
      </w:r>
    </w:p>
    <w:p w:rsidR="00EA566D" w:rsidRPr="009A3065" w:rsidRDefault="00EA566D" w:rsidP="003A27B3">
      <w:pPr>
        <w:spacing w:line="216" w:lineRule="auto"/>
        <w:ind w:firstLine="709"/>
        <w:jc w:val="both"/>
        <w:rPr>
          <w:sz w:val="28"/>
          <w:szCs w:val="28"/>
        </w:rPr>
      </w:pPr>
      <w:r w:rsidRPr="009A3065">
        <w:rPr>
          <w:sz w:val="28"/>
          <w:szCs w:val="28"/>
        </w:rPr>
        <w:t xml:space="preserve">директор департаменту охороні здоров’я облдержадміністрації </w:t>
      </w:r>
      <w:r w:rsidRPr="009A3065">
        <w:rPr>
          <w:sz w:val="28"/>
          <w:szCs w:val="28"/>
        </w:rPr>
        <w:br/>
        <w:t>СЕРДЮК В.М.</w:t>
      </w:r>
    </w:p>
    <w:p w:rsidR="00EA566D" w:rsidRPr="003F36AB" w:rsidRDefault="00EA566D" w:rsidP="003A27B3">
      <w:pPr>
        <w:spacing w:line="216" w:lineRule="auto"/>
        <w:ind w:firstLine="708"/>
        <w:jc w:val="both"/>
        <w:rPr>
          <w:sz w:val="28"/>
          <w:szCs w:val="28"/>
        </w:rPr>
      </w:pPr>
    </w:p>
    <w:p w:rsidR="00EA566D" w:rsidRPr="003F36AB" w:rsidRDefault="00EA566D" w:rsidP="003A27B3">
      <w:pPr>
        <w:spacing w:line="216" w:lineRule="auto"/>
        <w:ind w:firstLine="708"/>
        <w:jc w:val="both"/>
        <w:rPr>
          <w:sz w:val="28"/>
          <w:szCs w:val="28"/>
        </w:rPr>
      </w:pPr>
      <w:r w:rsidRPr="003F36AB">
        <w:rPr>
          <w:sz w:val="28"/>
          <w:szCs w:val="28"/>
        </w:rPr>
        <w:t>ВИРІШИЛИ:</w:t>
      </w:r>
    </w:p>
    <w:p w:rsidR="003A27B3" w:rsidRPr="003F36AB" w:rsidRDefault="003A27B3" w:rsidP="003A27B3">
      <w:pPr>
        <w:spacing w:line="216" w:lineRule="auto"/>
        <w:ind w:firstLine="708"/>
        <w:jc w:val="both"/>
        <w:rPr>
          <w:sz w:val="28"/>
          <w:szCs w:val="28"/>
        </w:rPr>
      </w:pPr>
    </w:p>
    <w:p w:rsidR="00E62338" w:rsidRPr="003F36AB" w:rsidRDefault="00EA566D" w:rsidP="003A27B3">
      <w:pPr>
        <w:numPr>
          <w:ilvl w:val="0"/>
          <w:numId w:val="1"/>
        </w:numPr>
        <w:spacing w:line="216" w:lineRule="auto"/>
        <w:ind w:left="0" w:firstLine="709"/>
        <w:jc w:val="both"/>
        <w:rPr>
          <w:b/>
          <w:sz w:val="28"/>
        </w:rPr>
      </w:pPr>
      <w:r w:rsidRPr="003F36AB">
        <w:rPr>
          <w:sz w:val="28"/>
          <w:szCs w:val="28"/>
        </w:rPr>
        <w:t xml:space="preserve">На виконання пункту 3 постанови Кабінету Міністрів України від                  22 липня 2020 року № 641 “Про встановлення карантину та запровадження посилених протиепідемічних заходів на території із значним поширенням гострої респіраторної хвороби COVID-19, спричиненої </w:t>
      </w:r>
      <w:proofErr w:type="spellStart"/>
      <w:r w:rsidRPr="003F36AB">
        <w:rPr>
          <w:sz w:val="28"/>
          <w:szCs w:val="28"/>
        </w:rPr>
        <w:t>коронавірусом</w:t>
      </w:r>
      <w:proofErr w:type="spellEnd"/>
      <w:r w:rsidRPr="003F36AB">
        <w:rPr>
          <w:sz w:val="28"/>
          <w:szCs w:val="28"/>
        </w:rPr>
        <w:t xml:space="preserve">               </w:t>
      </w:r>
      <w:r w:rsidR="006B4FE2">
        <w:rPr>
          <w:sz w:val="28"/>
          <w:szCs w:val="28"/>
        </w:rPr>
        <w:t>SARS-CoV-2” (</w:t>
      </w:r>
      <w:r w:rsidRPr="003F36AB">
        <w:rPr>
          <w:sz w:val="28"/>
          <w:szCs w:val="28"/>
        </w:rPr>
        <w:t>і</w:t>
      </w:r>
      <w:r w:rsidR="006B4FE2">
        <w:rPr>
          <w:sz w:val="28"/>
          <w:szCs w:val="28"/>
        </w:rPr>
        <w:t>з</w:t>
      </w:r>
      <w:r w:rsidRPr="003F36AB">
        <w:rPr>
          <w:sz w:val="28"/>
          <w:szCs w:val="28"/>
        </w:rPr>
        <w:t xml:space="preserve"> змінами) (далі – постанова </w:t>
      </w:r>
      <w:r w:rsidR="00910A68">
        <w:rPr>
          <w:sz w:val="28"/>
          <w:szCs w:val="28"/>
        </w:rPr>
        <w:t xml:space="preserve">КМУ </w:t>
      </w:r>
      <w:r w:rsidRPr="003F36AB">
        <w:rPr>
          <w:sz w:val="28"/>
          <w:szCs w:val="28"/>
        </w:rPr>
        <w:t xml:space="preserve">№ 641), на підставі оцінки епідемічних показників та з урахуванням рішень протоколу позачергового засідання Державної комісії  з питань техногенно-екологічної безпеки та надзвичайних ситуацій від </w:t>
      </w:r>
      <w:r w:rsidR="00E50A84" w:rsidRPr="003F36AB">
        <w:rPr>
          <w:sz w:val="28"/>
          <w:szCs w:val="28"/>
        </w:rPr>
        <w:t>01</w:t>
      </w:r>
      <w:r w:rsidRPr="003F36AB">
        <w:rPr>
          <w:sz w:val="28"/>
          <w:szCs w:val="28"/>
        </w:rPr>
        <w:t xml:space="preserve"> </w:t>
      </w:r>
      <w:r w:rsidR="00E50A84" w:rsidRPr="003F36AB">
        <w:rPr>
          <w:sz w:val="28"/>
          <w:szCs w:val="28"/>
        </w:rPr>
        <w:t>жовтня</w:t>
      </w:r>
      <w:r w:rsidRPr="003F36AB">
        <w:rPr>
          <w:sz w:val="28"/>
          <w:szCs w:val="28"/>
        </w:rPr>
        <w:t xml:space="preserve"> 2020 року № </w:t>
      </w:r>
      <w:r w:rsidR="002613D3">
        <w:rPr>
          <w:sz w:val="28"/>
          <w:szCs w:val="28"/>
        </w:rPr>
        <w:t>34</w:t>
      </w:r>
      <w:r w:rsidRPr="003F36AB">
        <w:rPr>
          <w:sz w:val="28"/>
          <w:szCs w:val="28"/>
        </w:rPr>
        <w:t xml:space="preserve"> </w:t>
      </w:r>
      <w:r w:rsidRPr="002613D3">
        <w:rPr>
          <w:sz w:val="28"/>
        </w:rPr>
        <w:t>встановити</w:t>
      </w:r>
      <w:r w:rsidR="00E62338" w:rsidRPr="002613D3">
        <w:rPr>
          <w:sz w:val="28"/>
        </w:rPr>
        <w:t>:</w:t>
      </w:r>
      <w:r w:rsidRPr="002613D3">
        <w:rPr>
          <w:sz w:val="28"/>
        </w:rPr>
        <w:t xml:space="preserve"> </w:t>
      </w:r>
    </w:p>
    <w:p w:rsidR="00E62338" w:rsidRPr="003F36AB" w:rsidRDefault="00EA566D" w:rsidP="001A03D4">
      <w:pPr>
        <w:pStyle w:val="aa"/>
        <w:numPr>
          <w:ilvl w:val="0"/>
          <w:numId w:val="4"/>
        </w:numPr>
        <w:spacing w:line="216" w:lineRule="auto"/>
        <w:ind w:left="0" w:firstLine="709"/>
        <w:jc w:val="both"/>
        <w:rPr>
          <w:sz w:val="28"/>
        </w:rPr>
      </w:pPr>
      <w:r w:rsidRPr="003F36AB">
        <w:rPr>
          <w:sz w:val="28"/>
        </w:rPr>
        <w:t>“</w:t>
      </w:r>
      <w:r w:rsidR="00E62338" w:rsidRPr="003F36AB">
        <w:rPr>
          <w:sz w:val="28"/>
        </w:rPr>
        <w:t>помаранчевий</w:t>
      </w:r>
      <w:r w:rsidRPr="003F36AB">
        <w:rPr>
          <w:sz w:val="28"/>
        </w:rPr>
        <w:t xml:space="preserve">” рівень епідемічної небезпеки поширення </w:t>
      </w:r>
      <w:r w:rsidR="00310F0E" w:rsidRPr="003F36AB">
        <w:rPr>
          <w:sz w:val="28"/>
        </w:rPr>
        <w:br/>
      </w:r>
      <w:r w:rsidRPr="003F36AB">
        <w:rPr>
          <w:sz w:val="28"/>
        </w:rPr>
        <w:t xml:space="preserve">COVID-19 у </w:t>
      </w:r>
      <w:r w:rsidR="00E62338" w:rsidRPr="003F36AB">
        <w:rPr>
          <w:sz w:val="28"/>
        </w:rPr>
        <w:t>м. Дніпро;</w:t>
      </w:r>
    </w:p>
    <w:p w:rsidR="00EA566D" w:rsidRPr="009A3065" w:rsidRDefault="00E62338" w:rsidP="003A27B3">
      <w:pPr>
        <w:spacing w:line="216" w:lineRule="auto"/>
        <w:ind w:firstLine="709"/>
        <w:jc w:val="both"/>
        <w:rPr>
          <w:b/>
          <w:sz w:val="28"/>
        </w:rPr>
      </w:pPr>
      <w:r w:rsidRPr="009A3065">
        <w:rPr>
          <w:sz w:val="28"/>
        </w:rPr>
        <w:t>2)</w:t>
      </w:r>
      <w:r w:rsidR="00EA566D" w:rsidRPr="009A3065">
        <w:rPr>
          <w:sz w:val="28"/>
        </w:rPr>
        <w:t xml:space="preserve"> </w:t>
      </w:r>
      <w:r w:rsidR="00A41CB9" w:rsidRPr="009A3065">
        <w:rPr>
          <w:sz w:val="28"/>
        </w:rPr>
        <w:t xml:space="preserve">“жовтий” рівень епідемічної небезпеки поширення COVID-19 у </w:t>
      </w:r>
      <w:r w:rsidR="00A41CB9" w:rsidRPr="009A3065">
        <w:rPr>
          <w:sz w:val="28"/>
        </w:rPr>
        <w:br/>
      </w:r>
      <w:r w:rsidR="00EA566D" w:rsidRPr="009A3065">
        <w:rPr>
          <w:sz w:val="28"/>
        </w:rPr>
        <w:t>м. Кривий Ріг</w:t>
      </w:r>
      <w:r w:rsidR="00001135" w:rsidRPr="009A3065">
        <w:rPr>
          <w:sz w:val="28"/>
        </w:rPr>
        <w:t>, м. Новомосковськ, м. Тернівка</w:t>
      </w:r>
      <w:r w:rsidR="00EA566D" w:rsidRPr="009A3065">
        <w:rPr>
          <w:sz w:val="28"/>
        </w:rPr>
        <w:t xml:space="preserve"> та Верхньодніпровському, Дніпровському, </w:t>
      </w:r>
      <w:proofErr w:type="spellStart"/>
      <w:r w:rsidR="00EA566D" w:rsidRPr="009A3065">
        <w:rPr>
          <w:sz w:val="28"/>
        </w:rPr>
        <w:t>П’ятихатському</w:t>
      </w:r>
      <w:proofErr w:type="spellEnd"/>
      <w:r w:rsidR="00001135" w:rsidRPr="009A3065">
        <w:rPr>
          <w:sz w:val="28"/>
        </w:rPr>
        <w:t xml:space="preserve">, </w:t>
      </w:r>
      <w:proofErr w:type="spellStart"/>
      <w:r w:rsidR="00001135" w:rsidRPr="009A3065">
        <w:rPr>
          <w:sz w:val="28"/>
        </w:rPr>
        <w:t>Солонянському</w:t>
      </w:r>
      <w:proofErr w:type="spellEnd"/>
      <w:r w:rsidR="00EA566D" w:rsidRPr="009A3065">
        <w:rPr>
          <w:sz w:val="28"/>
        </w:rPr>
        <w:t xml:space="preserve"> і </w:t>
      </w:r>
      <w:proofErr w:type="spellStart"/>
      <w:r w:rsidR="00EA566D" w:rsidRPr="009A3065">
        <w:rPr>
          <w:sz w:val="28"/>
        </w:rPr>
        <w:t>Царичанському</w:t>
      </w:r>
      <w:proofErr w:type="spellEnd"/>
      <w:r w:rsidR="00EA566D" w:rsidRPr="009A3065">
        <w:rPr>
          <w:sz w:val="28"/>
        </w:rPr>
        <w:t xml:space="preserve"> районах. </w:t>
      </w:r>
    </w:p>
    <w:p w:rsidR="00001135" w:rsidRPr="009A3065" w:rsidRDefault="00001135" w:rsidP="00001135">
      <w:pPr>
        <w:tabs>
          <w:tab w:val="left" w:pos="993"/>
        </w:tabs>
        <w:spacing w:line="216" w:lineRule="auto"/>
        <w:ind w:left="5954" w:hanging="1134"/>
        <w:jc w:val="both"/>
        <w:rPr>
          <w:b/>
          <w:sz w:val="28"/>
        </w:rPr>
      </w:pPr>
    </w:p>
    <w:p w:rsidR="00001135" w:rsidRPr="009A3065" w:rsidRDefault="00001135" w:rsidP="00001135">
      <w:pPr>
        <w:tabs>
          <w:tab w:val="left" w:pos="993"/>
        </w:tabs>
        <w:spacing w:line="216" w:lineRule="auto"/>
        <w:ind w:left="5954" w:hanging="1134"/>
        <w:jc w:val="both"/>
        <w:rPr>
          <w:b/>
          <w:sz w:val="28"/>
        </w:rPr>
      </w:pPr>
      <w:r w:rsidRPr="009A3065">
        <w:rPr>
          <w:b/>
          <w:sz w:val="28"/>
        </w:rPr>
        <w:t xml:space="preserve">Термін: </w:t>
      </w:r>
      <w:r w:rsidRPr="006B4FE2">
        <w:rPr>
          <w:sz w:val="28"/>
        </w:rPr>
        <w:t>з 00.00 05 жовтня 2020 року</w:t>
      </w:r>
    </w:p>
    <w:p w:rsidR="00EA566D" w:rsidRPr="009A3065" w:rsidRDefault="00EA566D" w:rsidP="003A27B3">
      <w:pPr>
        <w:tabs>
          <w:tab w:val="left" w:pos="993"/>
        </w:tabs>
        <w:spacing w:line="216" w:lineRule="auto"/>
        <w:ind w:left="5954" w:hanging="1134"/>
        <w:jc w:val="both"/>
        <w:rPr>
          <w:sz w:val="28"/>
        </w:rPr>
      </w:pPr>
    </w:p>
    <w:p w:rsidR="00EA566D" w:rsidRPr="003F36AB" w:rsidRDefault="00EA566D" w:rsidP="003A27B3">
      <w:pPr>
        <w:tabs>
          <w:tab w:val="left" w:pos="993"/>
        </w:tabs>
        <w:spacing w:line="216" w:lineRule="auto"/>
        <w:jc w:val="both"/>
        <w:rPr>
          <w:sz w:val="28"/>
        </w:rPr>
      </w:pPr>
      <w:r w:rsidRPr="003F36AB">
        <w:rPr>
          <w:sz w:val="28"/>
        </w:rPr>
        <w:tab/>
        <w:t>На території решти районів, міст обласного значення та об’єднаних територіальних громад Дніпропетровської області застосовуються протиепідемічні заходи, передбачені для “зеленого” рівня епідемічної небезпеки поширення COVID-19.</w:t>
      </w:r>
    </w:p>
    <w:p w:rsidR="00EA566D" w:rsidRPr="003F36AB" w:rsidRDefault="00EA566D" w:rsidP="003A27B3">
      <w:pPr>
        <w:pStyle w:val="aa"/>
        <w:spacing w:line="216" w:lineRule="auto"/>
        <w:ind w:left="4820"/>
        <w:jc w:val="both"/>
        <w:rPr>
          <w:b/>
          <w:sz w:val="28"/>
        </w:rPr>
      </w:pPr>
      <w:r w:rsidRPr="003F36AB">
        <w:rPr>
          <w:b/>
          <w:sz w:val="28"/>
        </w:rPr>
        <w:t xml:space="preserve">Термін: </w:t>
      </w:r>
      <w:r w:rsidRPr="003F36AB">
        <w:rPr>
          <w:sz w:val="28"/>
        </w:rPr>
        <w:t>на період карантину</w:t>
      </w:r>
    </w:p>
    <w:p w:rsidR="00EA566D" w:rsidRPr="003F36AB" w:rsidRDefault="00EA566D" w:rsidP="003A27B3">
      <w:pPr>
        <w:pStyle w:val="aa"/>
        <w:spacing w:line="216" w:lineRule="auto"/>
        <w:ind w:left="0"/>
        <w:jc w:val="both"/>
        <w:rPr>
          <w:sz w:val="28"/>
          <w:szCs w:val="28"/>
        </w:rPr>
      </w:pPr>
    </w:p>
    <w:tbl>
      <w:tblPr>
        <w:tblW w:w="9746" w:type="dxa"/>
        <w:tblLayout w:type="fixed"/>
        <w:tblLook w:val="01E0" w:firstRow="1" w:lastRow="1" w:firstColumn="1" w:lastColumn="1" w:noHBand="0" w:noVBand="0"/>
      </w:tblPr>
      <w:tblGrid>
        <w:gridCol w:w="2376"/>
        <w:gridCol w:w="7370"/>
      </w:tblGrid>
      <w:tr w:rsidR="00EA566D" w:rsidRPr="003F36AB" w:rsidTr="006D499E">
        <w:tc>
          <w:tcPr>
            <w:tcW w:w="2376" w:type="dxa"/>
          </w:tcPr>
          <w:p w:rsidR="00EA566D" w:rsidRPr="003F36AB" w:rsidRDefault="00EA566D" w:rsidP="003A27B3">
            <w:pPr>
              <w:widowControl w:val="0"/>
              <w:tabs>
                <w:tab w:val="left" w:pos="4320"/>
                <w:tab w:val="left" w:pos="5040"/>
              </w:tabs>
              <w:autoSpaceDE w:val="0"/>
              <w:autoSpaceDN w:val="0"/>
              <w:adjustRightInd w:val="0"/>
              <w:spacing w:line="216" w:lineRule="auto"/>
              <w:ind w:firstLine="709"/>
              <w:rPr>
                <w:b/>
                <w:bCs/>
                <w:sz w:val="28"/>
                <w:szCs w:val="28"/>
              </w:rPr>
            </w:pPr>
            <w:r w:rsidRPr="003F36AB">
              <w:rPr>
                <w:sz w:val="28"/>
                <w:szCs w:val="28"/>
              </w:rPr>
              <w:t xml:space="preserve"> </w:t>
            </w:r>
            <w:r w:rsidR="00EB6E40" w:rsidRPr="003F36AB">
              <w:rPr>
                <w:b/>
                <w:bCs/>
                <w:sz w:val="28"/>
                <w:szCs w:val="28"/>
              </w:rPr>
              <w:t>2</w:t>
            </w:r>
            <w:r w:rsidRPr="003F36AB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370" w:type="dxa"/>
          </w:tcPr>
          <w:p w:rsidR="003A27B3" w:rsidRPr="003F36AB" w:rsidRDefault="003A27B3" w:rsidP="003A27B3">
            <w:pPr>
              <w:spacing w:line="216" w:lineRule="auto"/>
              <w:rPr>
                <w:b/>
                <w:sz w:val="28"/>
                <w:szCs w:val="28"/>
              </w:rPr>
            </w:pPr>
            <w:r w:rsidRPr="003F36AB">
              <w:rPr>
                <w:b/>
                <w:sz w:val="28"/>
                <w:szCs w:val="28"/>
              </w:rPr>
              <w:t>КЛИМЕНОВУ Я.М.</w:t>
            </w:r>
          </w:p>
          <w:p w:rsidR="00EA566D" w:rsidRPr="003F36AB" w:rsidRDefault="00EA566D" w:rsidP="003A27B3">
            <w:pPr>
              <w:spacing w:line="216" w:lineRule="auto"/>
              <w:rPr>
                <w:b/>
                <w:sz w:val="28"/>
                <w:szCs w:val="28"/>
              </w:rPr>
            </w:pPr>
            <w:r w:rsidRPr="003F36AB">
              <w:rPr>
                <w:b/>
                <w:sz w:val="28"/>
                <w:szCs w:val="28"/>
              </w:rPr>
              <w:t>КУЛЬБАЧУ А.А.</w:t>
            </w:r>
          </w:p>
          <w:p w:rsidR="00EA566D" w:rsidRPr="003F36AB" w:rsidRDefault="00EA566D" w:rsidP="003A27B3">
            <w:pPr>
              <w:spacing w:line="216" w:lineRule="auto"/>
              <w:rPr>
                <w:b/>
                <w:sz w:val="28"/>
                <w:szCs w:val="28"/>
              </w:rPr>
            </w:pPr>
            <w:r w:rsidRPr="003F36AB">
              <w:rPr>
                <w:b/>
                <w:sz w:val="28"/>
                <w:szCs w:val="28"/>
              </w:rPr>
              <w:t>МІСЬКИМ ГОЛОВАМ</w:t>
            </w:r>
          </w:p>
          <w:p w:rsidR="00EA566D" w:rsidRPr="003F36AB" w:rsidRDefault="00EA566D" w:rsidP="003A27B3">
            <w:pPr>
              <w:spacing w:line="216" w:lineRule="auto"/>
              <w:rPr>
                <w:b/>
                <w:sz w:val="28"/>
                <w:szCs w:val="28"/>
              </w:rPr>
            </w:pPr>
            <w:r w:rsidRPr="003F36AB">
              <w:rPr>
                <w:b/>
                <w:sz w:val="28"/>
                <w:szCs w:val="28"/>
              </w:rPr>
              <w:t>ГОЛОВАМ РАЙДЕРЖАДМІНІСТРАЦІЙ</w:t>
            </w:r>
          </w:p>
          <w:p w:rsidR="00EA566D" w:rsidRPr="003F36AB" w:rsidRDefault="00EA566D" w:rsidP="003A27B3">
            <w:pPr>
              <w:spacing w:line="216" w:lineRule="auto"/>
              <w:rPr>
                <w:b/>
                <w:sz w:val="28"/>
                <w:szCs w:val="28"/>
              </w:rPr>
            </w:pPr>
            <w:r w:rsidRPr="003F36AB">
              <w:rPr>
                <w:b/>
                <w:sz w:val="28"/>
                <w:szCs w:val="28"/>
              </w:rPr>
              <w:t>ГОЛОВАМ ОБ’ЄДНАНИХ ТЕРИТОРІАЛЬНИХ ГРОМАД</w:t>
            </w:r>
          </w:p>
        </w:tc>
      </w:tr>
    </w:tbl>
    <w:p w:rsidR="00EA566D" w:rsidRPr="003F36AB" w:rsidRDefault="00EA566D" w:rsidP="003A27B3">
      <w:pPr>
        <w:pStyle w:val="aa"/>
        <w:spacing w:line="216" w:lineRule="auto"/>
        <w:ind w:left="0" w:firstLine="709"/>
        <w:jc w:val="both"/>
        <w:rPr>
          <w:sz w:val="28"/>
          <w:szCs w:val="28"/>
        </w:rPr>
      </w:pPr>
    </w:p>
    <w:p w:rsidR="00EA566D" w:rsidRPr="003F36AB" w:rsidRDefault="00D15721" w:rsidP="003A27B3">
      <w:pPr>
        <w:pStyle w:val="aa"/>
        <w:spacing w:line="21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EA566D" w:rsidRPr="003F36AB">
        <w:rPr>
          <w:sz w:val="28"/>
          <w:szCs w:val="28"/>
        </w:rPr>
        <w:t>Провести широке інформування та роз’яснювальну роботу серед населення щодо протиепідемічних обмежень, передбачених для “зеленого”</w:t>
      </w:r>
      <w:r w:rsidR="00EB6E40" w:rsidRPr="003F36AB">
        <w:rPr>
          <w:sz w:val="28"/>
          <w:szCs w:val="28"/>
        </w:rPr>
        <w:t>,</w:t>
      </w:r>
      <w:r w:rsidR="00EA566D" w:rsidRPr="003F36AB">
        <w:rPr>
          <w:sz w:val="28"/>
          <w:szCs w:val="28"/>
        </w:rPr>
        <w:t xml:space="preserve"> “жовтого</w:t>
      </w:r>
      <w:r w:rsidR="00EA566D" w:rsidRPr="003F36AB">
        <w:rPr>
          <w:bCs/>
          <w:sz w:val="28"/>
          <w:szCs w:val="28"/>
        </w:rPr>
        <w:t>”</w:t>
      </w:r>
      <w:r w:rsidR="00EB6E40" w:rsidRPr="003F36AB">
        <w:rPr>
          <w:bCs/>
          <w:sz w:val="28"/>
          <w:szCs w:val="28"/>
        </w:rPr>
        <w:t xml:space="preserve"> та</w:t>
      </w:r>
      <w:r w:rsidR="00EA566D" w:rsidRPr="003F36AB">
        <w:rPr>
          <w:sz w:val="28"/>
          <w:szCs w:val="28"/>
        </w:rPr>
        <w:t xml:space="preserve"> </w:t>
      </w:r>
      <w:r w:rsidR="00EB6E40" w:rsidRPr="003F36AB">
        <w:rPr>
          <w:sz w:val="28"/>
          <w:szCs w:val="28"/>
        </w:rPr>
        <w:t>“помаранчевого</w:t>
      </w:r>
      <w:r w:rsidR="00EB6E40" w:rsidRPr="003F36AB">
        <w:rPr>
          <w:bCs/>
          <w:sz w:val="28"/>
          <w:szCs w:val="28"/>
        </w:rPr>
        <w:t>”</w:t>
      </w:r>
      <w:r w:rsidR="00EB6E40" w:rsidRPr="003F36AB">
        <w:rPr>
          <w:sz w:val="28"/>
          <w:szCs w:val="28"/>
        </w:rPr>
        <w:t xml:space="preserve"> </w:t>
      </w:r>
      <w:r w:rsidR="00EA566D" w:rsidRPr="003F36AB">
        <w:rPr>
          <w:sz w:val="28"/>
          <w:szCs w:val="28"/>
        </w:rPr>
        <w:t xml:space="preserve">рівнів епідемічної небезпеки. </w:t>
      </w:r>
    </w:p>
    <w:p w:rsidR="00EA566D" w:rsidRDefault="00D15721" w:rsidP="003A27B3">
      <w:pPr>
        <w:pStyle w:val="aa"/>
        <w:spacing w:line="21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Активізувати за участю регіональних засобів масової інформації і телерадіоорганізацій інформаційно-роз’яснювальну роботу, в тому числі у закладах освіти, та поширення соціальної реклами стосовно профілактики захворювання на </w:t>
      </w:r>
      <w:r w:rsidRPr="00D15721">
        <w:rPr>
          <w:sz w:val="28"/>
          <w:szCs w:val="28"/>
        </w:rPr>
        <w:t>гостр</w:t>
      </w:r>
      <w:r>
        <w:rPr>
          <w:sz w:val="28"/>
          <w:szCs w:val="28"/>
        </w:rPr>
        <w:t>у</w:t>
      </w:r>
      <w:r w:rsidRPr="00D15721">
        <w:rPr>
          <w:sz w:val="28"/>
          <w:szCs w:val="28"/>
        </w:rPr>
        <w:t xml:space="preserve"> респіраторн</w:t>
      </w:r>
      <w:r>
        <w:rPr>
          <w:sz w:val="28"/>
          <w:szCs w:val="28"/>
        </w:rPr>
        <w:t>у</w:t>
      </w:r>
      <w:r w:rsidRPr="00D15721">
        <w:rPr>
          <w:sz w:val="28"/>
          <w:szCs w:val="28"/>
        </w:rPr>
        <w:t xml:space="preserve"> хвороб</w:t>
      </w:r>
      <w:r>
        <w:rPr>
          <w:sz w:val="28"/>
          <w:szCs w:val="28"/>
        </w:rPr>
        <w:t>у</w:t>
      </w:r>
      <w:r w:rsidRPr="00D15721">
        <w:rPr>
          <w:sz w:val="28"/>
          <w:szCs w:val="28"/>
        </w:rPr>
        <w:t xml:space="preserve"> COVID-19, спричинен</w:t>
      </w:r>
      <w:r>
        <w:rPr>
          <w:sz w:val="28"/>
          <w:szCs w:val="28"/>
        </w:rPr>
        <w:t>у</w:t>
      </w:r>
      <w:r w:rsidRPr="00D15721">
        <w:rPr>
          <w:sz w:val="28"/>
          <w:szCs w:val="28"/>
        </w:rPr>
        <w:t xml:space="preserve"> </w:t>
      </w:r>
      <w:proofErr w:type="spellStart"/>
      <w:r w:rsidRPr="00D15721">
        <w:rPr>
          <w:sz w:val="28"/>
          <w:szCs w:val="28"/>
        </w:rPr>
        <w:t>коронавірусом</w:t>
      </w:r>
      <w:proofErr w:type="spellEnd"/>
      <w:r w:rsidRPr="00D15721">
        <w:rPr>
          <w:sz w:val="28"/>
          <w:szCs w:val="28"/>
        </w:rPr>
        <w:t xml:space="preserve"> SARS-CoV-2</w:t>
      </w:r>
      <w:r>
        <w:rPr>
          <w:sz w:val="28"/>
          <w:szCs w:val="28"/>
        </w:rPr>
        <w:t>, і можливих наслідків захворювання на неї.</w:t>
      </w:r>
    </w:p>
    <w:p w:rsidR="00D15721" w:rsidRPr="003F36AB" w:rsidRDefault="00D15721" w:rsidP="003A27B3">
      <w:pPr>
        <w:pStyle w:val="aa"/>
        <w:spacing w:line="216" w:lineRule="auto"/>
        <w:ind w:left="0" w:firstLine="709"/>
        <w:jc w:val="both"/>
        <w:rPr>
          <w:sz w:val="28"/>
          <w:szCs w:val="28"/>
        </w:rPr>
      </w:pPr>
    </w:p>
    <w:p w:rsidR="00EA566D" w:rsidRPr="003F36AB" w:rsidRDefault="00EA566D" w:rsidP="003A27B3">
      <w:pPr>
        <w:pStyle w:val="aa"/>
        <w:spacing w:line="216" w:lineRule="auto"/>
        <w:ind w:left="5954" w:hanging="1134"/>
        <w:rPr>
          <w:sz w:val="28"/>
          <w:szCs w:val="28"/>
        </w:rPr>
      </w:pPr>
      <w:r w:rsidRPr="003F36AB">
        <w:rPr>
          <w:b/>
          <w:sz w:val="28"/>
          <w:szCs w:val="28"/>
        </w:rPr>
        <w:t>Термін:</w:t>
      </w:r>
      <w:r w:rsidRPr="003F36AB">
        <w:rPr>
          <w:sz w:val="28"/>
          <w:szCs w:val="28"/>
        </w:rPr>
        <w:t xml:space="preserve"> постійно, на період карантину</w:t>
      </w:r>
    </w:p>
    <w:p w:rsidR="00EA566D" w:rsidRDefault="00EA566D" w:rsidP="003A27B3">
      <w:pPr>
        <w:pStyle w:val="aa"/>
        <w:spacing w:line="216" w:lineRule="auto"/>
        <w:ind w:left="0" w:firstLine="709"/>
        <w:jc w:val="both"/>
        <w:rPr>
          <w:sz w:val="28"/>
          <w:szCs w:val="28"/>
        </w:rPr>
      </w:pPr>
    </w:p>
    <w:p w:rsidR="00D15721" w:rsidRPr="003F36AB" w:rsidRDefault="00D15721" w:rsidP="003A27B3">
      <w:pPr>
        <w:pStyle w:val="aa"/>
        <w:spacing w:line="216" w:lineRule="auto"/>
        <w:ind w:left="0" w:firstLine="709"/>
        <w:jc w:val="both"/>
        <w:rPr>
          <w:sz w:val="28"/>
          <w:szCs w:val="28"/>
        </w:rPr>
      </w:pPr>
    </w:p>
    <w:tbl>
      <w:tblPr>
        <w:tblW w:w="9750" w:type="dxa"/>
        <w:tblLayout w:type="fixed"/>
        <w:tblLook w:val="01E0" w:firstRow="1" w:lastRow="1" w:firstColumn="1" w:lastColumn="1" w:noHBand="0" w:noVBand="0"/>
      </w:tblPr>
      <w:tblGrid>
        <w:gridCol w:w="2377"/>
        <w:gridCol w:w="7373"/>
      </w:tblGrid>
      <w:tr w:rsidR="00EA566D" w:rsidRPr="003F36AB" w:rsidTr="005B0C0E">
        <w:tc>
          <w:tcPr>
            <w:tcW w:w="2377" w:type="dxa"/>
            <w:hideMark/>
          </w:tcPr>
          <w:p w:rsidR="00EA566D" w:rsidRPr="003F36AB" w:rsidRDefault="003A27B3" w:rsidP="006D499E">
            <w:pPr>
              <w:widowControl w:val="0"/>
              <w:tabs>
                <w:tab w:val="left" w:pos="4320"/>
                <w:tab w:val="left" w:pos="5040"/>
              </w:tabs>
              <w:autoSpaceDE w:val="0"/>
              <w:autoSpaceDN w:val="0"/>
              <w:adjustRightInd w:val="0"/>
              <w:spacing w:line="221" w:lineRule="auto"/>
              <w:ind w:firstLine="840"/>
              <w:rPr>
                <w:b/>
                <w:bCs/>
                <w:sz w:val="28"/>
                <w:szCs w:val="28"/>
              </w:rPr>
            </w:pPr>
            <w:r w:rsidRPr="003F36AB">
              <w:rPr>
                <w:b/>
                <w:bCs/>
                <w:sz w:val="28"/>
                <w:szCs w:val="28"/>
              </w:rPr>
              <w:lastRenderedPageBreak/>
              <w:t>3</w:t>
            </w:r>
            <w:r w:rsidR="00EA566D" w:rsidRPr="003F36AB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373" w:type="dxa"/>
            <w:hideMark/>
          </w:tcPr>
          <w:p w:rsidR="00EA566D" w:rsidRPr="003F36AB" w:rsidRDefault="00EA566D" w:rsidP="006D499E">
            <w:pPr>
              <w:spacing w:line="221" w:lineRule="auto"/>
              <w:rPr>
                <w:b/>
                <w:sz w:val="28"/>
                <w:szCs w:val="28"/>
              </w:rPr>
            </w:pPr>
            <w:r w:rsidRPr="003F36AB">
              <w:rPr>
                <w:b/>
                <w:sz w:val="28"/>
                <w:szCs w:val="28"/>
              </w:rPr>
              <w:t>ФЕДОРЧУК І.Ю.</w:t>
            </w:r>
          </w:p>
          <w:p w:rsidR="00EA566D" w:rsidRPr="003F36AB" w:rsidRDefault="00EA566D" w:rsidP="006D499E">
            <w:pPr>
              <w:spacing w:line="221" w:lineRule="auto"/>
              <w:rPr>
                <w:b/>
                <w:sz w:val="28"/>
                <w:szCs w:val="28"/>
                <w:shd w:val="clear" w:color="auto" w:fill="FFFFFF"/>
              </w:rPr>
            </w:pPr>
            <w:r w:rsidRPr="003F36AB">
              <w:rPr>
                <w:b/>
                <w:sz w:val="28"/>
                <w:szCs w:val="28"/>
                <w:shd w:val="clear" w:color="auto" w:fill="FFFFFF"/>
              </w:rPr>
              <w:t>ЩАДИЛУ А.А.</w:t>
            </w:r>
          </w:p>
          <w:p w:rsidR="00EA566D" w:rsidRPr="003F36AB" w:rsidRDefault="00EA566D" w:rsidP="006D499E">
            <w:pPr>
              <w:spacing w:line="221" w:lineRule="auto"/>
              <w:rPr>
                <w:b/>
                <w:sz w:val="28"/>
                <w:szCs w:val="28"/>
                <w:shd w:val="clear" w:color="auto" w:fill="FFFFFF"/>
              </w:rPr>
            </w:pPr>
            <w:r w:rsidRPr="003F36AB">
              <w:rPr>
                <w:b/>
                <w:sz w:val="28"/>
                <w:szCs w:val="28"/>
                <w:shd w:val="clear" w:color="auto" w:fill="FFFFFF"/>
              </w:rPr>
              <w:t>КАЛЮЖНОМУ А.П.</w:t>
            </w:r>
          </w:p>
          <w:p w:rsidR="00EA566D" w:rsidRPr="003F36AB" w:rsidRDefault="00EA566D" w:rsidP="006D499E">
            <w:pPr>
              <w:spacing w:line="221" w:lineRule="auto"/>
              <w:rPr>
                <w:b/>
                <w:sz w:val="28"/>
                <w:szCs w:val="28"/>
                <w:shd w:val="clear" w:color="auto" w:fill="FFFFFF"/>
              </w:rPr>
            </w:pPr>
            <w:r w:rsidRPr="003F36AB">
              <w:rPr>
                <w:b/>
                <w:sz w:val="28"/>
                <w:szCs w:val="28"/>
                <w:shd w:val="clear" w:color="auto" w:fill="FFFFFF"/>
              </w:rPr>
              <w:t>ПАРАЩЕНКУ В.А.</w:t>
            </w:r>
          </w:p>
          <w:p w:rsidR="00EA566D" w:rsidRPr="003F36AB" w:rsidRDefault="00EA566D" w:rsidP="006D499E">
            <w:pPr>
              <w:spacing w:line="221" w:lineRule="auto"/>
              <w:rPr>
                <w:b/>
                <w:sz w:val="28"/>
                <w:szCs w:val="28"/>
              </w:rPr>
            </w:pPr>
            <w:r w:rsidRPr="003F36AB">
              <w:rPr>
                <w:b/>
                <w:sz w:val="28"/>
                <w:szCs w:val="28"/>
              </w:rPr>
              <w:t>ГОРДІЙЧУКУ В.І.</w:t>
            </w:r>
          </w:p>
          <w:p w:rsidR="00EA566D" w:rsidRPr="003F36AB" w:rsidRDefault="00EA566D" w:rsidP="006D499E">
            <w:pPr>
              <w:spacing w:line="221" w:lineRule="auto"/>
              <w:rPr>
                <w:b/>
                <w:sz w:val="28"/>
                <w:szCs w:val="28"/>
              </w:rPr>
            </w:pPr>
            <w:r w:rsidRPr="003F36AB">
              <w:rPr>
                <w:b/>
                <w:sz w:val="28"/>
                <w:szCs w:val="28"/>
              </w:rPr>
              <w:t xml:space="preserve">МІСЬКИМ ГОЛОВАМ </w:t>
            </w:r>
          </w:p>
          <w:p w:rsidR="00EA566D" w:rsidRPr="003F36AB" w:rsidRDefault="00EA566D" w:rsidP="006D499E">
            <w:pPr>
              <w:spacing w:line="221" w:lineRule="auto"/>
              <w:rPr>
                <w:b/>
                <w:sz w:val="28"/>
                <w:szCs w:val="28"/>
              </w:rPr>
            </w:pPr>
            <w:r w:rsidRPr="003F36AB">
              <w:rPr>
                <w:b/>
                <w:sz w:val="28"/>
                <w:szCs w:val="28"/>
              </w:rPr>
              <w:t xml:space="preserve">ГОЛОВАМ РАЙДЕРЖАДМІНІСТРАЦІЙ </w:t>
            </w:r>
          </w:p>
          <w:p w:rsidR="00EA566D" w:rsidRPr="003F36AB" w:rsidRDefault="00EA566D" w:rsidP="006D499E">
            <w:pPr>
              <w:spacing w:line="221" w:lineRule="auto"/>
              <w:rPr>
                <w:b/>
                <w:sz w:val="28"/>
                <w:szCs w:val="28"/>
              </w:rPr>
            </w:pPr>
            <w:r w:rsidRPr="003F36AB">
              <w:rPr>
                <w:b/>
                <w:sz w:val="28"/>
                <w:szCs w:val="28"/>
              </w:rPr>
              <w:t xml:space="preserve">ГОЛОВАМ ОБ’ЄДНАНИХ </w:t>
            </w:r>
          </w:p>
          <w:p w:rsidR="00EA566D" w:rsidRPr="003F36AB" w:rsidRDefault="00EA566D" w:rsidP="006D499E">
            <w:pPr>
              <w:spacing w:line="221" w:lineRule="auto"/>
              <w:rPr>
                <w:b/>
                <w:sz w:val="28"/>
                <w:szCs w:val="28"/>
              </w:rPr>
            </w:pPr>
            <w:r w:rsidRPr="003F36AB">
              <w:rPr>
                <w:b/>
                <w:sz w:val="28"/>
                <w:szCs w:val="28"/>
              </w:rPr>
              <w:t xml:space="preserve">ТЕРИТОРІАЛЬНИХ ГРОМАД </w:t>
            </w:r>
          </w:p>
        </w:tc>
      </w:tr>
    </w:tbl>
    <w:p w:rsidR="00EA566D" w:rsidRPr="003F36AB" w:rsidRDefault="00EA566D" w:rsidP="00EA566D">
      <w:pPr>
        <w:pStyle w:val="aa"/>
        <w:ind w:left="0" w:firstLine="709"/>
        <w:jc w:val="both"/>
        <w:rPr>
          <w:sz w:val="28"/>
          <w:szCs w:val="28"/>
        </w:rPr>
      </w:pPr>
    </w:p>
    <w:p w:rsidR="005B0C0E" w:rsidRPr="003F36AB" w:rsidRDefault="00EA566D" w:rsidP="005B0C0E">
      <w:pPr>
        <w:pStyle w:val="aa"/>
        <w:ind w:left="0" w:firstLine="709"/>
        <w:jc w:val="both"/>
        <w:rPr>
          <w:bCs/>
          <w:sz w:val="28"/>
          <w:szCs w:val="28"/>
          <w:lang w:bidi="uk-UA"/>
        </w:rPr>
      </w:pPr>
      <w:r w:rsidRPr="003F36AB">
        <w:rPr>
          <w:sz w:val="28"/>
          <w:szCs w:val="28"/>
        </w:rPr>
        <w:t xml:space="preserve">Виходячи із встановлених рівнів епідемічної небезпеки поширення </w:t>
      </w:r>
      <w:r w:rsidRPr="003F36AB">
        <w:rPr>
          <w:bCs/>
          <w:sz w:val="28"/>
          <w:szCs w:val="28"/>
        </w:rPr>
        <w:t>COVID-19 з</w:t>
      </w:r>
      <w:r w:rsidRPr="003F36AB">
        <w:rPr>
          <w:sz w:val="28"/>
          <w:szCs w:val="28"/>
        </w:rPr>
        <w:t xml:space="preserve">абезпечити організацію здійснення контролю за виконанням обмежень, передбачених для відповідних рівнів епідемічної небезпеки, визначених постановою </w:t>
      </w:r>
      <w:r w:rsidR="00910A68">
        <w:rPr>
          <w:sz w:val="28"/>
          <w:szCs w:val="28"/>
        </w:rPr>
        <w:t xml:space="preserve">КМУ </w:t>
      </w:r>
      <w:r w:rsidRPr="003F36AB">
        <w:rPr>
          <w:sz w:val="28"/>
          <w:szCs w:val="28"/>
        </w:rPr>
        <w:t>№ 641</w:t>
      </w:r>
      <w:r w:rsidRPr="003F36AB">
        <w:rPr>
          <w:bCs/>
          <w:sz w:val="28"/>
          <w:szCs w:val="28"/>
        </w:rPr>
        <w:t>.</w:t>
      </w:r>
      <w:r w:rsidR="00001135" w:rsidRPr="003F36AB">
        <w:rPr>
          <w:bCs/>
          <w:sz w:val="28"/>
          <w:szCs w:val="28"/>
        </w:rPr>
        <w:t xml:space="preserve"> </w:t>
      </w:r>
      <w:r w:rsidR="005B0C0E" w:rsidRPr="003F36AB">
        <w:rPr>
          <w:bCs/>
          <w:sz w:val="28"/>
          <w:szCs w:val="28"/>
          <w:lang w:bidi="uk-UA"/>
        </w:rPr>
        <w:t>У межах компетенції здійснити комплекс заходів щодо посилення роботи з виявлення та припинення фактів вчинення адміністративного правопорушення, передбаченого статтею 44</w:t>
      </w:r>
      <w:r w:rsidR="005B0C0E" w:rsidRPr="003F36AB">
        <w:rPr>
          <w:bCs/>
          <w:sz w:val="28"/>
          <w:szCs w:val="28"/>
          <w:vertAlign w:val="superscript"/>
          <w:lang w:bidi="uk-UA"/>
        </w:rPr>
        <w:t>3</w:t>
      </w:r>
      <w:r w:rsidR="005B0C0E" w:rsidRPr="003F36AB">
        <w:rPr>
          <w:bCs/>
          <w:sz w:val="28"/>
          <w:szCs w:val="28"/>
          <w:lang w:bidi="uk-UA"/>
        </w:rPr>
        <w:t xml:space="preserve"> Кодексу України про адміністративні правопорушення.</w:t>
      </w:r>
    </w:p>
    <w:p w:rsidR="005B0C0E" w:rsidRPr="003F36AB" w:rsidRDefault="005B0C0E" w:rsidP="005B0C0E">
      <w:pPr>
        <w:pStyle w:val="aa"/>
        <w:ind w:left="0" w:firstLine="709"/>
        <w:jc w:val="both"/>
        <w:rPr>
          <w:bCs/>
          <w:sz w:val="28"/>
          <w:szCs w:val="28"/>
        </w:rPr>
      </w:pPr>
    </w:p>
    <w:p w:rsidR="005B0C0E" w:rsidRPr="003F36AB" w:rsidRDefault="005B0C0E" w:rsidP="005B0C0E">
      <w:pPr>
        <w:pStyle w:val="aa"/>
        <w:ind w:left="5954" w:hanging="1134"/>
        <w:rPr>
          <w:sz w:val="28"/>
          <w:szCs w:val="28"/>
        </w:rPr>
      </w:pPr>
      <w:r w:rsidRPr="003F36AB">
        <w:rPr>
          <w:b/>
          <w:sz w:val="28"/>
          <w:szCs w:val="28"/>
        </w:rPr>
        <w:t>Термін:</w:t>
      </w:r>
      <w:r w:rsidRPr="003F36AB">
        <w:rPr>
          <w:sz w:val="28"/>
          <w:szCs w:val="28"/>
        </w:rPr>
        <w:t xml:space="preserve"> постійно, на період карантину</w:t>
      </w:r>
    </w:p>
    <w:p w:rsidR="005B0C0E" w:rsidRPr="003F36AB" w:rsidRDefault="005B0C0E" w:rsidP="005B0C0E">
      <w:pPr>
        <w:pStyle w:val="aa"/>
        <w:spacing w:line="216" w:lineRule="auto"/>
        <w:ind w:left="0"/>
        <w:jc w:val="both"/>
        <w:rPr>
          <w:sz w:val="28"/>
          <w:szCs w:val="28"/>
        </w:rPr>
      </w:pPr>
    </w:p>
    <w:tbl>
      <w:tblPr>
        <w:tblW w:w="9746" w:type="dxa"/>
        <w:tblLayout w:type="fixed"/>
        <w:tblLook w:val="01E0" w:firstRow="1" w:lastRow="1" w:firstColumn="1" w:lastColumn="1" w:noHBand="0" w:noVBand="0"/>
      </w:tblPr>
      <w:tblGrid>
        <w:gridCol w:w="2376"/>
        <w:gridCol w:w="7370"/>
      </w:tblGrid>
      <w:tr w:rsidR="005B0C0E" w:rsidRPr="003F36AB" w:rsidTr="005109BE">
        <w:tc>
          <w:tcPr>
            <w:tcW w:w="2376" w:type="dxa"/>
          </w:tcPr>
          <w:p w:rsidR="005B0C0E" w:rsidRPr="003F36AB" w:rsidRDefault="005B0C0E" w:rsidP="005109BE">
            <w:pPr>
              <w:widowControl w:val="0"/>
              <w:tabs>
                <w:tab w:val="left" w:pos="4320"/>
                <w:tab w:val="left" w:pos="5040"/>
              </w:tabs>
              <w:autoSpaceDE w:val="0"/>
              <w:autoSpaceDN w:val="0"/>
              <w:adjustRightInd w:val="0"/>
              <w:spacing w:line="216" w:lineRule="auto"/>
              <w:ind w:firstLine="709"/>
              <w:rPr>
                <w:b/>
                <w:bCs/>
                <w:sz w:val="28"/>
                <w:szCs w:val="28"/>
              </w:rPr>
            </w:pPr>
            <w:r w:rsidRPr="003F36AB">
              <w:rPr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7370" w:type="dxa"/>
          </w:tcPr>
          <w:p w:rsidR="005B0C0E" w:rsidRPr="003F36AB" w:rsidRDefault="005B0C0E" w:rsidP="005109BE">
            <w:pPr>
              <w:spacing w:line="216" w:lineRule="auto"/>
              <w:rPr>
                <w:b/>
                <w:sz w:val="28"/>
                <w:szCs w:val="28"/>
              </w:rPr>
            </w:pPr>
            <w:r w:rsidRPr="003F36AB">
              <w:rPr>
                <w:b/>
                <w:sz w:val="28"/>
                <w:szCs w:val="28"/>
              </w:rPr>
              <w:t>ПОЛТОРАЦЬКОМУ О.В.</w:t>
            </w:r>
          </w:p>
          <w:p w:rsidR="005B0C0E" w:rsidRPr="003F36AB" w:rsidRDefault="005B0C0E" w:rsidP="005109BE">
            <w:pPr>
              <w:spacing w:line="216" w:lineRule="auto"/>
              <w:rPr>
                <w:b/>
                <w:sz w:val="28"/>
                <w:szCs w:val="28"/>
              </w:rPr>
            </w:pPr>
            <w:r w:rsidRPr="003F36AB">
              <w:rPr>
                <w:b/>
                <w:sz w:val="28"/>
                <w:szCs w:val="28"/>
              </w:rPr>
              <w:t>ПШЕНИЧНИКОВУ О.П.</w:t>
            </w:r>
          </w:p>
          <w:p w:rsidR="005B0C0E" w:rsidRPr="003F36AB" w:rsidRDefault="005B0C0E" w:rsidP="005109BE">
            <w:pPr>
              <w:spacing w:line="216" w:lineRule="auto"/>
              <w:rPr>
                <w:b/>
                <w:sz w:val="28"/>
                <w:szCs w:val="28"/>
              </w:rPr>
            </w:pPr>
            <w:r w:rsidRPr="003F36AB">
              <w:rPr>
                <w:b/>
                <w:sz w:val="28"/>
                <w:szCs w:val="28"/>
              </w:rPr>
              <w:t>МІСЬКИМ ГОЛОВАМ</w:t>
            </w:r>
          </w:p>
          <w:p w:rsidR="005B0C0E" w:rsidRPr="003F36AB" w:rsidRDefault="005B0C0E" w:rsidP="005109BE">
            <w:pPr>
              <w:spacing w:line="216" w:lineRule="auto"/>
              <w:rPr>
                <w:b/>
                <w:sz w:val="28"/>
                <w:szCs w:val="28"/>
              </w:rPr>
            </w:pPr>
            <w:r w:rsidRPr="003F36AB">
              <w:rPr>
                <w:b/>
                <w:sz w:val="28"/>
                <w:szCs w:val="28"/>
              </w:rPr>
              <w:t>ГОЛОВАМ РАЙДЕРЖАДМІНІСТРАЦІЙ</w:t>
            </w:r>
          </w:p>
          <w:p w:rsidR="005B0C0E" w:rsidRPr="003F36AB" w:rsidRDefault="005B0C0E" w:rsidP="005109BE">
            <w:pPr>
              <w:spacing w:line="216" w:lineRule="auto"/>
              <w:rPr>
                <w:b/>
                <w:sz w:val="28"/>
                <w:szCs w:val="28"/>
              </w:rPr>
            </w:pPr>
            <w:r w:rsidRPr="003F36AB">
              <w:rPr>
                <w:b/>
                <w:sz w:val="28"/>
                <w:szCs w:val="28"/>
              </w:rPr>
              <w:t>ГОЛОВАМ ОБ’ЄДНАНИХ ТЕРИТОРІАЛЬНИХ ГРОМАД</w:t>
            </w:r>
          </w:p>
        </w:tc>
      </w:tr>
    </w:tbl>
    <w:p w:rsidR="00EA566D" w:rsidRPr="003F36AB" w:rsidRDefault="00EA566D" w:rsidP="00EA566D">
      <w:pPr>
        <w:pStyle w:val="aa"/>
        <w:ind w:left="0" w:firstLine="709"/>
        <w:jc w:val="both"/>
        <w:rPr>
          <w:bCs/>
          <w:sz w:val="28"/>
          <w:szCs w:val="28"/>
        </w:rPr>
      </w:pPr>
    </w:p>
    <w:p w:rsidR="00D15721" w:rsidRDefault="00D15721" w:rsidP="003F36AB">
      <w:pPr>
        <w:pStyle w:val="aa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4.1. </w:t>
      </w:r>
      <w:r w:rsidR="005B0C0E" w:rsidRPr="003F36AB">
        <w:rPr>
          <w:bCs/>
          <w:sz w:val="28"/>
          <w:szCs w:val="28"/>
        </w:rPr>
        <w:t xml:space="preserve">Взяти під особистий контроль дотримання вимог постанови </w:t>
      </w:r>
      <w:r w:rsidR="00910A68">
        <w:rPr>
          <w:bCs/>
          <w:sz w:val="28"/>
          <w:szCs w:val="28"/>
        </w:rPr>
        <w:t xml:space="preserve">КМУ </w:t>
      </w:r>
      <w:r w:rsidR="005B0C0E" w:rsidRPr="003F36AB">
        <w:rPr>
          <w:bCs/>
          <w:sz w:val="28"/>
          <w:szCs w:val="28"/>
        </w:rPr>
        <w:t xml:space="preserve">№ 641 </w:t>
      </w:r>
      <w:r w:rsidR="006F3A27">
        <w:rPr>
          <w:bCs/>
          <w:sz w:val="28"/>
          <w:szCs w:val="28"/>
        </w:rPr>
        <w:t xml:space="preserve">та </w:t>
      </w:r>
      <w:r w:rsidR="00760EF7">
        <w:rPr>
          <w:bCs/>
          <w:sz w:val="28"/>
          <w:szCs w:val="28"/>
        </w:rPr>
        <w:t>пос</w:t>
      </w:r>
      <w:r w:rsidR="00A84B14">
        <w:rPr>
          <w:bCs/>
          <w:sz w:val="28"/>
          <w:szCs w:val="28"/>
        </w:rPr>
        <w:t>танови</w:t>
      </w:r>
      <w:r w:rsidR="00760EF7">
        <w:rPr>
          <w:bCs/>
          <w:sz w:val="28"/>
          <w:szCs w:val="28"/>
        </w:rPr>
        <w:t xml:space="preserve"> головного державного санітарного лікаря України від </w:t>
      </w:r>
      <w:r w:rsidR="004029FC">
        <w:rPr>
          <w:bCs/>
          <w:sz w:val="28"/>
          <w:szCs w:val="28"/>
        </w:rPr>
        <w:br/>
      </w:r>
      <w:r w:rsidR="00760EF7">
        <w:rPr>
          <w:bCs/>
          <w:sz w:val="28"/>
          <w:szCs w:val="28"/>
        </w:rPr>
        <w:t xml:space="preserve">22 серпня 2020 року № 50 </w:t>
      </w:r>
      <w:r w:rsidR="00760EF7" w:rsidRPr="00760EF7">
        <w:rPr>
          <w:bCs/>
          <w:sz w:val="28"/>
          <w:szCs w:val="28"/>
        </w:rPr>
        <w:t>“</w:t>
      </w:r>
      <w:r w:rsidR="00760EF7">
        <w:rPr>
          <w:bCs/>
          <w:sz w:val="28"/>
          <w:szCs w:val="28"/>
        </w:rPr>
        <w:t xml:space="preserve">Про затвердження протиепідемічних заходів у закладах освіти на період карантину  у зв’язку з поширенням </w:t>
      </w:r>
      <w:proofErr w:type="spellStart"/>
      <w:r w:rsidR="00760EF7">
        <w:rPr>
          <w:bCs/>
          <w:sz w:val="28"/>
          <w:szCs w:val="28"/>
        </w:rPr>
        <w:t>коронавірусної</w:t>
      </w:r>
      <w:proofErr w:type="spellEnd"/>
      <w:r w:rsidR="00760EF7">
        <w:rPr>
          <w:bCs/>
          <w:sz w:val="28"/>
          <w:szCs w:val="28"/>
        </w:rPr>
        <w:t xml:space="preserve"> хвороби (</w:t>
      </w:r>
      <w:r w:rsidR="00760EF7">
        <w:rPr>
          <w:bCs/>
          <w:sz w:val="28"/>
          <w:szCs w:val="28"/>
          <w:lang w:val="en-US"/>
        </w:rPr>
        <w:t>COVID</w:t>
      </w:r>
      <w:r w:rsidR="00760EF7" w:rsidRPr="00760EF7">
        <w:rPr>
          <w:bCs/>
          <w:sz w:val="28"/>
          <w:szCs w:val="28"/>
        </w:rPr>
        <w:t>-19</w:t>
      </w:r>
      <w:r w:rsidR="00760EF7">
        <w:rPr>
          <w:bCs/>
          <w:sz w:val="28"/>
          <w:szCs w:val="28"/>
        </w:rPr>
        <w:t>)</w:t>
      </w:r>
      <w:r w:rsidR="00760EF7" w:rsidRPr="00760EF7">
        <w:rPr>
          <w:bCs/>
          <w:sz w:val="28"/>
          <w:szCs w:val="28"/>
        </w:rPr>
        <w:t>”</w:t>
      </w:r>
      <w:r w:rsidR="00760EF7">
        <w:rPr>
          <w:bCs/>
          <w:sz w:val="28"/>
          <w:szCs w:val="28"/>
        </w:rPr>
        <w:t xml:space="preserve"> </w:t>
      </w:r>
      <w:r w:rsidR="005B0C0E" w:rsidRPr="003F36AB">
        <w:rPr>
          <w:bCs/>
          <w:sz w:val="28"/>
          <w:szCs w:val="28"/>
        </w:rPr>
        <w:t xml:space="preserve">у закладах освіти, </w:t>
      </w:r>
      <w:r w:rsidR="00CC7300" w:rsidRPr="003F36AB">
        <w:rPr>
          <w:bCs/>
          <w:sz w:val="28"/>
          <w:szCs w:val="28"/>
        </w:rPr>
        <w:t>в тому числі у закладах дошкільної, зага</w:t>
      </w:r>
      <w:r w:rsidR="002B40EE" w:rsidRPr="003F36AB">
        <w:rPr>
          <w:bCs/>
          <w:sz w:val="28"/>
          <w:szCs w:val="28"/>
        </w:rPr>
        <w:t>льної середньої, позашкільної,</w:t>
      </w:r>
      <w:r w:rsidR="00CC7300" w:rsidRPr="003F36AB">
        <w:rPr>
          <w:bCs/>
          <w:sz w:val="28"/>
          <w:szCs w:val="28"/>
        </w:rPr>
        <w:t xml:space="preserve"> спеціалізованої мистецької освіти</w:t>
      </w:r>
      <w:r w:rsidR="002B40EE" w:rsidRPr="003F36AB">
        <w:rPr>
          <w:bCs/>
          <w:sz w:val="28"/>
          <w:szCs w:val="28"/>
        </w:rPr>
        <w:t xml:space="preserve"> та закладах фізичної культури</w:t>
      </w:r>
      <w:r w:rsidR="003F36AB">
        <w:rPr>
          <w:bCs/>
          <w:sz w:val="28"/>
          <w:szCs w:val="28"/>
        </w:rPr>
        <w:t xml:space="preserve"> і спорту</w:t>
      </w:r>
      <w:r w:rsidR="00CC7300" w:rsidRPr="003F36AB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</w:p>
    <w:p w:rsidR="00D15721" w:rsidRPr="00D15721" w:rsidRDefault="00D15721" w:rsidP="00D15721">
      <w:pPr>
        <w:pStyle w:val="aa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4.2. Активізувати інформаційно-роз’яснювальну роботу </w:t>
      </w:r>
      <w:r w:rsidRPr="00D15721">
        <w:rPr>
          <w:bCs/>
          <w:sz w:val="28"/>
          <w:szCs w:val="28"/>
        </w:rPr>
        <w:t>у закладах освіти, в тому числі у закладах дошкільної, загальної середньої, позашкільної, спеціалізованої мистецької освіти та закладах фізичної культури і спорту</w:t>
      </w:r>
      <w:r>
        <w:rPr>
          <w:bCs/>
          <w:sz w:val="28"/>
          <w:szCs w:val="28"/>
        </w:rPr>
        <w:t xml:space="preserve">, </w:t>
      </w:r>
      <w:r w:rsidRPr="00D15721">
        <w:rPr>
          <w:bCs/>
          <w:sz w:val="28"/>
          <w:szCs w:val="28"/>
        </w:rPr>
        <w:t xml:space="preserve"> та поширення соціальної реклами стосовно профілактики захворювання на гостру респіраторну хворобу COVID-19, спричинену </w:t>
      </w:r>
      <w:proofErr w:type="spellStart"/>
      <w:r w:rsidRPr="00D15721">
        <w:rPr>
          <w:bCs/>
          <w:sz w:val="28"/>
          <w:szCs w:val="28"/>
        </w:rPr>
        <w:t>коронавірусом</w:t>
      </w:r>
      <w:proofErr w:type="spellEnd"/>
      <w:r w:rsidRPr="00D15721">
        <w:rPr>
          <w:bCs/>
          <w:sz w:val="28"/>
          <w:szCs w:val="28"/>
        </w:rPr>
        <w:t xml:space="preserve"> SARS-CoV-2, і можливих наслідків захворювання на неї.</w:t>
      </w:r>
    </w:p>
    <w:p w:rsidR="002B40EE" w:rsidRPr="00833766" w:rsidRDefault="002B40EE" w:rsidP="003F36AB">
      <w:pPr>
        <w:pStyle w:val="aa"/>
        <w:ind w:left="0" w:firstLine="709"/>
        <w:jc w:val="both"/>
        <w:rPr>
          <w:b/>
          <w:szCs w:val="28"/>
        </w:rPr>
      </w:pPr>
    </w:p>
    <w:p w:rsidR="002B40EE" w:rsidRPr="003F36AB" w:rsidRDefault="002B40EE" w:rsidP="002B40EE">
      <w:pPr>
        <w:pStyle w:val="aa"/>
        <w:ind w:left="5954" w:hanging="1134"/>
        <w:rPr>
          <w:sz w:val="28"/>
          <w:szCs w:val="28"/>
        </w:rPr>
      </w:pPr>
      <w:r w:rsidRPr="003F36AB">
        <w:rPr>
          <w:b/>
          <w:sz w:val="28"/>
          <w:szCs w:val="28"/>
        </w:rPr>
        <w:t>Термін:</w:t>
      </w:r>
      <w:r w:rsidRPr="003F36AB">
        <w:rPr>
          <w:sz w:val="28"/>
          <w:szCs w:val="28"/>
        </w:rPr>
        <w:t xml:space="preserve"> постійно, на період карантину</w:t>
      </w:r>
    </w:p>
    <w:p w:rsidR="00207C7D" w:rsidRPr="003F36AB" w:rsidRDefault="00207C7D" w:rsidP="00207C7D">
      <w:pPr>
        <w:pStyle w:val="aa"/>
        <w:spacing w:line="216" w:lineRule="auto"/>
        <w:ind w:left="0"/>
        <w:jc w:val="both"/>
        <w:rPr>
          <w:sz w:val="28"/>
          <w:szCs w:val="28"/>
        </w:rPr>
      </w:pPr>
    </w:p>
    <w:tbl>
      <w:tblPr>
        <w:tblW w:w="9746" w:type="dxa"/>
        <w:tblLayout w:type="fixed"/>
        <w:tblLook w:val="01E0" w:firstRow="1" w:lastRow="1" w:firstColumn="1" w:lastColumn="1" w:noHBand="0" w:noVBand="0"/>
      </w:tblPr>
      <w:tblGrid>
        <w:gridCol w:w="2376"/>
        <w:gridCol w:w="7370"/>
      </w:tblGrid>
      <w:tr w:rsidR="00207C7D" w:rsidRPr="003F36AB" w:rsidTr="005109BE">
        <w:tc>
          <w:tcPr>
            <w:tcW w:w="2376" w:type="dxa"/>
          </w:tcPr>
          <w:p w:rsidR="00207C7D" w:rsidRPr="003F36AB" w:rsidRDefault="00207C7D" w:rsidP="005109BE">
            <w:pPr>
              <w:widowControl w:val="0"/>
              <w:tabs>
                <w:tab w:val="left" w:pos="4320"/>
                <w:tab w:val="left" w:pos="5040"/>
              </w:tabs>
              <w:autoSpaceDE w:val="0"/>
              <w:autoSpaceDN w:val="0"/>
              <w:adjustRightInd w:val="0"/>
              <w:spacing w:line="216" w:lineRule="auto"/>
              <w:ind w:firstLine="709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  <w:r w:rsidRPr="003F36AB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370" w:type="dxa"/>
          </w:tcPr>
          <w:p w:rsidR="00207C7D" w:rsidRPr="003F36AB" w:rsidRDefault="00207C7D" w:rsidP="005109BE">
            <w:pPr>
              <w:spacing w:line="21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СЕРДЮКУ В.М.</w:t>
            </w:r>
          </w:p>
        </w:tc>
      </w:tr>
    </w:tbl>
    <w:p w:rsidR="00207C7D" w:rsidRDefault="00207C7D" w:rsidP="00207C7D">
      <w:pPr>
        <w:pStyle w:val="aa"/>
        <w:ind w:left="0" w:firstLine="709"/>
        <w:jc w:val="both"/>
        <w:rPr>
          <w:bCs/>
          <w:sz w:val="28"/>
          <w:szCs w:val="28"/>
        </w:rPr>
      </w:pPr>
    </w:p>
    <w:p w:rsidR="00207C7D" w:rsidRPr="003F36AB" w:rsidRDefault="00207C7D" w:rsidP="00207C7D">
      <w:pPr>
        <w:pStyle w:val="aa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Взяти під особистий контроль своєчасне укладання договорів, здійснення додаткових виплат медичним та іншим працівникам закладів охорони </w:t>
      </w:r>
      <w:r w:rsidR="00A84B14" w:rsidRPr="00A84B14">
        <w:rPr>
          <w:bCs/>
          <w:spacing w:val="-20"/>
          <w:sz w:val="28"/>
          <w:szCs w:val="28"/>
        </w:rPr>
        <w:t>здоров’я</w:t>
      </w:r>
      <w:r w:rsidRPr="00A84B14">
        <w:rPr>
          <w:bCs/>
          <w:spacing w:val="-20"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у </w:t>
      </w:r>
      <w:r>
        <w:rPr>
          <w:bCs/>
          <w:sz w:val="28"/>
          <w:szCs w:val="28"/>
        </w:rPr>
        <w:lastRenderedPageBreak/>
        <w:t xml:space="preserve">розмірі 300 відсотків заробітної плати (посадового окладу (з підвищеннями) з урахуванням обов’язкових доплат, надбавок) відповідно до законодавства, задіяних у ліквідації та поширенню спалахів гострої респіраторної </w:t>
      </w:r>
      <w:r w:rsidRPr="00207C7D">
        <w:rPr>
          <w:bCs/>
          <w:sz w:val="28"/>
          <w:szCs w:val="28"/>
        </w:rPr>
        <w:t>хвороб</w:t>
      </w:r>
      <w:r>
        <w:rPr>
          <w:bCs/>
          <w:sz w:val="28"/>
          <w:szCs w:val="28"/>
        </w:rPr>
        <w:t>и</w:t>
      </w:r>
      <w:r w:rsidRPr="00207C7D">
        <w:rPr>
          <w:bCs/>
          <w:sz w:val="28"/>
          <w:szCs w:val="28"/>
        </w:rPr>
        <w:t xml:space="preserve"> COVID-19, спричинен</w:t>
      </w:r>
      <w:r>
        <w:rPr>
          <w:bCs/>
          <w:sz w:val="28"/>
          <w:szCs w:val="28"/>
        </w:rPr>
        <w:t>ої</w:t>
      </w:r>
      <w:r w:rsidRPr="00207C7D">
        <w:rPr>
          <w:bCs/>
          <w:sz w:val="28"/>
          <w:szCs w:val="28"/>
        </w:rPr>
        <w:t xml:space="preserve"> </w:t>
      </w:r>
      <w:proofErr w:type="spellStart"/>
      <w:r w:rsidRPr="00207C7D">
        <w:rPr>
          <w:bCs/>
          <w:sz w:val="28"/>
          <w:szCs w:val="28"/>
        </w:rPr>
        <w:t>коронавірусом</w:t>
      </w:r>
      <w:proofErr w:type="spellEnd"/>
      <w:r w:rsidRPr="00207C7D">
        <w:rPr>
          <w:bCs/>
          <w:sz w:val="28"/>
          <w:szCs w:val="28"/>
        </w:rPr>
        <w:t xml:space="preserve"> SARS-CoV-2,</w:t>
      </w:r>
      <w:r>
        <w:rPr>
          <w:bCs/>
          <w:sz w:val="28"/>
          <w:szCs w:val="28"/>
        </w:rPr>
        <w:t xml:space="preserve"> та щотижнево інформувати НСЗУ.</w:t>
      </w:r>
    </w:p>
    <w:p w:rsidR="00910A68" w:rsidRPr="00207C7D" w:rsidRDefault="00910A68" w:rsidP="00910A68">
      <w:pPr>
        <w:pStyle w:val="aa"/>
        <w:ind w:left="0" w:firstLine="4820"/>
        <w:jc w:val="both"/>
        <w:rPr>
          <w:szCs w:val="28"/>
        </w:rPr>
      </w:pPr>
      <w:r w:rsidRPr="00207C7D">
        <w:rPr>
          <w:b/>
          <w:sz w:val="28"/>
          <w:szCs w:val="28"/>
        </w:rPr>
        <w:t>Термін:</w:t>
      </w:r>
      <w:r w:rsidRPr="00207C7D">
        <w:rPr>
          <w:sz w:val="28"/>
          <w:szCs w:val="28"/>
        </w:rPr>
        <w:t xml:space="preserve"> на період карантину</w:t>
      </w:r>
    </w:p>
    <w:p w:rsidR="00910A68" w:rsidRPr="00910A68" w:rsidRDefault="00910A68" w:rsidP="00910A68">
      <w:pPr>
        <w:ind w:firstLine="708"/>
        <w:jc w:val="both"/>
        <w:rPr>
          <w:sz w:val="28"/>
          <w:szCs w:val="28"/>
        </w:rPr>
      </w:pPr>
    </w:p>
    <w:tbl>
      <w:tblPr>
        <w:tblW w:w="9746" w:type="dxa"/>
        <w:tblLayout w:type="fixed"/>
        <w:tblLook w:val="01E0" w:firstRow="1" w:lastRow="1" w:firstColumn="1" w:lastColumn="1" w:noHBand="0" w:noVBand="0"/>
      </w:tblPr>
      <w:tblGrid>
        <w:gridCol w:w="2376"/>
        <w:gridCol w:w="7370"/>
      </w:tblGrid>
      <w:tr w:rsidR="00910A68" w:rsidRPr="00910A68" w:rsidTr="00D30910">
        <w:tc>
          <w:tcPr>
            <w:tcW w:w="2376" w:type="dxa"/>
          </w:tcPr>
          <w:p w:rsidR="00910A68" w:rsidRPr="00910A68" w:rsidRDefault="00910A68" w:rsidP="00910A68">
            <w:pPr>
              <w:widowControl w:val="0"/>
              <w:tabs>
                <w:tab w:val="left" w:pos="4320"/>
                <w:tab w:val="left" w:pos="5040"/>
              </w:tabs>
              <w:autoSpaceDE w:val="0"/>
              <w:autoSpaceDN w:val="0"/>
              <w:adjustRightInd w:val="0"/>
              <w:ind w:firstLine="84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  <w:r w:rsidRPr="00910A68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370" w:type="dxa"/>
          </w:tcPr>
          <w:p w:rsidR="00910A68" w:rsidRPr="00910A68" w:rsidRDefault="00910A68" w:rsidP="00910A68">
            <w:pPr>
              <w:rPr>
                <w:b/>
                <w:sz w:val="28"/>
                <w:szCs w:val="28"/>
              </w:rPr>
            </w:pPr>
            <w:r w:rsidRPr="00910A68">
              <w:rPr>
                <w:b/>
                <w:sz w:val="28"/>
                <w:szCs w:val="28"/>
              </w:rPr>
              <w:t xml:space="preserve">МІСЬКИМ ГОЛОВАМ </w:t>
            </w:r>
          </w:p>
          <w:p w:rsidR="00910A68" w:rsidRPr="00910A68" w:rsidRDefault="00910A68" w:rsidP="00910A68">
            <w:pPr>
              <w:rPr>
                <w:b/>
                <w:sz w:val="28"/>
                <w:szCs w:val="28"/>
              </w:rPr>
            </w:pPr>
            <w:r w:rsidRPr="00910A68">
              <w:rPr>
                <w:b/>
                <w:sz w:val="28"/>
                <w:szCs w:val="28"/>
              </w:rPr>
              <w:t xml:space="preserve">ГОЛОВАМ РАЙДЕРЖАДМІНІСТРАЦІЙ </w:t>
            </w:r>
          </w:p>
          <w:p w:rsidR="00910A68" w:rsidRPr="00910A68" w:rsidRDefault="00910A68" w:rsidP="00910A68">
            <w:pPr>
              <w:rPr>
                <w:b/>
                <w:sz w:val="28"/>
                <w:szCs w:val="28"/>
              </w:rPr>
            </w:pPr>
            <w:r w:rsidRPr="00910A68">
              <w:rPr>
                <w:b/>
                <w:sz w:val="28"/>
                <w:szCs w:val="28"/>
              </w:rPr>
              <w:t xml:space="preserve">ГОЛОВАМ ОБ’ЄДНАНИХ </w:t>
            </w:r>
          </w:p>
          <w:p w:rsidR="00910A68" w:rsidRPr="00910A68" w:rsidRDefault="00910A68" w:rsidP="00910A68">
            <w:pPr>
              <w:rPr>
                <w:b/>
                <w:sz w:val="28"/>
                <w:szCs w:val="28"/>
              </w:rPr>
            </w:pPr>
            <w:r w:rsidRPr="00910A68">
              <w:rPr>
                <w:b/>
                <w:sz w:val="28"/>
                <w:szCs w:val="28"/>
              </w:rPr>
              <w:t xml:space="preserve">ТЕРИТОРІАЛЬНИХ ГРОМАД </w:t>
            </w:r>
          </w:p>
          <w:p w:rsidR="00910A68" w:rsidRPr="00910A68" w:rsidRDefault="00910A68" w:rsidP="00910A68">
            <w:pPr>
              <w:rPr>
                <w:b/>
                <w:sz w:val="28"/>
                <w:szCs w:val="28"/>
              </w:rPr>
            </w:pPr>
            <w:r w:rsidRPr="00910A68">
              <w:rPr>
                <w:b/>
                <w:sz w:val="28"/>
                <w:szCs w:val="28"/>
              </w:rPr>
              <w:t xml:space="preserve">ГОЛОВАМ СІЛЬСЬКИХ, </w:t>
            </w:r>
          </w:p>
          <w:p w:rsidR="00910A68" w:rsidRPr="00910A68" w:rsidRDefault="00910A68" w:rsidP="00910A68">
            <w:pPr>
              <w:rPr>
                <w:b/>
                <w:sz w:val="28"/>
                <w:szCs w:val="28"/>
              </w:rPr>
            </w:pPr>
            <w:r w:rsidRPr="00910A68">
              <w:rPr>
                <w:b/>
                <w:sz w:val="28"/>
                <w:szCs w:val="28"/>
              </w:rPr>
              <w:t xml:space="preserve">СЕЛИЩНИХ РАД </w:t>
            </w:r>
          </w:p>
          <w:p w:rsidR="00910A68" w:rsidRPr="00910A68" w:rsidRDefault="00910A68" w:rsidP="00910A68">
            <w:pPr>
              <w:rPr>
                <w:b/>
                <w:sz w:val="28"/>
                <w:szCs w:val="28"/>
              </w:rPr>
            </w:pPr>
            <w:r w:rsidRPr="00910A68">
              <w:rPr>
                <w:b/>
                <w:sz w:val="28"/>
                <w:szCs w:val="28"/>
              </w:rPr>
              <w:t xml:space="preserve">СТРУКТУРНИМ ПІДРОЗДІЛАМ ОБЛДЕРЖАДМІНІСТРАЦІЇ </w:t>
            </w:r>
          </w:p>
          <w:p w:rsidR="00910A68" w:rsidRPr="00910A68" w:rsidRDefault="00910A68" w:rsidP="00910A68">
            <w:pPr>
              <w:rPr>
                <w:b/>
                <w:sz w:val="28"/>
                <w:szCs w:val="28"/>
              </w:rPr>
            </w:pPr>
            <w:r w:rsidRPr="00910A68">
              <w:rPr>
                <w:b/>
                <w:sz w:val="28"/>
                <w:szCs w:val="28"/>
              </w:rPr>
              <w:t xml:space="preserve">ТЕРИТОРІАЛЬНИМ ПІДРОЗДІЛАМ </w:t>
            </w:r>
          </w:p>
          <w:p w:rsidR="00910A68" w:rsidRPr="00910A68" w:rsidRDefault="00910A68" w:rsidP="00910A68">
            <w:pPr>
              <w:rPr>
                <w:b/>
                <w:sz w:val="28"/>
                <w:szCs w:val="28"/>
              </w:rPr>
            </w:pPr>
            <w:r w:rsidRPr="00910A68">
              <w:rPr>
                <w:b/>
                <w:sz w:val="28"/>
                <w:szCs w:val="28"/>
              </w:rPr>
              <w:t>МІНІСТЕРСТВ ТА  ІНШИХ ЦЕНТРАЛЬНИХ ОРГАНІВ ВИКОНАВЧОЇ ВЛАДИ</w:t>
            </w:r>
          </w:p>
          <w:p w:rsidR="00910A68" w:rsidRPr="00910A68" w:rsidRDefault="00910A68" w:rsidP="00910A68">
            <w:pPr>
              <w:rPr>
                <w:b/>
                <w:sz w:val="28"/>
                <w:szCs w:val="28"/>
              </w:rPr>
            </w:pPr>
            <w:r w:rsidRPr="00910A68">
              <w:rPr>
                <w:b/>
                <w:sz w:val="28"/>
                <w:szCs w:val="28"/>
              </w:rPr>
              <w:t xml:space="preserve">КЕРІВНИКАМ ПІДПРИЄМСТВ, </w:t>
            </w:r>
          </w:p>
          <w:p w:rsidR="00910A68" w:rsidRPr="00910A68" w:rsidRDefault="00910A68" w:rsidP="00910A68">
            <w:pPr>
              <w:rPr>
                <w:b/>
                <w:sz w:val="28"/>
                <w:szCs w:val="28"/>
              </w:rPr>
            </w:pPr>
            <w:r w:rsidRPr="00910A68">
              <w:rPr>
                <w:b/>
                <w:sz w:val="28"/>
                <w:szCs w:val="28"/>
              </w:rPr>
              <w:t xml:space="preserve">УСТАНОВ ТА ОРГАНІЗАЦІЙ </w:t>
            </w:r>
          </w:p>
          <w:p w:rsidR="00910A68" w:rsidRDefault="00910A68" w:rsidP="00910A68">
            <w:pPr>
              <w:rPr>
                <w:b/>
                <w:sz w:val="28"/>
                <w:szCs w:val="28"/>
              </w:rPr>
            </w:pPr>
            <w:r w:rsidRPr="00910A68">
              <w:rPr>
                <w:b/>
                <w:sz w:val="28"/>
                <w:szCs w:val="28"/>
              </w:rPr>
              <w:t>УСІХ ФОРМ ВЛАСНОСТІ</w:t>
            </w:r>
          </w:p>
          <w:p w:rsidR="00910A68" w:rsidRPr="00910A68" w:rsidRDefault="00910A68" w:rsidP="00910A68">
            <w:pPr>
              <w:rPr>
                <w:b/>
                <w:sz w:val="28"/>
                <w:szCs w:val="28"/>
              </w:rPr>
            </w:pPr>
          </w:p>
        </w:tc>
      </w:tr>
    </w:tbl>
    <w:p w:rsidR="00910A68" w:rsidRPr="00910A68" w:rsidRDefault="00910A68" w:rsidP="00910A68">
      <w:pPr>
        <w:pStyle w:val="aa"/>
        <w:numPr>
          <w:ilvl w:val="1"/>
          <w:numId w:val="11"/>
        </w:numPr>
        <w:ind w:left="0" w:firstLine="710"/>
        <w:jc w:val="both"/>
        <w:rPr>
          <w:sz w:val="28"/>
          <w:szCs w:val="28"/>
        </w:rPr>
      </w:pPr>
      <w:r w:rsidRPr="00910A68">
        <w:rPr>
          <w:sz w:val="28"/>
          <w:szCs w:val="28"/>
        </w:rPr>
        <w:t>У своїй діяльності керуватися положеннями, передбаченими постановою КМУ</w:t>
      </w:r>
      <w:r>
        <w:rPr>
          <w:sz w:val="28"/>
          <w:szCs w:val="28"/>
        </w:rPr>
        <w:t xml:space="preserve"> № 641</w:t>
      </w:r>
      <w:r w:rsidRPr="00910A68">
        <w:rPr>
          <w:sz w:val="28"/>
          <w:szCs w:val="28"/>
        </w:rPr>
        <w:t>.</w:t>
      </w:r>
    </w:p>
    <w:p w:rsidR="006261B1" w:rsidRPr="00E140A8" w:rsidRDefault="00910A68" w:rsidP="00207C7D">
      <w:pPr>
        <w:pStyle w:val="aa"/>
        <w:numPr>
          <w:ilvl w:val="1"/>
          <w:numId w:val="11"/>
        </w:numPr>
        <w:ind w:left="0" w:firstLine="709"/>
        <w:jc w:val="both"/>
        <w:rPr>
          <w:b/>
          <w:szCs w:val="28"/>
        </w:rPr>
      </w:pPr>
      <w:r w:rsidRPr="00E140A8">
        <w:rPr>
          <w:sz w:val="28"/>
          <w:szCs w:val="28"/>
        </w:rPr>
        <w:t>Вжити протиепідемічних заходів, які визначаються Постановою КМУ</w:t>
      </w:r>
      <w:r w:rsidR="00E140A8" w:rsidRPr="00E140A8">
        <w:rPr>
          <w:sz w:val="28"/>
          <w:szCs w:val="28"/>
        </w:rPr>
        <w:t xml:space="preserve"> № 641</w:t>
      </w:r>
      <w:r w:rsidRPr="00E140A8">
        <w:rPr>
          <w:sz w:val="28"/>
          <w:szCs w:val="28"/>
        </w:rPr>
        <w:t>, цими протокольними рішеннями та здійснювати контроль за їх виконанням.</w:t>
      </w:r>
    </w:p>
    <w:p w:rsidR="00E140A8" w:rsidRPr="00207C7D" w:rsidRDefault="00E140A8" w:rsidP="00E140A8">
      <w:pPr>
        <w:pStyle w:val="aa"/>
        <w:ind w:left="0" w:firstLine="4820"/>
        <w:jc w:val="both"/>
        <w:rPr>
          <w:szCs w:val="28"/>
        </w:rPr>
      </w:pPr>
      <w:r w:rsidRPr="00207C7D">
        <w:rPr>
          <w:b/>
          <w:sz w:val="28"/>
          <w:szCs w:val="28"/>
        </w:rPr>
        <w:t>Термін:</w:t>
      </w:r>
      <w:r w:rsidRPr="00207C7D">
        <w:rPr>
          <w:sz w:val="28"/>
          <w:szCs w:val="28"/>
        </w:rPr>
        <w:t xml:space="preserve"> на період карантину</w:t>
      </w:r>
    </w:p>
    <w:p w:rsidR="00E140A8" w:rsidRPr="00833766" w:rsidRDefault="00E140A8" w:rsidP="00E140A8">
      <w:pPr>
        <w:pStyle w:val="aa"/>
        <w:ind w:left="0" w:firstLine="709"/>
        <w:jc w:val="both"/>
        <w:rPr>
          <w:szCs w:val="28"/>
        </w:rPr>
      </w:pPr>
    </w:p>
    <w:tbl>
      <w:tblPr>
        <w:tblW w:w="9750" w:type="dxa"/>
        <w:tblLayout w:type="fixed"/>
        <w:tblLook w:val="01E0" w:firstRow="1" w:lastRow="1" w:firstColumn="1" w:lastColumn="1" w:noHBand="0" w:noVBand="0"/>
      </w:tblPr>
      <w:tblGrid>
        <w:gridCol w:w="2377"/>
        <w:gridCol w:w="7373"/>
      </w:tblGrid>
      <w:tr w:rsidR="00AA4D8E" w:rsidTr="00E140A8">
        <w:tc>
          <w:tcPr>
            <w:tcW w:w="2377" w:type="dxa"/>
            <w:hideMark/>
          </w:tcPr>
          <w:p w:rsidR="00AA4D8E" w:rsidRDefault="00AA4D8E" w:rsidP="00D30910">
            <w:pPr>
              <w:widowControl w:val="0"/>
              <w:tabs>
                <w:tab w:val="left" w:pos="4320"/>
                <w:tab w:val="left" w:pos="5040"/>
              </w:tabs>
              <w:autoSpaceDE w:val="0"/>
              <w:autoSpaceDN w:val="0"/>
              <w:adjustRightInd w:val="0"/>
              <w:spacing w:line="221" w:lineRule="auto"/>
              <w:ind w:firstLine="84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7.</w:t>
            </w:r>
          </w:p>
        </w:tc>
        <w:tc>
          <w:tcPr>
            <w:tcW w:w="7373" w:type="dxa"/>
            <w:hideMark/>
          </w:tcPr>
          <w:p w:rsidR="00AA4D8E" w:rsidRDefault="00AA4D8E" w:rsidP="00D30910">
            <w:pPr>
              <w:spacing w:line="221" w:lineRule="auto"/>
              <w:rPr>
                <w:b/>
                <w:sz w:val="28"/>
                <w:szCs w:val="28"/>
                <w:shd w:val="clear" w:color="auto" w:fill="FFFFFF"/>
              </w:rPr>
            </w:pPr>
            <w:r w:rsidRPr="00BB1B07">
              <w:rPr>
                <w:b/>
                <w:sz w:val="28"/>
                <w:szCs w:val="28"/>
                <w:shd w:val="clear" w:color="auto" w:fill="FFFFFF"/>
              </w:rPr>
              <w:t>ЩАДИЛ</w:t>
            </w:r>
            <w:r>
              <w:rPr>
                <w:b/>
                <w:sz w:val="28"/>
                <w:szCs w:val="28"/>
                <w:shd w:val="clear" w:color="auto" w:fill="FFFFFF"/>
              </w:rPr>
              <w:t>У</w:t>
            </w:r>
            <w:r w:rsidRPr="00BB1B07">
              <w:rPr>
                <w:b/>
                <w:sz w:val="28"/>
                <w:szCs w:val="28"/>
                <w:shd w:val="clear" w:color="auto" w:fill="FFFFFF"/>
              </w:rPr>
              <w:t xml:space="preserve"> А.А.</w:t>
            </w:r>
          </w:p>
          <w:p w:rsidR="00AA4D8E" w:rsidRPr="00BB1B07" w:rsidRDefault="00AA4D8E" w:rsidP="00D30910">
            <w:pPr>
              <w:spacing w:line="221" w:lineRule="auto"/>
              <w:rPr>
                <w:b/>
                <w:sz w:val="28"/>
                <w:szCs w:val="28"/>
                <w:shd w:val="clear" w:color="auto" w:fill="FFFFFF"/>
              </w:rPr>
            </w:pPr>
            <w:r>
              <w:rPr>
                <w:b/>
                <w:sz w:val="28"/>
                <w:szCs w:val="28"/>
                <w:shd w:val="clear" w:color="auto" w:fill="FFFFFF"/>
              </w:rPr>
              <w:t>КАЛЮЖНОМУ А.П.</w:t>
            </w:r>
          </w:p>
          <w:p w:rsidR="00AA4D8E" w:rsidRPr="004236F8" w:rsidRDefault="00AA4D8E" w:rsidP="00D30910">
            <w:pPr>
              <w:spacing w:line="221" w:lineRule="auto"/>
              <w:rPr>
                <w:b/>
                <w:sz w:val="28"/>
                <w:szCs w:val="28"/>
                <w:shd w:val="clear" w:color="auto" w:fill="FFFFFF"/>
              </w:rPr>
            </w:pPr>
            <w:r w:rsidRPr="00BB1B07">
              <w:rPr>
                <w:b/>
                <w:sz w:val="28"/>
                <w:szCs w:val="28"/>
                <w:shd w:val="clear" w:color="auto" w:fill="FFFFFF"/>
              </w:rPr>
              <w:t>ПАРАЩЕНКУ В.А.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AA4D8E" w:rsidRDefault="00AA4D8E" w:rsidP="00AA4D8E">
      <w:pPr>
        <w:pStyle w:val="aa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AA4D8E" w:rsidRDefault="00AA4D8E" w:rsidP="00AA4D8E">
      <w:pPr>
        <w:pStyle w:val="aa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A2BD4">
        <w:rPr>
          <w:sz w:val="28"/>
          <w:szCs w:val="28"/>
        </w:rPr>
        <w:t xml:space="preserve">7.1. </w:t>
      </w:r>
      <w:r>
        <w:rPr>
          <w:sz w:val="28"/>
          <w:szCs w:val="28"/>
        </w:rPr>
        <w:t>Рейдовим групам</w:t>
      </w:r>
      <w:r w:rsidRPr="004236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здійснити перевірку </w:t>
      </w:r>
      <w:r w:rsidR="000A2BD4">
        <w:rPr>
          <w:sz w:val="28"/>
          <w:szCs w:val="28"/>
        </w:rPr>
        <w:t>закладів громадського харчування, торговельно-розважальних центрів, об’єктів торгівлі продовольчими та непродовольчими товарами, громадського транспорту, в тому числі електротранспорту, маршрутних автобусів, маршрутних таксі, метрополітену тощо, приміського залізничного транспорту, щодо дотримання протиепідемічних заходів, встановлених постановою КМУ № 641.</w:t>
      </w:r>
    </w:p>
    <w:p w:rsidR="000A2BD4" w:rsidRPr="000A2BD4" w:rsidRDefault="000A2BD4" w:rsidP="000A2BD4">
      <w:pPr>
        <w:pStyle w:val="aa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7.2. Провести з керівниками перевізників всіх форм власності роботу щодо необхідності забезпечення дотримання </w:t>
      </w:r>
      <w:r w:rsidRPr="000A2BD4">
        <w:rPr>
          <w:sz w:val="28"/>
          <w:szCs w:val="28"/>
        </w:rPr>
        <w:t>протиепідемічних заходів, встановлених постановою КМУ № 641</w:t>
      </w:r>
      <w:r w:rsidR="004029FC">
        <w:rPr>
          <w:sz w:val="28"/>
          <w:szCs w:val="28"/>
        </w:rPr>
        <w:t>, під час перевезення пасажирів</w:t>
      </w:r>
      <w:r w:rsidRPr="000A2BD4">
        <w:rPr>
          <w:sz w:val="28"/>
          <w:szCs w:val="28"/>
        </w:rPr>
        <w:t>.</w:t>
      </w:r>
    </w:p>
    <w:p w:rsidR="000A2BD4" w:rsidRDefault="000A2BD4" w:rsidP="00AA4D8E">
      <w:pPr>
        <w:pStyle w:val="aa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207C7D" w:rsidRPr="00207C7D" w:rsidRDefault="00207C7D" w:rsidP="00207C7D">
      <w:pPr>
        <w:pStyle w:val="aa"/>
        <w:ind w:left="0" w:firstLine="4820"/>
        <w:jc w:val="both"/>
        <w:rPr>
          <w:szCs w:val="28"/>
        </w:rPr>
      </w:pPr>
      <w:r w:rsidRPr="00207C7D">
        <w:rPr>
          <w:b/>
          <w:sz w:val="28"/>
          <w:szCs w:val="28"/>
        </w:rPr>
        <w:t>Термін:</w:t>
      </w:r>
      <w:r w:rsidRPr="00207C7D">
        <w:rPr>
          <w:sz w:val="28"/>
          <w:szCs w:val="28"/>
        </w:rPr>
        <w:t xml:space="preserve"> на період карантину</w:t>
      </w:r>
    </w:p>
    <w:p w:rsidR="00401BF6" w:rsidRPr="003F36AB" w:rsidRDefault="00401BF6" w:rsidP="00401BF6">
      <w:pPr>
        <w:pStyle w:val="aa"/>
        <w:spacing w:line="216" w:lineRule="auto"/>
        <w:ind w:left="0"/>
        <w:jc w:val="both"/>
        <w:rPr>
          <w:sz w:val="28"/>
          <w:szCs w:val="28"/>
        </w:rPr>
      </w:pPr>
    </w:p>
    <w:tbl>
      <w:tblPr>
        <w:tblW w:w="9746" w:type="dxa"/>
        <w:tblLayout w:type="fixed"/>
        <w:tblLook w:val="01E0" w:firstRow="1" w:lastRow="1" w:firstColumn="1" w:lastColumn="1" w:noHBand="0" w:noVBand="0"/>
      </w:tblPr>
      <w:tblGrid>
        <w:gridCol w:w="2376"/>
        <w:gridCol w:w="7370"/>
      </w:tblGrid>
      <w:tr w:rsidR="00401BF6" w:rsidRPr="003F36AB" w:rsidTr="00D30910">
        <w:tc>
          <w:tcPr>
            <w:tcW w:w="2376" w:type="dxa"/>
          </w:tcPr>
          <w:p w:rsidR="00401BF6" w:rsidRPr="003F36AB" w:rsidRDefault="00401BF6" w:rsidP="00D30910">
            <w:pPr>
              <w:widowControl w:val="0"/>
              <w:tabs>
                <w:tab w:val="left" w:pos="4320"/>
                <w:tab w:val="left" w:pos="5040"/>
              </w:tabs>
              <w:autoSpaceDE w:val="0"/>
              <w:autoSpaceDN w:val="0"/>
              <w:adjustRightInd w:val="0"/>
              <w:spacing w:line="216" w:lineRule="auto"/>
              <w:ind w:firstLine="709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8</w:t>
            </w:r>
            <w:r w:rsidRPr="003F36AB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370" w:type="dxa"/>
          </w:tcPr>
          <w:p w:rsidR="00401BF6" w:rsidRPr="003F36AB" w:rsidRDefault="00401BF6" w:rsidP="00D30910">
            <w:pPr>
              <w:spacing w:line="216" w:lineRule="auto"/>
              <w:rPr>
                <w:b/>
                <w:sz w:val="28"/>
                <w:szCs w:val="28"/>
              </w:rPr>
            </w:pPr>
            <w:r w:rsidRPr="003F36AB">
              <w:rPr>
                <w:b/>
                <w:sz w:val="28"/>
                <w:szCs w:val="28"/>
              </w:rPr>
              <w:t>МІСЬКИМ ГОЛОВАМ</w:t>
            </w:r>
          </w:p>
          <w:p w:rsidR="00401BF6" w:rsidRPr="003F36AB" w:rsidRDefault="00401BF6" w:rsidP="00D30910">
            <w:pPr>
              <w:spacing w:line="216" w:lineRule="auto"/>
              <w:rPr>
                <w:b/>
                <w:sz w:val="28"/>
                <w:szCs w:val="28"/>
              </w:rPr>
            </w:pPr>
            <w:r w:rsidRPr="003F36AB">
              <w:rPr>
                <w:b/>
                <w:sz w:val="28"/>
                <w:szCs w:val="28"/>
              </w:rPr>
              <w:t>ГОЛОВАМ РАЙДЕРЖАДМІНІСТРАЦІЙ</w:t>
            </w:r>
          </w:p>
          <w:p w:rsidR="00401BF6" w:rsidRPr="003F36AB" w:rsidRDefault="00401BF6" w:rsidP="00D30910">
            <w:pPr>
              <w:spacing w:line="216" w:lineRule="auto"/>
              <w:rPr>
                <w:b/>
                <w:sz w:val="28"/>
                <w:szCs w:val="28"/>
              </w:rPr>
            </w:pPr>
            <w:r w:rsidRPr="003F36AB">
              <w:rPr>
                <w:b/>
                <w:sz w:val="28"/>
                <w:szCs w:val="28"/>
              </w:rPr>
              <w:t>ГОЛОВАМ ОБ’ЄДНАНИХ ТЕРИТОРІАЛЬНИХ ГРОМАД</w:t>
            </w:r>
          </w:p>
        </w:tc>
      </w:tr>
    </w:tbl>
    <w:p w:rsidR="00E037F3" w:rsidRDefault="00E037F3" w:rsidP="00EA566D">
      <w:pPr>
        <w:pStyle w:val="aa"/>
        <w:ind w:left="0" w:firstLine="709"/>
        <w:jc w:val="both"/>
        <w:rPr>
          <w:szCs w:val="28"/>
        </w:rPr>
      </w:pPr>
    </w:p>
    <w:p w:rsidR="00401BF6" w:rsidRDefault="00401BF6" w:rsidP="00EA566D">
      <w:pPr>
        <w:pStyle w:val="aa"/>
        <w:ind w:left="0" w:firstLine="709"/>
        <w:jc w:val="both"/>
        <w:rPr>
          <w:bCs/>
          <w:sz w:val="28"/>
          <w:szCs w:val="28"/>
        </w:rPr>
      </w:pPr>
      <w:r w:rsidRPr="00401BF6">
        <w:rPr>
          <w:sz w:val="28"/>
          <w:szCs w:val="28"/>
        </w:rPr>
        <w:t xml:space="preserve">Забезпечити усіх працівників </w:t>
      </w:r>
      <w:r w:rsidR="004029FC">
        <w:rPr>
          <w:sz w:val="28"/>
          <w:szCs w:val="28"/>
        </w:rPr>
        <w:t xml:space="preserve">закладів освіти засобами індивідуального захисту відповідно до постанови </w:t>
      </w:r>
      <w:r w:rsidR="004029FC" w:rsidRPr="004029FC">
        <w:rPr>
          <w:bCs/>
          <w:sz w:val="28"/>
          <w:szCs w:val="28"/>
        </w:rPr>
        <w:t>головного державного санітарного лікаря України від</w:t>
      </w:r>
      <w:r w:rsidR="004029FC">
        <w:rPr>
          <w:bCs/>
          <w:sz w:val="28"/>
          <w:szCs w:val="28"/>
        </w:rPr>
        <w:t xml:space="preserve"> </w:t>
      </w:r>
      <w:r w:rsidR="004029FC" w:rsidRPr="004029FC">
        <w:rPr>
          <w:bCs/>
          <w:sz w:val="28"/>
          <w:szCs w:val="28"/>
        </w:rPr>
        <w:t xml:space="preserve">22 серпня 2020 року № 50 “Про затвердження протиепідемічних заходів у закладах освіти на період карантину  у зв’язку з поширенням </w:t>
      </w:r>
      <w:proofErr w:type="spellStart"/>
      <w:r w:rsidR="004029FC" w:rsidRPr="004029FC">
        <w:rPr>
          <w:bCs/>
          <w:sz w:val="28"/>
          <w:szCs w:val="28"/>
        </w:rPr>
        <w:t>коронавірусної</w:t>
      </w:r>
      <w:proofErr w:type="spellEnd"/>
      <w:r w:rsidR="004029FC" w:rsidRPr="004029FC">
        <w:rPr>
          <w:bCs/>
          <w:sz w:val="28"/>
          <w:szCs w:val="28"/>
        </w:rPr>
        <w:t xml:space="preserve"> хвороби (</w:t>
      </w:r>
      <w:r w:rsidR="004029FC" w:rsidRPr="004029FC">
        <w:rPr>
          <w:bCs/>
          <w:sz w:val="28"/>
          <w:szCs w:val="28"/>
          <w:lang w:val="en-US"/>
        </w:rPr>
        <w:t>COVID</w:t>
      </w:r>
      <w:r w:rsidR="004029FC" w:rsidRPr="004029FC">
        <w:rPr>
          <w:bCs/>
          <w:sz w:val="28"/>
          <w:szCs w:val="28"/>
        </w:rPr>
        <w:t>-19)”</w:t>
      </w:r>
      <w:r w:rsidR="004029FC">
        <w:rPr>
          <w:bCs/>
          <w:sz w:val="28"/>
          <w:szCs w:val="28"/>
        </w:rPr>
        <w:t>.</w:t>
      </w:r>
    </w:p>
    <w:p w:rsidR="004029FC" w:rsidRDefault="004029FC" w:rsidP="00EA566D">
      <w:pPr>
        <w:pStyle w:val="aa"/>
        <w:ind w:left="0" w:firstLine="709"/>
        <w:jc w:val="both"/>
        <w:rPr>
          <w:bCs/>
          <w:sz w:val="28"/>
          <w:szCs w:val="28"/>
        </w:rPr>
      </w:pPr>
    </w:p>
    <w:p w:rsidR="004029FC" w:rsidRPr="00401BF6" w:rsidRDefault="004029FC" w:rsidP="004029FC">
      <w:pPr>
        <w:pStyle w:val="aa"/>
        <w:ind w:left="0" w:firstLine="4820"/>
        <w:jc w:val="both"/>
        <w:rPr>
          <w:sz w:val="28"/>
          <w:szCs w:val="28"/>
        </w:rPr>
      </w:pPr>
      <w:r w:rsidRPr="003F36AB">
        <w:rPr>
          <w:b/>
          <w:sz w:val="28"/>
          <w:szCs w:val="28"/>
        </w:rPr>
        <w:t>Термін:</w:t>
      </w:r>
      <w:r w:rsidRPr="003F36AB">
        <w:rPr>
          <w:sz w:val="28"/>
          <w:szCs w:val="28"/>
        </w:rPr>
        <w:t xml:space="preserve"> </w:t>
      </w:r>
      <w:r>
        <w:rPr>
          <w:sz w:val="28"/>
          <w:szCs w:val="28"/>
        </w:rPr>
        <w:t>невідкладно</w:t>
      </w:r>
    </w:p>
    <w:p w:rsidR="00401BF6" w:rsidRPr="00833766" w:rsidRDefault="00401BF6" w:rsidP="00EA566D">
      <w:pPr>
        <w:pStyle w:val="aa"/>
        <w:ind w:left="0" w:firstLine="709"/>
        <w:jc w:val="both"/>
        <w:rPr>
          <w:szCs w:val="28"/>
        </w:rPr>
      </w:pPr>
    </w:p>
    <w:p w:rsidR="00EA566D" w:rsidRPr="003F36AB" w:rsidRDefault="00232EA6" w:rsidP="00EA566D">
      <w:pPr>
        <w:pStyle w:val="aa"/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="00822D9D" w:rsidRPr="003F36AB">
        <w:rPr>
          <w:b/>
          <w:sz w:val="28"/>
          <w:szCs w:val="28"/>
        </w:rPr>
        <w:t>.</w:t>
      </w:r>
      <w:r w:rsidR="00822D9D" w:rsidRPr="003F36AB">
        <w:rPr>
          <w:sz w:val="28"/>
          <w:szCs w:val="28"/>
        </w:rPr>
        <w:t xml:space="preserve"> </w:t>
      </w:r>
      <w:r w:rsidR="00EA566D" w:rsidRPr="003F36AB">
        <w:rPr>
          <w:sz w:val="28"/>
          <w:szCs w:val="28"/>
        </w:rPr>
        <w:t>Про виконання протокольних рішень розділу І інформувати регіональну комісію з питань техногенно-екологічної безпеки і надзвичайних ситуацій через управління цивільного захисту облдержадміністрації електронною поштою: tumnspress@adm.dp.gov.ua та shtaboda@adm.dp.gov.ua.</w:t>
      </w:r>
    </w:p>
    <w:p w:rsidR="00EA566D" w:rsidRPr="003F36AB" w:rsidRDefault="00EA566D" w:rsidP="00EA566D">
      <w:pPr>
        <w:pStyle w:val="aa"/>
        <w:ind w:left="450" w:firstLine="4370"/>
        <w:rPr>
          <w:b/>
          <w:sz w:val="28"/>
          <w:szCs w:val="28"/>
        </w:rPr>
      </w:pPr>
    </w:p>
    <w:p w:rsidR="00EA566D" w:rsidRPr="003F36AB" w:rsidRDefault="00EA566D" w:rsidP="00833766">
      <w:pPr>
        <w:pStyle w:val="aa"/>
        <w:spacing w:line="216" w:lineRule="auto"/>
        <w:ind w:left="448" w:firstLine="4372"/>
        <w:rPr>
          <w:sz w:val="28"/>
          <w:szCs w:val="28"/>
        </w:rPr>
      </w:pPr>
      <w:r w:rsidRPr="003F36AB">
        <w:rPr>
          <w:b/>
          <w:sz w:val="28"/>
          <w:szCs w:val="28"/>
        </w:rPr>
        <w:t>Термін:</w:t>
      </w:r>
      <w:r w:rsidRPr="003F36AB">
        <w:rPr>
          <w:sz w:val="28"/>
          <w:szCs w:val="28"/>
        </w:rPr>
        <w:t xml:space="preserve"> щочетверга, на період  </w:t>
      </w:r>
    </w:p>
    <w:p w:rsidR="00EA566D" w:rsidRPr="003F36AB" w:rsidRDefault="00EA566D" w:rsidP="00833766">
      <w:pPr>
        <w:pStyle w:val="aa"/>
        <w:spacing w:line="216" w:lineRule="auto"/>
        <w:ind w:left="448" w:firstLine="4372"/>
        <w:rPr>
          <w:sz w:val="28"/>
          <w:szCs w:val="28"/>
        </w:rPr>
      </w:pPr>
      <w:r w:rsidRPr="003F36AB">
        <w:rPr>
          <w:b/>
          <w:sz w:val="28"/>
          <w:szCs w:val="28"/>
        </w:rPr>
        <w:t xml:space="preserve">               </w:t>
      </w:r>
      <w:r w:rsidRPr="003F36AB">
        <w:rPr>
          <w:sz w:val="28"/>
          <w:szCs w:val="28"/>
        </w:rPr>
        <w:t>карантину</w:t>
      </w:r>
    </w:p>
    <w:p w:rsidR="00EA566D" w:rsidRPr="003F36AB" w:rsidRDefault="00EA566D" w:rsidP="00EA566D">
      <w:pPr>
        <w:pStyle w:val="aa"/>
        <w:ind w:left="448" w:firstLine="4372"/>
        <w:rPr>
          <w:sz w:val="28"/>
          <w:szCs w:val="28"/>
        </w:rPr>
      </w:pPr>
    </w:p>
    <w:p w:rsidR="00EA566D" w:rsidRPr="003F36AB" w:rsidRDefault="00EA566D" w:rsidP="00EA566D">
      <w:pPr>
        <w:ind w:firstLine="709"/>
        <w:jc w:val="both"/>
        <w:outlineLvl w:val="0"/>
        <w:rPr>
          <w:b/>
          <w:sz w:val="28"/>
        </w:rPr>
      </w:pPr>
      <w:r w:rsidRPr="003F36AB">
        <w:rPr>
          <w:b/>
          <w:sz w:val="28"/>
          <w:szCs w:val="28"/>
        </w:rPr>
        <w:t xml:space="preserve">ІІ. Внесення змін до протоколу позачергового засідання </w:t>
      </w:r>
      <w:r w:rsidRPr="003F36AB">
        <w:rPr>
          <w:b/>
          <w:sz w:val="28"/>
        </w:rPr>
        <w:t>регіональної комісії з питань техногенно-екологічної безпеки і надзвичайних ситуацій від  29 липня 2020 року № 41.</w:t>
      </w:r>
    </w:p>
    <w:p w:rsidR="00EA566D" w:rsidRPr="003F36AB" w:rsidRDefault="00EA566D" w:rsidP="00EA566D">
      <w:pPr>
        <w:ind w:firstLine="709"/>
        <w:jc w:val="both"/>
        <w:outlineLvl w:val="0"/>
        <w:rPr>
          <w:b/>
          <w:sz w:val="28"/>
          <w:szCs w:val="28"/>
        </w:rPr>
      </w:pPr>
    </w:p>
    <w:p w:rsidR="00EA566D" w:rsidRPr="003F36AB" w:rsidRDefault="00EA566D" w:rsidP="00EA566D">
      <w:pPr>
        <w:ind w:firstLine="709"/>
        <w:jc w:val="both"/>
        <w:outlineLvl w:val="0"/>
        <w:rPr>
          <w:sz w:val="28"/>
          <w:szCs w:val="28"/>
        </w:rPr>
      </w:pPr>
      <w:r w:rsidRPr="003F36AB">
        <w:rPr>
          <w:sz w:val="28"/>
          <w:szCs w:val="28"/>
        </w:rPr>
        <w:t xml:space="preserve">СЛУХАЛИ: </w:t>
      </w:r>
      <w:r w:rsidR="006B4FE2" w:rsidRPr="003F36AB">
        <w:rPr>
          <w:sz w:val="28"/>
          <w:szCs w:val="28"/>
        </w:rPr>
        <w:t xml:space="preserve">про </w:t>
      </w:r>
      <w:r w:rsidRPr="003F36AB">
        <w:rPr>
          <w:sz w:val="28"/>
          <w:szCs w:val="28"/>
        </w:rPr>
        <w:t xml:space="preserve">внесення змін до протоколу позачергового засідання </w:t>
      </w:r>
      <w:r w:rsidRPr="003F36AB">
        <w:rPr>
          <w:sz w:val="28"/>
        </w:rPr>
        <w:t>регіональної комісії з питань техногенно-екологічної безпеки і надзвичайних ситуацій від  29 липня 2020 року № 41.</w:t>
      </w:r>
    </w:p>
    <w:p w:rsidR="00EA566D" w:rsidRPr="003F36AB" w:rsidRDefault="00EA566D" w:rsidP="00EA566D">
      <w:pPr>
        <w:pStyle w:val="aa"/>
        <w:rPr>
          <w:sz w:val="28"/>
          <w:szCs w:val="28"/>
        </w:rPr>
      </w:pPr>
    </w:p>
    <w:p w:rsidR="00EA566D" w:rsidRPr="003F36AB" w:rsidRDefault="00EA566D" w:rsidP="00EA566D">
      <w:pPr>
        <w:pStyle w:val="aa"/>
        <w:rPr>
          <w:sz w:val="28"/>
          <w:szCs w:val="28"/>
        </w:rPr>
      </w:pPr>
      <w:r w:rsidRPr="003F36AB">
        <w:rPr>
          <w:sz w:val="28"/>
          <w:szCs w:val="28"/>
        </w:rPr>
        <w:t>ВИСТУПИЛИ:</w:t>
      </w:r>
    </w:p>
    <w:p w:rsidR="00EA566D" w:rsidRPr="003F36AB" w:rsidRDefault="006B4FE2" w:rsidP="00EA566D">
      <w:pPr>
        <w:pStyle w:val="aa"/>
        <w:ind w:left="0" w:firstLine="709"/>
        <w:jc w:val="both"/>
        <w:rPr>
          <w:sz w:val="28"/>
          <w:szCs w:val="28"/>
        </w:rPr>
      </w:pPr>
      <w:r w:rsidRPr="003F36AB">
        <w:rPr>
          <w:sz w:val="28"/>
          <w:szCs w:val="28"/>
        </w:rPr>
        <w:t xml:space="preserve">заступник </w:t>
      </w:r>
      <w:r w:rsidR="00EA566D" w:rsidRPr="003F36AB">
        <w:rPr>
          <w:sz w:val="28"/>
          <w:szCs w:val="28"/>
        </w:rPr>
        <w:t>начальника управління цивільного захисту облдержадміністрації – начальник відділу матеріально-технічного забезпечення та інформування населення КУРЯЧЕНКО Т.М.</w:t>
      </w:r>
    </w:p>
    <w:p w:rsidR="00EA566D" w:rsidRPr="003F36AB" w:rsidRDefault="00EA566D" w:rsidP="00EA566D">
      <w:pPr>
        <w:pStyle w:val="aa"/>
        <w:ind w:left="0" w:firstLine="709"/>
        <w:rPr>
          <w:sz w:val="28"/>
          <w:szCs w:val="28"/>
        </w:rPr>
      </w:pPr>
    </w:p>
    <w:p w:rsidR="00EA566D" w:rsidRDefault="00EA566D" w:rsidP="00EA566D">
      <w:pPr>
        <w:ind w:firstLine="708"/>
        <w:jc w:val="both"/>
        <w:rPr>
          <w:sz w:val="28"/>
          <w:szCs w:val="28"/>
        </w:rPr>
      </w:pPr>
      <w:r w:rsidRPr="003F36AB">
        <w:rPr>
          <w:sz w:val="28"/>
          <w:szCs w:val="28"/>
        </w:rPr>
        <w:t>ВИРІШИЛИ:</w:t>
      </w:r>
    </w:p>
    <w:p w:rsidR="009A3065" w:rsidRPr="003F36AB" w:rsidRDefault="009A3065" w:rsidP="00EA566D">
      <w:pPr>
        <w:ind w:firstLine="708"/>
        <w:jc w:val="both"/>
        <w:rPr>
          <w:sz w:val="28"/>
          <w:szCs w:val="28"/>
        </w:rPr>
      </w:pPr>
    </w:p>
    <w:p w:rsidR="00EA566D" w:rsidRPr="003F36AB" w:rsidRDefault="00EA566D" w:rsidP="00EA566D">
      <w:pPr>
        <w:pStyle w:val="aa"/>
        <w:ind w:left="0" w:firstLine="709"/>
        <w:jc w:val="both"/>
        <w:rPr>
          <w:sz w:val="28"/>
          <w:szCs w:val="28"/>
        </w:rPr>
      </w:pPr>
      <w:r w:rsidRPr="003F36AB">
        <w:rPr>
          <w:sz w:val="28"/>
          <w:szCs w:val="28"/>
        </w:rPr>
        <w:t xml:space="preserve">Керуючись постановами Кабінету Міністрів України </w:t>
      </w:r>
      <w:r w:rsidRPr="003F36AB">
        <w:rPr>
          <w:bCs/>
          <w:sz w:val="28"/>
          <w:szCs w:val="28"/>
        </w:rPr>
        <w:t xml:space="preserve">від 12 серпня </w:t>
      </w:r>
      <w:r w:rsidRPr="003F36AB">
        <w:rPr>
          <w:bCs/>
          <w:sz w:val="28"/>
          <w:szCs w:val="28"/>
        </w:rPr>
        <w:br/>
        <w:t>2020 року № 712 “Про внесення змін до постанови Кабінету Міністрів України від 24 квітня 2020 року № 331 і від 22 липня 2020 року № 641” та від</w:t>
      </w:r>
      <w:r w:rsidR="00822D9D" w:rsidRPr="003F36AB">
        <w:rPr>
          <w:b/>
          <w:bCs/>
          <w:sz w:val="28"/>
          <w:szCs w:val="28"/>
        </w:rPr>
        <w:t xml:space="preserve"> </w:t>
      </w:r>
      <w:r w:rsidR="00822D9D" w:rsidRPr="003F36AB">
        <w:rPr>
          <w:bCs/>
          <w:sz w:val="28"/>
          <w:szCs w:val="28"/>
        </w:rPr>
        <w:t xml:space="preserve">16 вересня 2020 р. № 848 </w:t>
      </w:r>
      <w:r w:rsidRPr="003F36AB">
        <w:rPr>
          <w:bCs/>
          <w:sz w:val="28"/>
          <w:szCs w:val="28"/>
        </w:rPr>
        <w:t>“П</w:t>
      </w:r>
      <w:r w:rsidR="00822D9D" w:rsidRPr="003F36AB">
        <w:rPr>
          <w:bCs/>
          <w:sz w:val="28"/>
          <w:szCs w:val="28"/>
        </w:rPr>
        <w:t>ро внесення змін до постанови Кабінету Міністрів України від 22 липня 2020 р. № 641</w:t>
      </w:r>
      <w:r w:rsidRPr="003F36AB">
        <w:rPr>
          <w:bCs/>
          <w:sz w:val="28"/>
          <w:szCs w:val="28"/>
        </w:rPr>
        <w:t xml:space="preserve">” </w:t>
      </w:r>
      <w:proofErr w:type="spellStart"/>
      <w:r w:rsidRPr="003F36AB">
        <w:rPr>
          <w:bCs/>
          <w:sz w:val="28"/>
          <w:szCs w:val="28"/>
        </w:rPr>
        <w:t>внести</w:t>
      </w:r>
      <w:proofErr w:type="spellEnd"/>
      <w:r w:rsidRPr="003F36AB">
        <w:rPr>
          <w:bCs/>
          <w:sz w:val="28"/>
          <w:szCs w:val="28"/>
        </w:rPr>
        <w:t xml:space="preserve"> до Протоколу позачергового засідання регіональної комісії з питань техногенно-екологічної безпеки і надзвичайних ситуацій від 29 липня</w:t>
      </w:r>
      <w:r w:rsidR="00822D9D" w:rsidRPr="003F36AB">
        <w:rPr>
          <w:bCs/>
          <w:sz w:val="28"/>
          <w:szCs w:val="28"/>
        </w:rPr>
        <w:t xml:space="preserve"> </w:t>
      </w:r>
      <w:r w:rsidRPr="003F36AB">
        <w:rPr>
          <w:bCs/>
          <w:sz w:val="28"/>
          <w:szCs w:val="28"/>
        </w:rPr>
        <w:t>2020 року № 41 такі зміни:</w:t>
      </w:r>
    </w:p>
    <w:p w:rsidR="00EA566D" w:rsidRPr="003F36AB" w:rsidRDefault="00EA566D" w:rsidP="00EA566D">
      <w:pPr>
        <w:pStyle w:val="aa"/>
        <w:ind w:left="0" w:firstLine="709"/>
        <w:jc w:val="both"/>
        <w:rPr>
          <w:sz w:val="28"/>
          <w:szCs w:val="28"/>
        </w:rPr>
      </w:pPr>
      <w:r w:rsidRPr="003F36AB">
        <w:rPr>
          <w:sz w:val="28"/>
          <w:szCs w:val="28"/>
        </w:rPr>
        <w:t>пункт 1.2.</w:t>
      </w:r>
      <w:r w:rsidR="00822D9D" w:rsidRPr="003F36AB">
        <w:rPr>
          <w:sz w:val="28"/>
          <w:szCs w:val="28"/>
        </w:rPr>
        <w:t>3</w:t>
      </w:r>
      <w:r w:rsidRPr="003F36AB">
        <w:rPr>
          <w:sz w:val="28"/>
          <w:szCs w:val="28"/>
        </w:rPr>
        <w:t>. викласти в такій редакції:</w:t>
      </w:r>
    </w:p>
    <w:p w:rsidR="00344EEF" w:rsidRPr="003F36AB" w:rsidRDefault="00EA566D" w:rsidP="00344EEF">
      <w:pPr>
        <w:pStyle w:val="aa"/>
        <w:ind w:left="0" w:firstLine="709"/>
        <w:jc w:val="both"/>
        <w:rPr>
          <w:sz w:val="28"/>
          <w:szCs w:val="28"/>
        </w:rPr>
      </w:pPr>
      <w:r w:rsidRPr="003F36AB">
        <w:rPr>
          <w:sz w:val="28"/>
          <w:szCs w:val="28"/>
        </w:rPr>
        <w:t>“</w:t>
      </w:r>
      <w:r w:rsidR="00344EEF" w:rsidRPr="003F36AB">
        <w:rPr>
          <w:sz w:val="28"/>
          <w:szCs w:val="28"/>
        </w:rPr>
        <w:t>при “помаранчевому” рівні епідемічної небезпеки:</w:t>
      </w:r>
    </w:p>
    <w:p w:rsidR="00344EEF" w:rsidRPr="003F36AB" w:rsidRDefault="00344EEF" w:rsidP="00344EEF">
      <w:pPr>
        <w:pStyle w:val="aa"/>
        <w:ind w:left="0" w:firstLine="720"/>
        <w:rPr>
          <w:sz w:val="28"/>
          <w:szCs w:val="28"/>
        </w:rPr>
      </w:pPr>
      <w:r w:rsidRPr="003F36AB">
        <w:rPr>
          <w:sz w:val="28"/>
          <w:szCs w:val="28"/>
        </w:rPr>
        <w:lastRenderedPageBreak/>
        <w:t>додатково до протиепідемічних обмежень, передбачених для “зеленого” та “жовтого” рівня епідемічної небезпеки, забороняється:</w:t>
      </w:r>
    </w:p>
    <w:p w:rsidR="00E102DA" w:rsidRPr="003F36AB" w:rsidRDefault="00E102DA" w:rsidP="00435370">
      <w:pPr>
        <w:shd w:val="clear" w:color="auto" w:fill="FFFFFF"/>
        <w:ind w:firstLine="709"/>
        <w:jc w:val="both"/>
        <w:rPr>
          <w:sz w:val="28"/>
          <w:szCs w:val="28"/>
        </w:rPr>
      </w:pPr>
      <w:r w:rsidRPr="003F36AB">
        <w:rPr>
          <w:sz w:val="28"/>
          <w:szCs w:val="28"/>
        </w:rPr>
        <w:t xml:space="preserve">1) проведення масових (спортивних, соціальних, релігійних, рекламних та інших) заходів за участю більш як 220 осіб та більше однієї особи на 10 </w:t>
      </w:r>
      <w:proofErr w:type="spellStart"/>
      <w:r w:rsidRPr="003F36AB">
        <w:rPr>
          <w:sz w:val="28"/>
          <w:szCs w:val="28"/>
        </w:rPr>
        <w:t>кв</w:t>
      </w:r>
      <w:proofErr w:type="spellEnd"/>
      <w:r w:rsidRPr="003F36AB">
        <w:rPr>
          <w:sz w:val="28"/>
          <w:szCs w:val="28"/>
        </w:rPr>
        <w:t>. метрів площі будівлі або території (якщо захід проводиться на відкритому повітрі), де проводиться захід;</w:t>
      </w:r>
    </w:p>
    <w:p w:rsidR="00E102DA" w:rsidRPr="003F36AB" w:rsidRDefault="00E102DA" w:rsidP="00435370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0" w:name="n47"/>
      <w:bookmarkEnd w:id="0"/>
      <w:r w:rsidRPr="003F36AB">
        <w:rPr>
          <w:sz w:val="28"/>
          <w:szCs w:val="28"/>
        </w:rPr>
        <w:t>2) діяльність закладів, що надають послуги з розміщення, крім готелів;</w:t>
      </w:r>
    </w:p>
    <w:p w:rsidR="00E102DA" w:rsidRPr="003F36AB" w:rsidRDefault="00E102DA" w:rsidP="00435370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1" w:name="n48"/>
      <w:bookmarkStart w:id="2" w:name="n49"/>
      <w:bookmarkEnd w:id="1"/>
      <w:bookmarkEnd w:id="2"/>
      <w:r w:rsidRPr="003F36AB">
        <w:rPr>
          <w:sz w:val="28"/>
          <w:szCs w:val="28"/>
        </w:rPr>
        <w:t>3) відвідування закладів освіти здобувачами освіти групами кількістю більш як 20 осіб, крім закладів дошкільної, загальної середньої, позашкільної та спеціалізованої мистецької освіти;</w:t>
      </w:r>
    </w:p>
    <w:p w:rsidR="00E102DA" w:rsidRPr="003F36AB" w:rsidRDefault="00E102DA" w:rsidP="00435370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3" w:name="n235"/>
      <w:bookmarkStart w:id="4" w:name="n50"/>
      <w:bookmarkEnd w:id="3"/>
      <w:bookmarkEnd w:id="4"/>
      <w:r w:rsidRPr="003F36AB">
        <w:rPr>
          <w:sz w:val="28"/>
          <w:szCs w:val="28"/>
        </w:rPr>
        <w:t>4) проведення закладами охорони здоров’я планових заходів з госпіталізації, крім:</w:t>
      </w:r>
    </w:p>
    <w:p w:rsidR="00E102DA" w:rsidRPr="003F36AB" w:rsidRDefault="00E102DA" w:rsidP="00435370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5" w:name="n51"/>
      <w:bookmarkEnd w:id="5"/>
      <w:r w:rsidRPr="003F36AB">
        <w:rPr>
          <w:sz w:val="28"/>
          <w:szCs w:val="28"/>
        </w:rPr>
        <w:t>надання медичної допомоги внаслідок ускладненого перебігу вагітності та пологів;</w:t>
      </w:r>
    </w:p>
    <w:p w:rsidR="00E102DA" w:rsidRPr="003F36AB" w:rsidRDefault="00E102DA" w:rsidP="00435370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6" w:name="n52"/>
      <w:bookmarkEnd w:id="6"/>
      <w:r w:rsidRPr="003F36AB">
        <w:rPr>
          <w:sz w:val="28"/>
          <w:szCs w:val="28"/>
        </w:rPr>
        <w:t>надання медичної допомоги вагітним, роділлям, породіллям, новонародженим;</w:t>
      </w:r>
    </w:p>
    <w:p w:rsidR="00E102DA" w:rsidRPr="003F36AB" w:rsidRDefault="00E102DA" w:rsidP="00435370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7" w:name="n53"/>
      <w:bookmarkEnd w:id="7"/>
      <w:r w:rsidRPr="003F36AB">
        <w:rPr>
          <w:sz w:val="28"/>
          <w:szCs w:val="28"/>
        </w:rPr>
        <w:t>надання медичної допомоги у спеціалізованих відділеннях закладів охорони здоров’я пацієнтам з онкологічними захворюваннями;</w:t>
      </w:r>
    </w:p>
    <w:p w:rsidR="00E102DA" w:rsidRPr="003F36AB" w:rsidRDefault="00E102DA" w:rsidP="00435370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8" w:name="n54"/>
      <w:bookmarkEnd w:id="8"/>
      <w:r w:rsidRPr="003F36AB">
        <w:rPr>
          <w:sz w:val="28"/>
          <w:szCs w:val="28"/>
        </w:rPr>
        <w:t>надання паліативної медичної допомоги у стаціонарних умовах;</w:t>
      </w:r>
    </w:p>
    <w:p w:rsidR="00E102DA" w:rsidRPr="003F36AB" w:rsidRDefault="00E102DA" w:rsidP="00435370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9" w:name="n467"/>
      <w:bookmarkEnd w:id="9"/>
      <w:r w:rsidRPr="003F36AB">
        <w:rPr>
          <w:sz w:val="28"/>
          <w:szCs w:val="28"/>
        </w:rPr>
        <w:t>надання планової медичної допомоги закладам охорони здоров’я національного рівня, що надають високоспеціалізовану допомогу, за умови дотримання відповідних санітарних та протиепідемічних заходів;</w:t>
      </w:r>
    </w:p>
    <w:p w:rsidR="00E102DA" w:rsidRPr="003F36AB" w:rsidRDefault="00E102DA" w:rsidP="00435370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10" w:name="n468"/>
      <w:bookmarkStart w:id="11" w:name="n55"/>
      <w:bookmarkEnd w:id="10"/>
      <w:bookmarkEnd w:id="11"/>
      <w:r w:rsidRPr="003F36AB">
        <w:rPr>
          <w:sz w:val="28"/>
          <w:szCs w:val="28"/>
        </w:rPr>
        <w:t>проведення інших невідкладних і термінових заходів з госпіталізації, якщо внаслідок їх перенесення (відтермінування) існує значний ризик для життя або здоров’я людей.</w:t>
      </w:r>
    </w:p>
    <w:p w:rsidR="00E102DA" w:rsidRPr="003F36AB" w:rsidRDefault="00E102DA" w:rsidP="00435370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12" w:name="n56"/>
      <w:bookmarkEnd w:id="12"/>
      <w:r w:rsidRPr="003F36AB">
        <w:rPr>
          <w:sz w:val="28"/>
          <w:szCs w:val="28"/>
        </w:rPr>
        <w:t>Пацієнти, яким надається медична допомога у зв’язку з проведенням планових заходів з госпіталізації, підлягають тестуванню на COVID-19 відповідно до стандартів Міністерства охорони здоров’я;</w:t>
      </w:r>
    </w:p>
    <w:p w:rsidR="00E102DA" w:rsidRPr="003F36AB" w:rsidRDefault="00E102DA" w:rsidP="00435370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13" w:name="n469"/>
      <w:bookmarkStart w:id="14" w:name="n57"/>
      <w:bookmarkEnd w:id="13"/>
      <w:bookmarkEnd w:id="14"/>
      <w:r w:rsidRPr="003F36AB">
        <w:rPr>
          <w:sz w:val="28"/>
          <w:szCs w:val="28"/>
        </w:rPr>
        <w:t xml:space="preserve">5) діяльність спортивних залів, фітнес-центрів, крім спортивних залів, фітнес-центрів, які здійснюють приймання відвідувачів не більше однієї особи на 10 </w:t>
      </w:r>
      <w:proofErr w:type="spellStart"/>
      <w:r w:rsidRPr="003F36AB">
        <w:rPr>
          <w:sz w:val="28"/>
          <w:szCs w:val="28"/>
        </w:rPr>
        <w:t>кв</w:t>
      </w:r>
      <w:proofErr w:type="spellEnd"/>
      <w:r w:rsidRPr="003F36AB">
        <w:rPr>
          <w:sz w:val="28"/>
          <w:szCs w:val="28"/>
        </w:rPr>
        <w:t>. метрів приміщення;</w:t>
      </w:r>
    </w:p>
    <w:p w:rsidR="00E102DA" w:rsidRPr="003F36AB" w:rsidRDefault="00435370" w:rsidP="00435370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15" w:name="n236"/>
      <w:bookmarkStart w:id="16" w:name="n58"/>
      <w:bookmarkEnd w:id="15"/>
      <w:bookmarkEnd w:id="16"/>
      <w:r w:rsidRPr="003F36AB">
        <w:rPr>
          <w:sz w:val="28"/>
          <w:szCs w:val="28"/>
        </w:rPr>
        <w:t>6</w:t>
      </w:r>
      <w:r w:rsidR="00E102DA" w:rsidRPr="003F36AB">
        <w:rPr>
          <w:sz w:val="28"/>
          <w:szCs w:val="28"/>
        </w:rPr>
        <w:t>) приймання дітей до дитячих закладів оздоровлення та відпочинку.</w:t>
      </w:r>
    </w:p>
    <w:p w:rsidR="00E102DA" w:rsidRPr="003F36AB" w:rsidRDefault="00E102DA" w:rsidP="00435370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17" w:name="n59"/>
      <w:bookmarkEnd w:id="17"/>
      <w:r w:rsidRPr="003F36AB">
        <w:rPr>
          <w:sz w:val="28"/>
          <w:szCs w:val="28"/>
        </w:rPr>
        <w:t>У разі встановлення помаранчевого рівня епідемічної небезпеки під час оздоровчої зміни в дитячому закладі оздоровлення та відпочинку робота такого закладу триває до кінця зазначеної зміни з дотриманням протиепідемічних заходів;</w:t>
      </w:r>
    </w:p>
    <w:p w:rsidR="00E102DA" w:rsidRPr="003F36AB" w:rsidRDefault="00435370" w:rsidP="00435370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18" w:name="n60"/>
      <w:bookmarkEnd w:id="18"/>
      <w:r w:rsidRPr="003F36AB">
        <w:rPr>
          <w:sz w:val="28"/>
          <w:szCs w:val="28"/>
        </w:rPr>
        <w:t>7</w:t>
      </w:r>
      <w:r w:rsidR="00E102DA" w:rsidRPr="003F36AB">
        <w:rPr>
          <w:sz w:val="28"/>
          <w:szCs w:val="28"/>
        </w:rPr>
        <w:t>) оздоровлення та відпочинок дітей за межами зазначеної території;</w:t>
      </w:r>
    </w:p>
    <w:p w:rsidR="00E102DA" w:rsidRPr="003F36AB" w:rsidRDefault="00435370" w:rsidP="00435370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19" w:name="n238"/>
      <w:bookmarkEnd w:id="19"/>
      <w:r w:rsidRPr="003F36AB">
        <w:rPr>
          <w:sz w:val="28"/>
          <w:szCs w:val="28"/>
        </w:rPr>
        <w:t>8</w:t>
      </w:r>
      <w:r w:rsidR="00E102DA" w:rsidRPr="003F36AB">
        <w:rPr>
          <w:sz w:val="28"/>
          <w:szCs w:val="28"/>
        </w:rPr>
        <w:t>) відвідування пунктів (місць) тимчасового тримання осіб, пунктів тимчасового перебування іноземців та осіб без громадянства, які незаконно перебувають в Україні, та пунктів тимчасового розміщення біженців, крім осіб, які надають правову допомогу особам, які перебувають в таких пунктах;</w:t>
      </w:r>
    </w:p>
    <w:p w:rsidR="00E102DA" w:rsidRPr="003F36AB" w:rsidRDefault="00435370" w:rsidP="00435370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20" w:name="n242"/>
      <w:bookmarkStart w:id="21" w:name="n240"/>
      <w:bookmarkEnd w:id="20"/>
      <w:bookmarkEnd w:id="21"/>
      <w:r w:rsidRPr="003F36AB">
        <w:rPr>
          <w:sz w:val="28"/>
          <w:szCs w:val="28"/>
        </w:rPr>
        <w:t>9</w:t>
      </w:r>
      <w:r w:rsidR="00E102DA" w:rsidRPr="003F36AB">
        <w:rPr>
          <w:sz w:val="28"/>
          <w:szCs w:val="28"/>
        </w:rPr>
        <w:t xml:space="preserve">) приймання відвідувачів закладами торговельного (у тому числі в магазинах, що розташовані у торговельно-розважальних центрах) і побутового обслуговування населення, крім випадків забезпечення перебування у приміщенні не більше одного відвідувача на 10 </w:t>
      </w:r>
      <w:proofErr w:type="spellStart"/>
      <w:r w:rsidR="00E102DA" w:rsidRPr="003F36AB">
        <w:rPr>
          <w:sz w:val="28"/>
          <w:szCs w:val="28"/>
        </w:rPr>
        <w:t>кв</w:t>
      </w:r>
      <w:proofErr w:type="spellEnd"/>
      <w:r w:rsidR="00E102DA" w:rsidRPr="003F36AB">
        <w:rPr>
          <w:sz w:val="28"/>
          <w:szCs w:val="28"/>
        </w:rPr>
        <w:t>. метрів торговельної площі;</w:t>
      </w:r>
    </w:p>
    <w:p w:rsidR="00E102DA" w:rsidRPr="003F36AB" w:rsidRDefault="00435370" w:rsidP="00435370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22" w:name="n244"/>
      <w:bookmarkStart w:id="23" w:name="n241"/>
      <w:bookmarkEnd w:id="22"/>
      <w:bookmarkEnd w:id="23"/>
      <w:r w:rsidRPr="003F36AB">
        <w:rPr>
          <w:sz w:val="28"/>
          <w:szCs w:val="28"/>
        </w:rPr>
        <w:lastRenderedPageBreak/>
        <w:t>10</w:t>
      </w:r>
      <w:r w:rsidR="00E102DA" w:rsidRPr="003F36AB">
        <w:rPr>
          <w:sz w:val="28"/>
          <w:szCs w:val="28"/>
        </w:rPr>
        <w:t xml:space="preserve">) діяльність з надання послуг громадського харчування, крім випадків приймання відвідувачів із забезпеченням наповненості не більш як на </w:t>
      </w:r>
      <w:r w:rsidR="006B4FE2">
        <w:rPr>
          <w:sz w:val="28"/>
          <w:szCs w:val="28"/>
        </w:rPr>
        <w:br/>
      </w:r>
      <w:r w:rsidR="00E102DA" w:rsidRPr="003F36AB">
        <w:rPr>
          <w:sz w:val="28"/>
          <w:szCs w:val="28"/>
        </w:rPr>
        <w:t>50 відсотків посадкових місць у приміщенні закладу.</w:t>
      </w:r>
    </w:p>
    <w:p w:rsidR="00E102DA" w:rsidRPr="003F36AB" w:rsidRDefault="00E102DA" w:rsidP="00435370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24" w:name="n237"/>
      <w:bookmarkStart w:id="25" w:name="n470"/>
      <w:bookmarkEnd w:id="24"/>
      <w:bookmarkEnd w:id="25"/>
      <w:r w:rsidRPr="003F36AB">
        <w:rPr>
          <w:sz w:val="28"/>
          <w:szCs w:val="28"/>
        </w:rPr>
        <w:t>На вході до передбачених цим пунктом закладів, місць проведення заходу, де встановлено обмеження щодо максимальної кількості осіб залежно від площі, розміщуються інформаційні матеріали із зазначенням можливої максимальної кількості відвідувачів.</w:t>
      </w:r>
    </w:p>
    <w:p w:rsidR="00EA566D" w:rsidRPr="003F36AB" w:rsidRDefault="00E102DA" w:rsidP="00435370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26" w:name="n472"/>
      <w:bookmarkStart w:id="27" w:name="n471"/>
      <w:bookmarkEnd w:id="26"/>
      <w:bookmarkEnd w:id="27"/>
      <w:r w:rsidRPr="003F36AB">
        <w:rPr>
          <w:sz w:val="28"/>
          <w:szCs w:val="28"/>
        </w:rPr>
        <w:t>Організатор заходу, власник закладу, який приймає відвідувачів, зобов’язаний контролювати їх кількість та обмежити доступ у разі перевищення допустимої кількості відвідувачів.</w:t>
      </w:r>
      <w:bookmarkStart w:id="28" w:name="n473"/>
      <w:bookmarkEnd w:id="28"/>
      <w:r w:rsidR="00EA566D" w:rsidRPr="003F36AB">
        <w:rPr>
          <w:sz w:val="28"/>
          <w:szCs w:val="28"/>
        </w:rPr>
        <w:t>”.</w:t>
      </w:r>
    </w:p>
    <w:p w:rsidR="00EA566D" w:rsidRPr="003F36AB" w:rsidRDefault="00EA566D" w:rsidP="00EA566D">
      <w:pPr>
        <w:tabs>
          <w:tab w:val="left" w:pos="993"/>
        </w:tabs>
        <w:spacing w:line="216" w:lineRule="auto"/>
        <w:jc w:val="both"/>
        <w:rPr>
          <w:sz w:val="28"/>
          <w:szCs w:val="28"/>
        </w:rPr>
      </w:pPr>
    </w:p>
    <w:p w:rsidR="00435370" w:rsidRDefault="00435370" w:rsidP="00435370">
      <w:pPr>
        <w:ind w:firstLine="709"/>
        <w:jc w:val="both"/>
        <w:outlineLvl w:val="0"/>
        <w:rPr>
          <w:b/>
          <w:sz w:val="28"/>
          <w:szCs w:val="28"/>
        </w:rPr>
      </w:pPr>
      <w:r w:rsidRPr="003F36AB">
        <w:rPr>
          <w:b/>
          <w:sz w:val="28"/>
          <w:szCs w:val="28"/>
        </w:rPr>
        <w:t>ІІІ. Інше</w:t>
      </w:r>
    </w:p>
    <w:p w:rsidR="009A3065" w:rsidRPr="006104D5" w:rsidRDefault="009A3065" w:rsidP="006104D5">
      <w:pPr>
        <w:pStyle w:val="aa"/>
        <w:numPr>
          <w:ilvl w:val="0"/>
          <w:numId w:val="12"/>
        </w:numPr>
        <w:ind w:left="0" w:firstLine="709"/>
        <w:jc w:val="both"/>
        <w:outlineLvl w:val="0"/>
        <w:rPr>
          <w:sz w:val="28"/>
          <w:szCs w:val="28"/>
        </w:rPr>
      </w:pPr>
      <w:r w:rsidRPr="006104D5">
        <w:rPr>
          <w:sz w:val="28"/>
          <w:szCs w:val="28"/>
        </w:rPr>
        <w:t>СЛУХАЛИ: Про необхідність оновити перелік закладів охорони здоров’я 1-ої та 2-ої хвилі, що визначені для госпіталізації пацієнтів з  гострою респіраторною хворобою</w:t>
      </w:r>
      <w:r w:rsidR="006B4FE2" w:rsidRPr="006104D5">
        <w:rPr>
          <w:sz w:val="28"/>
          <w:szCs w:val="28"/>
        </w:rPr>
        <w:t xml:space="preserve"> COVID-19, спричиненої </w:t>
      </w:r>
      <w:proofErr w:type="spellStart"/>
      <w:r w:rsidR="006B4FE2" w:rsidRPr="006104D5">
        <w:rPr>
          <w:sz w:val="28"/>
          <w:szCs w:val="28"/>
        </w:rPr>
        <w:t>корона</w:t>
      </w:r>
      <w:r w:rsidRPr="006104D5">
        <w:rPr>
          <w:sz w:val="28"/>
          <w:szCs w:val="28"/>
        </w:rPr>
        <w:t>вірусом</w:t>
      </w:r>
      <w:proofErr w:type="spellEnd"/>
      <w:r w:rsidRPr="006104D5">
        <w:rPr>
          <w:sz w:val="28"/>
          <w:szCs w:val="28"/>
        </w:rPr>
        <w:t xml:space="preserve"> SARS-CoV-2.</w:t>
      </w:r>
    </w:p>
    <w:p w:rsidR="009A3065" w:rsidRDefault="009A3065" w:rsidP="009A3065">
      <w:pPr>
        <w:pStyle w:val="aa"/>
        <w:rPr>
          <w:sz w:val="28"/>
          <w:szCs w:val="28"/>
        </w:rPr>
      </w:pPr>
    </w:p>
    <w:p w:rsidR="009A3065" w:rsidRPr="0089267F" w:rsidRDefault="009A3065" w:rsidP="009A3065">
      <w:pPr>
        <w:pStyle w:val="aa"/>
        <w:rPr>
          <w:sz w:val="28"/>
          <w:szCs w:val="28"/>
        </w:rPr>
      </w:pPr>
      <w:r w:rsidRPr="0089267F">
        <w:rPr>
          <w:sz w:val="28"/>
          <w:szCs w:val="28"/>
        </w:rPr>
        <w:t>ВИСТУПИЛИ:</w:t>
      </w:r>
    </w:p>
    <w:p w:rsidR="009A3065" w:rsidRPr="00871BFC" w:rsidRDefault="009A3065" w:rsidP="009A3065">
      <w:pPr>
        <w:pStyle w:val="aa"/>
        <w:ind w:left="0" w:firstLine="720"/>
        <w:jc w:val="both"/>
        <w:rPr>
          <w:sz w:val="28"/>
          <w:szCs w:val="28"/>
        </w:rPr>
      </w:pPr>
      <w:r w:rsidRPr="00871BFC">
        <w:rPr>
          <w:sz w:val="28"/>
          <w:szCs w:val="28"/>
        </w:rPr>
        <w:t xml:space="preserve">директор департаменту охороні здоров’я облдержадміністрації </w:t>
      </w:r>
      <w:r w:rsidRPr="00871BFC">
        <w:rPr>
          <w:sz w:val="28"/>
          <w:szCs w:val="28"/>
        </w:rPr>
        <w:br/>
        <w:t>СЕРДЮК В.М.</w:t>
      </w:r>
    </w:p>
    <w:p w:rsidR="009A3065" w:rsidRDefault="009A3065" w:rsidP="009A3065">
      <w:pPr>
        <w:pStyle w:val="aa"/>
        <w:ind w:left="0" w:firstLine="709"/>
        <w:jc w:val="both"/>
        <w:rPr>
          <w:sz w:val="28"/>
          <w:szCs w:val="28"/>
        </w:rPr>
      </w:pPr>
    </w:p>
    <w:p w:rsidR="009A3065" w:rsidRDefault="009A3065" w:rsidP="009A3065">
      <w:pPr>
        <w:ind w:firstLine="708"/>
        <w:jc w:val="both"/>
        <w:rPr>
          <w:sz w:val="28"/>
          <w:szCs w:val="28"/>
        </w:rPr>
      </w:pPr>
      <w:r w:rsidRPr="00A24283">
        <w:rPr>
          <w:sz w:val="28"/>
          <w:szCs w:val="28"/>
        </w:rPr>
        <w:t>ВИРІШИЛИ:</w:t>
      </w:r>
    </w:p>
    <w:p w:rsidR="00207C7D" w:rsidRPr="0089267F" w:rsidRDefault="00207C7D" w:rsidP="009A3065">
      <w:pPr>
        <w:ind w:firstLine="708"/>
        <w:jc w:val="both"/>
        <w:rPr>
          <w:sz w:val="28"/>
          <w:szCs w:val="28"/>
        </w:rPr>
      </w:pPr>
    </w:p>
    <w:p w:rsidR="009A3065" w:rsidRPr="006104D5" w:rsidRDefault="009A3065" w:rsidP="006104D5">
      <w:pPr>
        <w:pStyle w:val="aa"/>
        <w:numPr>
          <w:ilvl w:val="1"/>
          <w:numId w:val="12"/>
        </w:numPr>
        <w:spacing w:line="216" w:lineRule="auto"/>
        <w:ind w:left="0" w:firstLine="709"/>
        <w:jc w:val="both"/>
        <w:rPr>
          <w:sz w:val="28"/>
          <w:szCs w:val="28"/>
        </w:rPr>
      </w:pPr>
      <w:r w:rsidRPr="006104D5">
        <w:rPr>
          <w:sz w:val="28"/>
          <w:szCs w:val="28"/>
        </w:rPr>
        <w:t xml:space="preserve">Затвердити оновлений перелік закладів охорони здоров’я 1-ої та </w:t>
      </w:r>
      <w:r w:rsidR="006B4FE2" w:rsidRPr="006104D5">
        <w:rPr>
          <w:sz w:val="28"/>
          <w:szCs w:val="28"/>
        </w:rPr>
        <w:br/>
      </w:r>
      <w:r w:rsidRPr="006104D5">
        <w:rPr>
          <w:sz w:val="28"/>
          <w:szCs w:val="28"/>
        </w:rPr>
        <w:t>2-ої хвилі, що визначені для госпіталізації пацієнтів з  гострою респіраторною хвороб</w:t>
      </w:r>
      <w:r w:rsidR="006B4FE2" w:rsidRPr="006104D5">
        <w:rPr>
          <w:sz w:val="28"/>
          <w:szCs w:val="28"/>
        </w:rPr>
        <w:t xml:space="preserve">ою COVID-19, спричиненої </w:t>
      </w:r>
      <w:proofErr w:type="spellStart"/>
      <w:r w:rsidR="006B4FE2" w:rsidRPr="006104D5">
        <w:rPr>
          <w:sz w:val="28"/>
          <w:szCs w:val="28"/>
        </w:rPr>
        <w:t>корона</w:t>
      </w:r>
      <w:r w:rsidRPr="006104D5">
        <w:rPr>
          <w:sz w:val="28"/>
          <w:szCs w:val="28"/>
        </w:rPr>
        <w:t>вірусом</w:t>
      </w:r>
      <w:proofErr w:type="spellEnd"/>
      <w:r w:rsidRPr="006104D5">
        <w:rPr>
          <w:sz w:val="28"/>
          <w:szCs w:val="28"/>
        </w:rPr>
        <w:t xml:space="preserve"> SARS-CoV-2 (додається).</w:t>
      </w:r>
    </w:p>
    <w:p w:rsidR="009A3065" w:rsidRPr="00E96974" w:rsidRDefault="009A3065" w:rsidP="009A3065">
      <w:pPr>
        <w:spacing w:line="21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9645" w:type="dxa"/>
        <w:tblLayout w:type="fixed"/>
        <w:tblLook w:val="01E0" w:firstRow="1" w:lastRow="1" w:firstColumn="1" w:lastColumn="1" w:noHBand="0" w:noVBand="0"/>
      </w:tblPr>
      <w:tblGrid>
        <w:gridCol w:w="2351"/>
        <w:gridCol w:w="7294"/>
      </w:tblGrid>
      <w:tr w:rsidR="009A3065" w:rsidRPr="00C97340" w:rsidTr="005109BE">
        <w:trPr>
          <w:trHeight w:val="413"/>
        </w:trPr>
        <w:tc>
          <w:tcPr>
            <w:tcW w:w="2351" w:type="dxa"/>
            <w:hideMark/>
          </w:tcPr>
          <w:p w:rsidR="009A3065" w:rsidRPr="00CB7051" w:rsidRDefault="006104D5" w:rsidP="005109BE">
            <w:pPr>
              <w:widowControl w:val="0"/>
              <w:tabs>
                <w:tab w:val="left" w:pos="4320"/>
                <w:tab w:val="left" w:pos="5040"/>
              </w:tabs>
              <w:autoSpaceDE w:val="0"/>
              <w:autoSpaceDN w:val="0"/>
              <w:adjustRightInd w:val="0"/>
              <w:ind w:firstLine="709"/>
              <w:rPr>
                <w:bCs/>
                <w:spacing w:val="-16"/>
                <w:sz w:val="28"/>
                <w:szCs w:val="28"/>
              </w:rPr>
            </w:pPr>
            <w:r w:rsidRPr="00CB7051">
              <w:rPr>
                <w:bCs/>
                <w:spacing w:val="-16"/>
                <w:sz w:val="28"/>
                <w:szCs w:val="28"/>
              </w:rPr>
              <w:t>1.</w:t>
            </w:r>
            <w:r w:rsidR="009A3065" w:rsidRPr="00CB7051">
              <w:rPr>
                <w:bCs/>
                <w:spacing w:val="-16"/>
                <w:sz w:val="28"/>
                <w:szCs w:val="28"/>
              </w:rPr>
              <w:t>2.</w:t>
            </w:r>
          </w:p>
        </w:tc>
        <w:tc>
          <w:tcPr>
            <w:tcW w:w="7294" w:type="dxa"/>
          </w:tcPr>
          <w:p w:rsidR="009A3065" w:rsidRPr="00C97340" w:rsidRDefault="009A3065" w:rsidP="005109BE">
            <w:pPr>
              <w:rPr>
                <w:b/>
                <w:bCs/>
                <w:spacing w:val="-16"/>
                <w:sz w:val="28"/>
                <w:szCs w:val="28"/>
              </w:rPr>
            </w:pPr>
            <w:r>
              <w:rPr>
                <w:b/>
                <w:bCs/>
                <w:spacing w:val="-16"/>
                <w:sz w:val="28"/>
                <w:szCs w:val="28"/>
              </w:rPr>
              <w:t>СЕРДЮКУ В.М.</w:t>
            </w:r>
          </w:p>
        </w:tc>
      </w:tr>
    </w:tbl>
    <w:p w:rsidR="009A3065" w:rsidRDefault="009A3065" w:rsidP="009A3065">
      <w:pPr>
        <w:pStyle w:val="aa"/>
        <w:ind w:left="0" w:firstLine="709"/>
        <w:jc w:val="both"/>
        <w:rPr>
          <w:sz w:val="28"/>
          <w:szCs w:val="28"/>
        </w:rPr>
      </w:pPr>
    </w:p>
    <w:p w:rsidR="009A3065" w:rsidRPr="00375EE5" w:rsidRDefault="009A3065" w:rsidP="009A3065">
      <w:pPr>
        <w:pStyle w:val="aa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Погодити з керівником робіт з ліквідації наслідків медико-біологічної надзвичайної ситуації природного характеру державного рівня, пов’язаної із поширенням </w:t>
      </w:r>
      <w:r w:rsidRPr="00375EE5">
        <w:rPr>
          <w:sz w:val="28"/>
          <w:szCs w:val="28"/>
        </w:rPr>
        <w:t>гостро</w:t>
      </w:r>
      <w:r>
        <w:rPr>
          <w:sz w:val="28"/>
          <w:szCs w:val="28"/>
        </w:rPr>
        <w:t>ї</w:t>
      </w:r>
      <w:r w:rsidRPr="00375EE5">
        <w:rPr>
          <w:sz w:val="28"/>
          <w:szCs w:val="28"/>
        </w:rPr>
        <w:t xml:space="preserve"> респіраторно</w:t>
      </w:r>
      <w:r>
        <w:rPr>
          <w:sz w:val="28"/>
          <w:szCs w:val="28"/>
        </w:rPr>
        <w:t>ї</w:t>
      </w:r>
      <w:r w:rsidRPr="00375EE5">
        <w:rPr>
          <w:sz w:val="28"/>
          <w:szCs w:val="28"/>
        </w:rPr>
        <w:t xml:space="preserve"> хвороб</w:t>
      </w:r>
      <w:r>
        <w:rPr>
          <w:sz w:val="28"/>
          <w:szCs w:val="28"/>
        </w:rPr>
        <w:t>и</w:t>
      </w:r>
      <w:r w:rsidRPr="00375EE5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375EE5">
        <w:rPr>
          <w:sz w:val="28"/>
          <w:szCs w:val="28"/>
        </w:rPr>
        <w:t>COVID-19</w:t>
      </w:r>
      <w:r>
        <w:rPr>
          <w:sz w:val="28"/>
          <w:szCs w:val="28"/>
        </w:rPr>
        <w:t>)</w:t>
      </w:r>
      <w:r w:rsidR="006B4FE2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375EE5">
        <w:rPr>
          <w:sz w:val="28"/>
          <w:szCs w:val="28"/>
        </w:rPr>
        <w:t xml:space="preserve">оновлений перелік закладів охорони здоров’я 1-ої та 2-ої хвилі, що визначені для госпіталізації пацієнтів з  гострою респіраторною хворобою COVID-19, спричиненої </w:t>
      </w:r>
      <w:r w:rsidR="006B4FE2">
        <w:rPr>
          <w:sz w:val="28"/>
          <w:szCs w:val="28"/>
        </w:rPr>
        <w:br/>
      </w:r>
      <w:proofErr w:type="spellStart"/>
      <w:r w:rsidR="006B4FE2">
        <w:rPr>
          <w:sz w:val="28"/>
          <w:szCs w:val="28"/>
        </w:rPr>
        <w:t>корона</w:t>
      </w:r>
      <w:r w:rsidRPr="00375EE5">
        <w:rPr>
          <w:sz w:val="28"/>
          <w:szCs w:val="28"/>
        </w:rPr>
        <w:t>вірусом</w:t>
      </w:r>
      <w:proofErr w:type="spellEnd"/>
      <w:r w:rsidRPr="00375EE5">
        <w:rPr>
          <w:sz w:val="28"/>
          <w:szCs w:val="28"/>
        </w:rPr>
        <w:t xml:space="preserve"> SARS-CoV-2.</w:t>
      </w:r>
    </w:p>
    <w:p w:rsidR="002B1365" w:rsidRDefault="002B1365" w:rsidP="009A3065">
      <w:pPr>
        <w:pStyle w:val="aa"/>
        <w:ind w:left="0" w:firstLine="709"/>
        <w:jc w:val="both"/>
        <w:rPr>
          <w:sz w:val="28"/>
          <w:szCs w:val="28"/>
        </w:rPr>
      </w:pPr>
    </w:p>
    <w:p w:rsidR="009A3065" w:rsidRDefault="002B1365" w:rsidP="006104D5">
      <w:pPr>
        <w:pStyle w:val="aa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A24283">
        <w:rPr>
          <w:sz w:val="28"/>
          <w:szCs w:val="28"/>
        </w:rPr>
        <w:t>СЛУХАЛИ:</w:t>
      </w:r>
      <w:r>
        <w:rPr>
          <w:sz w:val="28"/>
          <w:szCs w:val="28"/>
        </w:rPr>
        <w:t xml:space="preserve"> про внесення корегувань в документацію регіональної комісії з питань техногенно-</w:t>
      </w:r>
      <w:r w:rsidR="006104D5">
        <w:rPr>
          <w:sz w:val="28"/>
          <w:szCs w:val="28"/>
        </w:rPr>
        <w:t>екологічної безпеки і надзвичайних ситуацій.</w:t>
      </w:r>
    </w:p>
    <w:p w:rsidR="006104D5" w:rsidRDefault="006104D5" w:rsidP="006104D5">
      <w:pPr>
        <w:jc w:val="both"/>
        <w:rPr>
          <w:sz w:val="28"/>
          <w:szCs w:val="28"/>
        </w:rPr>
      </w:pPr>
    </w:p>
    <w:p w:rsidR="006104D5" w:rsidRPr="006104D5" w:rsidRDefault="006104D5" w:rsidP="006104D5">
      <w:pPr>
        <w:ind w:firstLine="708"/>
        <w:jc w:val="both"/>
        <w:rPr>
          <w:sz w:val="28"/>
          <w:szCs w:val="28"/>
        </w:rPr>
      </w:pPr>
      <w:r w:rsidRPr="006104D5">
        <w:rPr>
          <w:sz w:val="28"/>
          <w:szCs w:val="28"/>
        </w:rPr>
        <w:t>ВИСТУПИЛИ:</w:t>
      </w:r>
    </w:p>
    <w:p w:rsidR="006104D5" w:rsidRPr="006104D5" w:rsidRDefault="006104D5" w:rsidP="006104D5">
      <w:pPr>
        <w:pStyle w:val="aa"/>
        <w:ind w:left="0" w:firstLine="709"/>
        <w:jc w:val="both"/>
        <w:rPr>
          <w:sz w:val="28"/>
          <w:szCs w:val="28"/>
        </w:rPr>
      </w:pPr>
      <w:r w:rsidRPr="006104D5">
        <w:rPr>
          <w:sz w:val="28"/>
          <w:szCs w:val="28"/>
        </w:rPr>
        <w:t>заступник начальника управління цивільного захисту облдержадміністрації – начальник відділу матеріально-технічного забезпечення та інформування населення КУРЯЧЕНКО Т.М.</w:t>
      </w:r>
    </w:p>
    <w:p w:rsidR="006104D5" w:rsidRPr="006104D5" w:rsidRDefault="006104D5" w:rsidP="006104D5">
      <w:pPr>
        <w:pStyle w:val="aa"/>
        <w:ind w:firstLine="709"/>
        <w:jc w:val="both"/>
        <w:rPr>
          <w:sz w:val="28"/>
          <w:szCs w:val="28"/>
        </w:rPr>
      </w:pPr>
    </w:p>
    <w:p w:rsidR="00CB7051" w:rsidRDefault="00CB7051" w:rsidP="006104D5">
      <w:pPr>
        <w:pStyle w:val="aa"/>
        <w:ind w:left="0" w:firstLine="709"/>
        <w:jc w:val="both"/>
        <w:rPr>
          <w:sz w:val="28"/>
          <w:szCs w:val="28"/>
        </w:rPr>
      </w:pPr>
    </w:p>
    <w:p w:rsidR="00CB7051" w:rsidRDefault="00CB7051" w:rsidP="006104D5">
      <w:pPr>
        <w:pStyle w:val="aa"/>
        <w:ind w:left="0" w:firstLine="709"/>
        <w:jc w:val="both"/>
        <w:rPr>
          <w:sz w:val="28"/>
          <w:szCs w:val="28"/>
        </w:rPr>
      </w:pPr>
    </w:p>
    <w:p w:rsidR="006104D5" w:rsidRDefault="006104D5" w:rsidP="006104D5">
      <w:pPr>
        <w:pStyle w:val="aa"/>
        <w:ind w:left="0" w:firstLine="709"/>
        <w:jc w:val="both"/>
        <w:rPr>
          <w:sz w:val="28"/>
          <w:szCs w:val="28"/>
        </w:rPr>
      </w:pPr>
      <w:r w:rsidRPr="006104D5">
        <w:rPr>
          <w:sz w:val="28"/>
          <w:szCs w:val="28"/>
        </w:rPr>
        <w:lastRenderedPageBreak/>
        <w:t>ВИРІШИЛИ:</w:t>
      </w:r>
    </w:p>
    <w:p w:rsidR="00CB7051" w:rsidRPr="00E96974" w:rsidRDefault="00CB7051" w:rsidP="006104D5">
      <w:pPr>
        <w:pStyle w:val="aa"/>
        <w:ind w:left="0" w:firstLine="709"/>
        <w:jc w:val="both"/>
        <w:rPr>
          <w:sz w:val="28"/>
          <w:szCs w:val="28"/>
        </w:rPr>
      </w:pPr>
    </w:p>
    <w:p w:rsidR="00435370" w:rsidRDefault="00435370" w:rsidP="003F36AB">
      <w:pPr>
        <w:tabs>
          <w:tab w:val="left" w:pos="9600"/>
        </w:tabs>
        <w:autoSpaceDE w:val="0"/>
        <w:autoSpaceDN w:val="0"/>
        <w:ind w:right="-21" w:firstLine="709"/>
        <w:jc w:val="both"/>
        <w:rPr>
          <w:rFonts w:eastAsia="Calibri"/>
          <w:sz w:val="28"/>
          <w:szCs w:val="28"/>
          <w:lang w:eastAsia="en-US"/>
        </w:rPr>
      </w:pPr>
      <w:r w:rsidRPr="003F36AB">
        <w:rPr>
          <w:rFonts w:eastAsia="Calibri"/>
          <w:sz w:val="28"/>
          <w:szCs w:val="28"/>
          <w:lang w:eastAsia="en-US"/>
        </w:rPr>
        <w:t>Зняти з контролю підпункти 1 – 7 пункту І</w:t>
      </w:r>
      <w:r w:rsidR="00E916CE" w:rsidRPr="003F36AB">
        <w:rPr>
          <w:rFonts w:eastAsia="Calibri"/>
          <w:sz w:val="28"/>
          <w:szCs w:val="28"/>
          <w:lang w:eastAsia="en-US"/>
        </w:rPr>
        <w:t xml:space="preserve"> </w:t>
      </w:r>
      <w:r w:rsidRPr="003F36AB">
        <w:rPr>
          <w:rFonts w:eastAsia="Calibri"/>
          <w:sz w:val="28"/>
          <w:szCs w:val="28"/>
          <w:lang w:eastAsia="en-US"/>
        </w:rPr>
        <w:t xml:space="preserve">протоколу позачергового засідання регіональної комісії з питань техногенно-екологічної безпеки і надзвичайних ситуацій від 21 </w:t>
      </w:r>
      <w:r w:rsidR="00E916CE" w:rsidRPr="003F36AB">
        <w:rPr>
          <w:rFonts w:eastAsia="Calibri"/>
          <w:sz w:val="28"/>
          <w:szCs w:val="28"/>
          <w:lang w:eastAsia="en-US"/>
        </w:rPr>
        <w:t>серпня</w:t>
      </w:r>
      <w:r w:rsidRPr="003F36AB">
        <w:rPr>
          <w:rFonts w:eastAsia="Calibri"/>
          <w:sz w:val="28"/>
          <w:szCs w:val="28"/>
          <w:lang w:eastAsia="en-US"/>
        </w:rPr>
        <w:t xml:space="preserve"> 2020 року № 44.</w:t>
      </w:r>
    </w:p>
    <w:p w:rsidR="00435370" w:rsidRDefault="00435370" w:rsidP="00EA566D">
      <w:pPr>
        <w:tabs>
          <w:tab w:val="left" w:pos="9600"/>
        </w:tabs>
        <w:autoSpaceDE w:val="0"/>
        <w:autoSpaceDN w:val="0"/>
        <w:ind w:right="-21" w:firstLine="709"/>
        <w:jc w:val="both"/>
        <w:rPr>
          <w:rFonts w:eastAsia="Calibri"/>
          <w:sz w:val="28"/>
          <w:szCs w:val="28"/>
          <w:lang w:eastAsia="en-US"/>
        </w:rPr>
      </w:pPr>
    </w:p>
    <w:p w:rsidR="00DA1357" w:rsidRDefault="006104D5" w:rsidP="006104D5">
      <w:pPr>
        <w:pStyle w:val="aa"/>
        <w:numPr>
          <w:ilvl w:val="0"/>
          <w:numId w:val="12"/>
        </w:numPr>
        <w:spacing w:line="216" w:lineRule="auto"/>
        <w:jc w:val="both"/>
        <w:rPr>
          <w:sz w:val="28"/>
          <w:szCs w:val="28"/>
        </w:rPr>
      </w:pPr>
      <w:r w:rsidRPr="006104D5">
        <w:rPr>
          <w:sz w:val="28"/>
          <w:szCs w:val="28"/>
        </w:rPr>
        <w:t>СЛУХАЛИ:</w:t>
      </w:r>
      <w:r>
        <w:rPr>
          <w:sz w:val="28"/>
          <w:szCs w:val="28"/>
        </w:rPr>
        <w:t xml:space="preserve"> </w:t>
      </w:r>
      <w:r w:rsidRPr="006104D5">
        <w:rPr>
          <w:sz w:val="28"/>
          <w:szCs w:val="28"/>
        </w:rPr>
        <w:t xml:space="preserve">про </w:t>
      </w:r>
      <w:r>
        <w:rPr>
          <w:sz w:val="28"/>
          <w:szCs w:val="28"/>
        </w:rPr>
        <w:t xml:space="preserve">заходи з </w:t>
      </w:r>
      <w:r w:rsidRPr="006104D5">
        <w:rPr>
          <w:sz w:val="28"/>
          <w:szCs w:val="28"/>
        </w:rPr>
        <w:t>запобігання пожежам на території області</w:t>
      </w:r>
      <w:r>
        <w:rPr>
          <w:sz w:val="28"/>
          <w:szCs w:val="28"/>
        </w:rPr>
        <w:t>.</w:t>
      </w:r>
    </w:p>
    <w:p w:rsidR="006104D5" w:rsidRDefault="006104D5" w:rsidP="006104D5">
      <w:pPr>
        <w:ind w:firstLine="709"/>
        <w:jc w:val="both"/>
        <w:rPr>
          <w:sz w:val="28"/>
          <w:szCs w:val="28"/>
        </w:rPr>
      </w:pPr>
    </w:p>
    <w:p w:rsidR="006104D5" w:rsidRPr="006104D5" w:rsidRDefault="006104D5" w:rsidP="006104D5">
      <w:pPr>
        <w:ind w:firstLine="709"/>
        <w:jc w:val="both"/>
        <w:rPr>
          <w:sz w:val="28"/>
          <w:szCs w:val="28"/>
        </w:rPr>
      </w:pPr>
      <w:r w:rsidRPr="006104D5">
        <w:rPr>
          <w:sz w:val="28"/>
          <w:szCs w:val="28"/>
        </w:rPr>
        <w:t>ВИСТУПИЛИ:</w:t>
      </w:r>
    </w:p>
    <w:p w:rsidR="006104D5" w:rsidRPr="006104D5" w:rsidRDefault="006104D5" w:rsidP="006104D5">
      <w:pPr>
        <w:ind w:firstLine="709"/>
        <w:jc w:val="both"/>
        <w:rPr>
          <w:sz w:val="28"/>
          <w:szCs w:val="28"/>
        </w:rPr>
      </w:pPr>
      <w:r w:rsidRPr="006104D5">
        <w:rPr>
          <w:sz w:val="28"/>
          <w:szCs w:val="28"/>
        </w:rPr>
        <w:t>заступник начальника управління цивільного захисту облдержадміністрації – начальник відділу матеріально-технічного забезпечення та інформування населення КУРЯЧЕНКО Т.М.</w:t>
      </w:r>
    </w:p>
    <w:p w:rsidR="006104D5" w:rsidRPr="006104D5" w:rsidRDefault="006104D5" w:rsidP="006104D5">
      <w:pPr>
        <w:ind w:firstLine="709"/>
        <w:jc w:val="both"/>
        <w:rPr>
          <w:sz w:val="28"/>
          <w:szCs w:val="28"/>
        </w:rPr>
      </w:pPr>
    </w:p>
    <w:p w:rsidR="006104D5" w:rsidRPr="006104D5" w:rsidRDefault="006104D5" w:rsidP="006104D5">
      <w:pPr>
        <w:ind w:firstLine="708"/>
        <w:jc w:val="both"/>
        <w:rPr>
          <w:sz w:val="28"/>
          <w:szCs w:val="28"/>
        </w:rPr>
      </w:pPr>
      <w:r w:rsidRPr="006104D5">
        <w:rPr>
          <w:sz w:val="28"/>
          <w:szCs w:val="28"/>
        </w:rPr>
        <w:t>ВИРІШИЛИ:</w:t>
      </w:r>
    </w:p>
    <w:p w:rsidR="006104D5" w:rsidRPr="006104D5" w:rsidRDefault="006104D5" w:rsidP="006104D5">
      <w:pPr>
        <w:pStyle w:val="aa"/>
        <w:spacing w:line="216" w:lineRule="auto"/>
        <w:ind w:left="1069"/>
        <w:jc w:val="both"/>
        <w:rPr>
          <w:sz w:val="28"/>
          <w:szCs w:val="28"/>
        </w:rPr>
      </w:pPr>
    </w:p>
    <w:tbl>
      <w:tblPr>
        <w:tblW w:w="9645" w:type="dxa"/>
        <w:tblLayout w:type="fixed"/>
        <w:tblLook w:val="01E0" w:firstRow="1" w:lastRow="1" w:firstColumn="1" w:lastColumn="1" w:noHBand="0" w:noVBand="0"/>
      </w:tblPr>
      <w:tblGrid>
        <w:gridCol w:w="2351"/>
        <w:gridCol w:w="7294"/>
      </w:tblGrid>
      <w:tr w:rsidR="00DA1357" w:rsidRPr="00C97340" w:rsidTr="00DE7A3E">
        <w:trPr>
          <w:trHeight w:val="413"/>
        </w:trPr>
        <w:tc>
          <w:tcPr>
            <w:tcW w:w="2351" w:type="dxa"/>
            <w:hideMark/>
          </w:tcPr>
          <w:p w:rsidR="00DA1357" w:rsidRPr="00CB7051" w:rsidRDefault="006104D5" w:rsidP="00DE7A3E">
            <w:pPr>
              <w:widowControl w:val="0"/>
              <w:tabs>
                <w:tab w:val="left" w:pos="4320"/>
                <w:tab w:val="left" w:pos="5040"/>
              </w:tabs>
              <w:autoSpaceDE w:val="0"/>
              <w:autoSpaceDN w:val="0"/>
              <w:adjustRightInd w:val="0"/>
              <w:ind w:firstLine="709"/>
              <w:rPr>
                <w:bCs/>
                <w:spacing w:val="-16"/>
                <w:sz w:val="28"/>
                <w:szCs w:val="28"/>
              </w:rPr>
            </w:pPr>
            <w:r w:rsidRPr="00CB7051">
              <w:rPr>
                <w:bCs/>
                <w:spacing w:val="-16"/>
                <w:sz w:val="28"/>
                <w:szCs w:val="28"/>
              </w:rPr>
              <w:t>3.1.</w:t>
            </w:r>
          </w:p>
        </w:tc>
        <w:tc>
          <w:tcPr>
            <w:tcW w:w="7294" w:type="dxa"/>
          </w:tcPr>
          <w:p w:rsidR="00DA1357" w:rsidRDefault="00DA1357" w:rsidP="00DE7A3E">
            <w:pPr>
              <w:rPr>
                <w:b/>
                <w:bCs/>
                <w:spacing w:val="-16"/>
                <w:sz w:val="28"/>
                <w:szCs w:val="28"/>
              </w:rPr>
            </w:pPr>
            <w:r>
              <w:rPr>
                <w:b/>
                <w:bCs/>
                <w:spacing w:val="-16"/>
                <w:sz w:val="28"/>
                <w:szCs w:val="28"/>
              </w:rPr>
              <w:t>ГОЛОВАМ   ЕВАКУАЦІЙНИХ   КОМІСІЙ</w:t>
            </w:r>
          </w:p>
          <w:p w:rsidR="00DA1357" w:rsidRPr="00C97340" w:rsidRDefault="00DA1357" w:rsidP="00DE7A3E">
            <w:pPr>
              <w:rPr>
                <w:b/>
                <w:bCs/>
                <w:spacing w:val="-16"/>
                <w:sz w:val="28"/>
                <w:szCs w:val="28"/>
              </w:rPr>
            </w:pPr>
            <w:r>
              <w:rPr>
                <w:b/>
                <w:bCs/>
                <w:spacing w:val="-16"/>
                <w:sz w:val="28"/>
                <w:szCs w:val="28"/>
              </w:rPr>
              <w:t>МІСТ ТА РАЙОНІВ ОБЛАСТІ</w:t>
            </w:r>
          </w:p>
        </w:tc>
      </w:tr>
    </w:tbl>
    <w:p w:rsidR="00271D9A" w:rsidRDefault="00271D9A" w:rsidP="00DA1357">
      <w:pPr>
        <w:pStyle w:val="aa"/>
        <w:ind w:left="0" w:firstLine="709"/>
        <w:jc w:val="both"/>
        <w:rPr>
          <w:sz w:val="28"/>
          <w:szCs w:val="28"/>
        </w:rPr>
      </w:pPr>
    </w:p>
    <w:p w:rsidR="00DA1357" w:rsidRDefault="00DA1357" w:rsidP="00DA1357">
      <w:pPr>
        <w:pStyle w:val="aa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територіях, де є ризики виникнення масових  лісових та торф’яних пожеж:</w:t>
      </w:r>
    </w:p>
    <w:p w:rsidR="00DA1357" w:rsidRDefault="00DA1357" w:rsidP="00DA1357">
      <w:pPr>
        <w:pStyle w:val="aa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уточнити межі </w:t>
      </w:r>
      <w:proofErr w:type="spellStart"/>
      <w:r>
        <w:rPr>
          <w:sz w:val="28"/>
          <w:szCs w:val="28"/>
        </w:rPr>
        <w:t>селітебних</w:t>
      </w:r>
      <w:proofErr w:type="spellEnd"/>
      <w:r>
        <w:rPr>
          <w:sz w:val="28"/>
          <w:szCs w:val="28"/>
        </w:rPr>
        <w:t xml:space="preserve"> територій та переліки населених пунктів, об’єктів соціального та господарського призначення, які можуть потрапляти у зони лісових </w:t>
      </w:r>
      <w:r w:rsidRPr="00DA1357">
        <w:rPr>
          <w:sz w:val="28"/>
          <w:szCs w:val="28"/>
        </w:rPr>
        <w:t>та торф’яних пожеж</w:t>
      </w:r>
      <w:r>
        <w:rPr>
          <w:sz w:val="28"/>
          <w:szCs w:val="28"/>
        </w:rPr>
        <w:t>;</w:t>
      </w:r>
    </w:p>
    <w:p w:rsidR="00DA1357" w:rsidRDefault="00DA1357" w:rsidP="00DA1357">
      <w:pPr>
        <w:pStyle w:val="aa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провести уточнення планів евакуації населення із зон масових </w:t>
      </w:r>
      <w:r w:rsidRPr="00DA1357">
        <w:rPr>
          <w:sz w:val="28"/>
          <w:szCs w:val="28"/>
        </w:rPr>
        <w:t>лісових та торф’яних пожеж</w:t>
      </w:r>
      <w:r>
        <w:rPr>
          <w:sz w:val="28"/>
          <w:szCs w:val="28"/>
        </w:rPr>
        <w:t xml:space="preserve"> у частини деталізації евакуаційних заходів та організації життєзабезпечення евакуйованого населення у безпечних місцях;</w:t>
      </w:r>
    </w:p>
    <w:p w:rsidR="00DA1357" w:rsidRPr="00DA1357" w:rsidRDefault="00DA1357" w:rsidP="00DA1357">
      <w:pPr>
        <w:pStyle w:val="aa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поінформувати про вжиті заходи </w:t>
      </w:r>
      <w:r w:rsidRPr="00DA1357">
        <w:rPr>
          <w:sz w:val="28"/>
          <w:szCs w:val="28"/>
        </w:rPr>
        <w:t>регіональну комісію з питань техногенно-екологічної безпеки і надзвичайних ситуацій через управління цивільного захисту облдержадміністрації електронною поштою: tumnspress@adm.dp.gov.ua та shtaboda@adm.dp.gov.ua.</w:t>
      </w:r>
    </w:p>
    <w:p w:rsidR="00DA1357" w:rsidRDefault="00DA1357" w:rsidP="00DA1357">
      <w:pPr>
        <w:pStyle w:val="aa"/>
        <w:ind w:left="0" w:firstLine="709"/>
        <w:jc w:val="both"/>
        <w:rPr>
          <w:sz w:val="28"/>
          <w:szCs w:val="28"/>
        </w:rPr>
      </w:pPr>
    </w:p>
    <w:p w:rsidR="00DA1357" w:rsidRPr="00207C7D" w:rsidRDefault="00DA1357" w:rsidP="00DA1357">
      <w:pPr>
        <w:pStyle w:val="aa"/>
        <w:ind w:left="0" w:firstLine="4820"/>
        <w:jc w:val="both"/>
        <w:rPr>
          <w:szCs w:val="28"/>
        </w:rPr>
      </w:pPr>
      <w:r w:rsidRPr="00207C7D">
        <w:rPr>
          <w:b/>
          <w:sz w:val="28"/>
          <w:szCs w:val="28"/>
        </w:rPr>
        <w:t>Термін:</w:t>
      </w:r>
      <w:r w:rsidRPr="00207C7D">
        <w:rPr>
          <w:sz w:val="28"/>
          <w:szCs w:val="28"/>
        </w:rPr>
        <w:t xml:space="preserve"> </w:t>
      </w:r>
      <w:r>
        <w:rPr>
          <w:sz w:val="28"/>
          <w:szCs w:val="28"/>
        </w:rPr>
        <w:t>до 10 жовтня 2020 року</w:t>
      </w:r>
    </w:p>
    <w:p w:rsidR="00DA1357" w:rsidRPr="00833766" w:rsidRDefault="00DA1357" w:rsidP="00DA1357">
      <w:pPr>
        <w:pStyle w:val="aa"/>
        <w:ind w:left="0" w:firstLine="709"/>
        <w:jc w:val="both"/>
        <w:rPr>
          <w:szCs w:val="28"/>
        </w:rPr>
      </w:pPr>
    </w:p>
    <w:p w:rsidR="00EA566D" w:rsidRPr="003F36AB" w:rsidRDefault="00EA566D" w:rsidP="00EA566D">
      <w:pPr>
        <w:tabs>
          <w:tab w:val="left" w:pos="9600"/>
        </w:tabs>
        <w:autoSpaceDE w:val="0"/>
        <w:autoSpaceDN w:val="0"/>
        <w:ind w:right="-21" w:firstLine="709"/>
        <w:jc w:val="both"/>
        <w:rPr>
          <w:rFonts w:eastAsia="Calibri"/>
          <w:sz w:val="28"/>
          <w:szCs w:val="28"/>
          <w:lang w:eastAsia="en-US"/>
        </w:rPr>
      </w:pPr>
      <w:r w:rsidRPr="003F36AB">
        <w:rPr>
          <w:rFonts w:eastAsia="Calibri"/>
          <w:sz w:val="28"/>
          <w:szCs w:val="28"/>
          <w:lang w:eastAsia="en-US"/>
        </w:rPr>
        <w:t>Координацію роботи щодо виконання протокольних рішень             покласти на заступників голови облдержадміністрації згідно з розподілом функціональних повноважень, контроль залишаю за собою.</w:t>
      </w:r>
    </w:p>
    <w:p w:rsidR="00EA566D" w:rsidRPr="003F36AB" w:rsidRDefault="00EA566D" w:rsidP="00EA566D">
      <w:pPr>
        <w:jc w:val="both"/>
        <w:rPr>
          <w:sz w:val="28"/>
          <w:szCs w:val="28"/>
        </w:rPr>
      </w:pPr>
    </w:p>
    <w:p w:rsidR="00EA566D" w:rsidRPr="003F36AB" w:rsidRDefault="00EA566D" w:rsidP="00EA566D">
      <w:pPr>
        <w:jc w:val="both"/>
        <w:rPr>
          <w:sz w:val="28"/>
          <w:szCs w:val="28"/>
        </w:rPr>
      </w:pPr>
    </w:p>
    <w:p w:rsidR="003F36AB" w:rsidRDefault="003F36AB" w:rsidP="00EA566D">
      <w:pPr>
        <w:jc w:val="both"/>
        <w:rPr>
          <w:sz w:val="28"/>
          <w:szCs w:val="28"/>
        </w:rPr>
      </w:pPr>
      <w:r>
        <w:rPr>
          <w:sz w:val="28"/>
          <w:szCs w:val="28"/>
        </w:rPr>
        <w:t>Заступник г</w:t>
      </w:r>
      <w:r w:rsidR="00EA566D" w:rsidRPr="003F36AB">
        <w:rPr>
          <w:sz w:val="28"/>
          <w:szCs w:val="28"/>
        </w:rPr>
        <w:t>олов</w:t>
      </w:r>
      <w:r>
        <w:rPr>
          <w:sz w:val="28"/>
          <w:szCs w:val="28"/>
        </w:rPr>
        <w:t>и</w:t>
      </w:r>
      <w:r w:rsidR="00EA566D" w:rsidRPr="003F36AB">
        <w:rPr>
          <w:sz w:val="28"/>
          <w:szCs w:val="28"/>
        </w:rPr>
        <w:t xml:space="preserve"> </w:t>
      </w:r>
    </w:p>
    <w:p w:rsidR="00EA566D" w:rsidRPr="003F36AB" w:rsidRDefault="00EA566D" w:rsidP="00EA566D">
      <w:pPr>
        <w:jc w:val="both"/>
        <w:rPr>
          <w:sz w:val="28"/>
          <w:szCs w:val="28"/>
        </w:rPr>
      </w:pPr>
      <w:r w:rsidRPr="003F36AB">
        <w:rPr>
          <w:sz w:val="28"/>
          <w:szCs w:val="28"/>
        </w:rPr>
        <w:t>регіональної комісії</w:t>
      </w:r>
      <w:r w:rsidRPr="003F36AB">
        <w:rPr>
          <w:sz w:val="28"/>
          <w:szCs w:val="28"/>
        </w:rPr>
        <w:tab/>
      </w:r>
      <w:r w:rsidRPr="003F36AB">
        <w:rPr>
          <w:sz w:val="28"/>
          <w:szCs w:val="28"/>
        </w:rPr>
        <w:tab/>
      </w:r>
      <w:r w:rsidRPr="003F36AB">
        <w:rPr>
          <w:sz w:val="28"/>
          <w:szCs w:val="28"/>
        </w:rPr>
        <w:tab/>
      </w:r>
      <w:r w:rsidRPr="003F36AB">
        <w:rPr>
          <w:sz w:val="28"/>
          <w:szCs w:val="28"/>
        </w:rPr>
        <w:tab/>
        <w:t xml:space="preserve">         </w:t>
      </w:r>
      <w:r w:rsidR="003F36AB">
        <w:rPr>
          <w:sz w:val="28"/>
          <w:szCs w:val="28"/>
        </w:rPr>
        <w:t xml:space="preserve">          </w:t>
      </w:r>
      <w:r w:rsidRPr="003F36AB">
        <w:rPr>
          <w:sz w:val="28"/>
          <w:szCs w:val="28"/>
        </w:rPr>
        <w:t xml:space="preserve"> </w:t>
      </w:r>
      <w:r w:rsidR="003F36AB">
        <w:rPr>
          <w:sz w:val="28"/>
          <w:szCs w:val="28"/>
        </w:rPr>
        <w:t>Максим</w:t>
      </w:r>
      <w:r w:rsidRPr="003F36AB">
        <w:rPr>
          <w:sz w:val="28"/>
          <w:szCs w:val="28"/>
        </w:rPr>
        <w:t xml:space="preserve"> </w:t>
      </w:r>
      <w:r w:rsidR="003F36AB">
        <w:rPr>
          <w:sz w:val="28"/>
          <w:szCs w:val="28"/>
        </w:rPr>
        <w:t>СКРИПНІК</w:t>
      </w:r>
    </w:p>
    <w:p w:rsidR="00EA566D" w:rsidRPr="003F36AB" w:rsidRDefault="00EA566D" w:rsidP="00EA566D">
      <w:pPr>
        <w:jc w:val="both"/>
        <w:rPr>
          <w:sz w:val="28"/>
          <w:szCs w:val="28"/>
        </w:rPr>
      </w:pPr>
    </w:p>
    <w:p w:rsidR="002613D3" w:rsidRPr="003F36AB" w:rsidRDefault="002613D3" w:rsidP="00EA566D">
      <w:pPr>
        <w:jc w:val="both"/>
        <w:rPr>
          <w:sz w:val="28"/>
          <w:szCs w:val="28"/>
        </w:rPr>
      </w:pPr>
    </w:p>
    <w:p w:rsidR="002B40EE" w:rsidRDefault="00EA566D" w:rsidP="003F36AB">
      <w:pPr>
        <w:jc w:val="both"/>
        <w:rPr>
          <w:sz w:val="28"/>
          <w:szCs w:val="28"/>
        </w:rPr>
      </w:pPr>
      <w:r w:rsidRPr="003F36AB">
        <w:rPr>
          <w:sz w:val="28"/>
          <w:szCs w:val="28"/>
        </w:rPr>
        <w:t>Секретар регіональної комісії</w:t>
      </w:r>
      <w:r w:rsidRPr="003F36AB">
        <w:rPr>
          <w:sz w:val="28"/>
          <w:szCs w:val="28"/>
        </w:rPr>
        <w:tab/>
      </w:r>
      <w:r w:rsidRPr="003F36AB">
        <w:rPr>
          <w:sz w:val="28"/>
          <w:szCs w:val="28"/>
        </w:rPr>
        <w:tab/>
      </w:r>
      <w:r w:rsidRPr="003F36AB">
        <w:rPr>
          <w:sz w:val="28"/>
          <w:szCs w:val="28"/>
        </w:rPr>
        <w:tab/>
        <w:t xml:space="preserve">          Яна ТОПТУН</w:t>
      </w:r>
      <w:bookmarkStart w:id="29" w:name="_GoBack"/>
      <w:bookmarkEnd w:id="29"/>
    </w:p>
    <w:sectPr w:rsidR="002B40EE" w:rsidSect="009B3DEB">
      <w:headerReference w:type="even" r:id="rId12"/>
      <w:headerReference w:type="default" r:id="rId13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2C59" w:rsidRDefault="00222C59">
      <w:r>
        <w:separator/>
      </w:r>
    </w:p>
  </w:endnote>
  <w:endnote w:type="continuationSeparator" w:id="0">
    <w:p w:rsidR="00222C59" w:rsidRDefault="00222C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2C59" w:rsidRDefault="00222C59">
      <w:r>
        <w:separator/>
      </w:r>
    </w:p>
  </w:footnote>
  <w:footnote w:type="continuationSeparator" w:id="0">
    <w:p w:rsidR="00222C59" w:rsidRDefault="00222C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764" w:rsidRDefault="00A25A00" w:rsidP="00E11C4E">
    <w:pPr>
      <w:pStyle w:val="a8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222764" w:rsidRDefault="00222C59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764" w:rsidRDefault="00A25A00" w:rsidP="00E11C4E">
    <w:pPr>
      <w:pStyle w:val="a8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430F29">
      <w:rPr>
        <w:rStyle w:val="ab"/>
        <w:noProof/>
      </w:rPr>
      <w:t>2</w:t>
    </w:r>
    <w:r>
      <w:rPr>
        <w:rStyle w:val="ab"/>
      </w:rPr>
      <w:fldChar w:fldCharType="end"/>
    </w:r>
  </w:p>
  <w:p w:rsidR="00222764" w:rsidRDefault="00222C59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F00BA"/>
    <w:multiLevelType w:val="hybridMultilevel"/>
    <w:tmpl w:val="8B78F306"/>
    <w:lvl w:ilvl="0" w:tplc="F4F6481C">
      <w:start w:val="3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1B7B6562"/>
    <w:multiLevelType w:val="multilevel"/>
    <w:tmpl w:val="65A6EC7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20465B02"/>
    <w:multiLevelType w:val="hybridMultilevel"/>
    <w:tmpl w:val="EF1C8EA4"/>
    <w:lvl w:ilvl="0" w:tplc="ABD487C4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A9F287D"/>
    <w:multiLevelType w:val="hybridMultilevel"/>
    <w:tmpl w:val="C21E73BC"/>
    <w:lvl w:ilvl="0" w:tplc="02109A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283641C"/>
    <w:multiLevelType w:val="multilevel"/>
    <w:tmpl w:val="6ADE43E0"/>
    <w:lvl w:ilvl="0">
      <w:start w:val="1"/>
      <w:numFmt w:val="decimal"/>
      <w:lvlText w:val="%1."/>
      <w:lvlJc w:val="left"/>
      <w:pPr>
        <w:ind w:left="1158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996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8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3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7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40" w:hanging="2160"/>
      </w:pPr>
      <w:rPr>
        <w:rFonts w:hint="default"/>
      </w:rPr>
    </w:lvl>
  </w:abstractNum>
  <w:abstractNum w:abstractNumId="5">
    <w:nsid w:val="45F74D24"/>
    <w:multiLevelType w:val="hybridMultilevel"/>
    <w:tmpl w:val="E0BC26A6"/>
    <w:lvl w:ilvl="0" w:tplc="DEF04A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76B7A93"/>
    <w:multiLevelType w:val="multilevel"/>
    <w:tmpl w:val="4C00F55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7">
    <w:nsid w:val="66B45825"/>
    <w:multiLevelType w:val="hybridMultilevel"/>
    <w:tmpl w:val="7D34CE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DD190B"/>
    <w:multiLevelType w:val="hybridMultilevel"/>
    <w:tmpl w:val="BC208C52"/>
    <w:lvl w:ilvl="0" w:tplc="B2CE09D0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D4F50DF"/>
    <w:multiLevelType w:val="hybridMultilevel"/>
    <w:tmpl w:val="9E665442"/>
    <w:lvl w:ilvl="0" w:tplc="E2D835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46649FC"/>
    <w:multiLevelType w:val="multilevel"/>
    <w:tmpl w:val="2A82079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>
    <w:nsid w:val="76335DC1"/>
    <w:multiLevelType w:val="hybridMultilevel"/>
    <w:tmpl w:val="BEECE1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83761F"/>
    <w:multiLevelType w:val="multilevel"/>
    <w:tmpl w:val="C1A6A264"/>
    <w:lvl w:ilvl="0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8"/>
  </w:num>
  <w:num w:numId="5">
    <w:abstractNumId w:val="5"/>
  </w:num>
  <w:num w:numId="6">
    <w:abstractNumId w:val="3"/>
  </w:num>
  <w:num w:numId="7">
    <w:abstractNumId w:val="11"/>
  </w:num>
  <w:num w:numId="8">
    <w:abstractNumId w:val="9"/>
  </w:num>
  <w:num w:numId="9">
    <w:abstractNumId w:val="7"/>
  </w:num>
  <w:num w:numId="10">
    <w:abstractNumId w:val="1"/>
  </w:num>
  <w:num w:numId="11">
    <w:abstractNumId w:val="6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D02"/>
    <w:rsid w:val="00001135"/>
    <w:rsid w:val="000A2BD4"/>
    <w:rsid w:val="001A03D4"/>
    <w:rsid w:val="001C0B15"/>
    <w:rsid w:val="001C4DD6"/>
    <w:rsid w:val="001D1955"/>
    <w:rsid w:val="00207C7D"/>
    <w:rsid w:val="00222C59"/>
    <w:rsid w:val="00232EA6"/>
    <w:rsid w:val="002613D3"/>
    <w:rsid w:val="00271D9A"/>
    <w:rsid w:val="002B1365"/>
    <w:rsid w:val="002B40EE"/>
    <w:rsid w:val="002C1422"/>
    <w:rsid w:val="002D42CC"/>
    <w:rsid w:val="00310F0E"/>
    <w:rsid w:val="00344EEF"/>
    <w:rsid w:val="0039795F"/>
    <w:rsid w:val="003A27B3"/>
    <w:rsid w:val="003F36AB"/>
    <w:rsid w:val="00401BF6"/>
    <w:rsid w:val="004029FC"/>
    <w:rsid w:val="00430F29"/>
    <w:rsid w:val="00435370"/>
    <w:rsid w:val="005B0C0E"/>
    <w:rsid w:val="006104D5"/>
    <w:rsid w:val="006261B1"/>
    <w:rsid w:val="00671992"/>
    <w:rsid w:val="006B4FE2"/>
    <w:rsid w:val="006F3A27"/>
    <w:rsid w:val="00760EF7"/>
    <w:rsid w:val="00822D9D"/>
    <w:rsid w:val="00833766"/>
    <w:rsid w:val="00910A68"/>
    <w:rsid w:val="00982A0E"/>
    <w:rsid w:val="009A3065"/>
    <w:rsid w:val="009B29E7"/>
    <w:rsid w:val="00A25A00"/>
    <w:rsid w:val="00A41CB9"/>
    <w:rsid w:val="00A61A13"/>
    <w:rsid w:val="00A84B14"/>
    <w:rsid w:val="00AA4D8E"/>
    <w:rsid w:val="00BC76BE"/>
    <w:rsid w:val="00C40D02"/>
    <w:rsid w:val="00CB7051"/>
    <w:rsid w:val="00CC3DF0"/>
    <w:rsid w:val="00CC7300"/>
    <w:rsid w:val="00D15721"/>
    <w:rsid w:val="00DA1357"/>
    <w:rsid w:val="00E037F3"/>
    <w:rsid w:val="00E03895"/>
    <w:rsid w:val="00E102DA"/>
    <w:rsid w:val="00E140A8"/>
    <w:rsid w:val="00E25E0C"/>
    <w:rsid w:val="00E50A84"/>
    <w:rsid w:val="00E62338"/>
    <w:rsid w:val="00E916CE"/>
    <w:rsid w:val="00EA1FAD"/>
    <w:rsid w:val="00EA566D"/>
    <w:rsid w:val="00EB6E40"/>
    <w:rsid w:val="00ED69E1"/>
    <w:rsid w:val="00F15C1B"/>
    <w:rsid w:val="00F72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EA566D"/>
    <w:pPr>
      <w:spacing w:after="120"/>
    </w:pPr>
    <w:rPr>
      <w:lang w:eastAsia="x-none"/>
    </w:rPr>
  </w:style>
  <w:style w:type="character" w:customStyle="1" w:styleId="a4">
    <w:name w:val="Основной текст Знак"/>
    <w:basedOn w:val="a0"/>
    <w:link w:val="a3"/>
    <w:uiPriority w:val="99"/>
    <w:rsid w:val="00EA566D"/>
    <w:rPr>
      <w:rFonts w:ascii="Times New Roman" w:eastAsia="Times New Roman" w:hAnsi="Times New Roman" w:cs="Times New Roman"/>
      <w:sz w:val="24"/>
      <w:szCs w:val="24"/>
      <w:lang w:val="uk-UA" w:eastAsia="x-none"/>
    </w:rPr>
  </w:style>
  <w:style w:type="character" w:styleId="a5">
    <w:name w:val="Hyperlink"/>
    <w:uiPriority w:val="99"/>
    <w:rsid w:val="00EA566D"/>
    <w:rPr>
      <w:rFonts w:cs="Times New Roman"/>
      <w:color w:val="0000FF"/>
      <w:u w:val="single"/>
    </w:rPr>
  </w:style>
  <w:style w:type="paragraph" w:styleId="a6">
    <w:name w:val="Subtitle"/>
    <w:basedOn w:val="a"/>
    <w:link w:val="a7"/>
    <w:uiPriority w:val="11"/>
    <w:qFormat/>
    <w:rsid w:val="00EA566D"/>
    <w:pPr>
      <w:jc w:val="center"/>
    </w:pPr>
    <w:rPr>
      <w:rFonts w:ascii="Cambria" w:hAnsi="Cambria"/>
      <w:lang w:eastAsia="x-none"/>
    </w:rPr>
  </w:style>
  <w:style w:type="character" w:customStyle="1" w:styleId="a7">
    <w:name w:val="Подзаголовок Знак"/>
    <w:basedOn w:val="a0"/>
    <w:link w:val="a6"/>
    <w:uiPriority w:val="11"/>
    <w:rsid w:val="00EA566D"/>
    <w:rPr>
      <w:rFonts w:ascii="Cambria" w:eastAsia="Times New Roman" w:hAnsi="Cambria" w:cs="Times New Roman"/>
      <w:sz w:val="24"/>
      <w:szCs w:val="24"/>
      <w:lang w:val="uk-UA" w:eastAsia="x-none"/>
    </w:rPr>
  </w:style>
  <w:style w:type="paragraph" w:styleId="a8">
    <w:name w:val="header"/>
    <w:basedOn w:val="a"/>
    <w:link w:val="a9"/>
    <w:uiPriority w:val="99"/>
    <w:rsid w:val="00EA566D"/>
    <w:pPr>
      <w:tabs>
        <w:tab w:val="center" w:pos="4677"/>
        <w:tab w:val="right" w:pos="9355"/>
      </w:tabs>
    </w:pPr>
    <w:rPr>
      <w:szCs w:val="20"/>
    </w:rPr>
  </w:style>
  <w:style w:type="character" w:customStyle="1" w:styleId="a9">
    <w:name w:val="Верхний колонтитул Знак"/>
    <w:basedOn w:val="a0"/>
    <w:link w:val="a8"/>
    <w:uiPriority w:val="99"/>
    <w:rsid w:val="00EA566D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a">
    <w:name w:val="List Paragraph"/>
    <w:basedOn w:val="a"/>
    <w:uiPriority w:val="99"/>
    <w:qFormat/>
    <w:rsid w:val="00EA566D"/>
    <w:pPr>
      <w:ind w:left="720"/>
      <w:contextualSpacing/>
    </w:pPr>
  </w:style>
  <w:style w:type="character" w:styleId="ab">
    <w:name w:val="page number"/>
    <w:uiPriority w:val="99"/>
    <w:rsid w:val="00EA566D"/>
    <w:rPr>
      <w:rFonts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EA566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A566D"/>
    <w:rPr>
      <w:rFonts w:ascii="Tahoma" w:eastAsia="Times New Roman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EA566D"/>
    <w:pPr>
      <w:spacing w:after="120"/>
    </w:pPr>
    <w:rPr>
      <w:lang w:eastAsia="x-none"/>
    </w:rPr>
  </w:style>
  <w:style w:type="character" w:customStyle="1" w:styleId="a4">
    <w:name w:val="Основной текст Знак"/>
    <w:basedOn w:val="a0"/>
    <w:link w:val="a3"/>
    <w:uiPriority w:val="99"/>
    <w:rsid w:val="00EA566D"/>
    <w:rPr>
      <w:rFonts w:ascii="Times New Roman" w:eastAsia="Times New Roman" w:hAnsi="Times New Roman" w:cs="Times New Roman"/>
      <w:sz w:val="24"/>
      <w:szCs w:val="24"/>
      <w:lang w:val="uk-UA" w:eastAsia="x-none"/>
    </w:rPr>
  </w:style>
  <w:style w:type="character" w:styleId="a5">
    <w:name w:val="Hyperlink"/>
    <w:uiPriority w:val="99"/>
    <w:rsid w:val="00EA566D"/>
    <w:rPr>
      <w:rFonts w:cs="Times New Roman"/>
      <w:color w:val="0000FF"/>
      <w:u w:val="single"/>
    </w:rPr>
  </w:style>
  <w:style w:type="paragraph" w:styleId="a6">
    <w:name w:val="Subtitle"/>
    <w:basedOn w:val="a"/>
    <w:link w:val="a7"/>
    <w:uiPriority w:val="11"/>
    <w:qFormat/>
    <w:rsid w:val="00EA566D"/>
    <w:pPr>
      <w:jc w:val="center"/>
    </w:pPr>
    <w:rPr>
      <w:rFonts w:ascii="Cambria" w:hAnsi="Cambria"/>
      <w:lang w:eastAsia="x-none"/>
    </w:rPr>
  </w:style>
  <w:style w:type="character" w:customStyle="1" w:styleId="a7">
    <w:name w:val="Подзаголовок Знак"/>
    <w:basedOn w:val="a0"/>
    <w:link w:val="a6"/>
    <w:uiPriority w:val="11"/>
    <w:rsid w:val="00EA566D"/>
    <w:rPr>
      <w:rFonts w:ascii="Cambria" w:eastAsia="Times New Roman" w:hAnsi="Cambria" w:cs="Times New Roman"/>
      <w:sz w:val="24"/>
      <w:szCs w:val="24"/>
      <w:lang w:val="uk-UA" w:eastAsia="x-none"/>
    </w:rPr>
  </w:style>
  <w:style w:type="paragraph" w:styleId="a8">
    <w:name w:val="header"/>
    <w:basedOn w:val="a"/>
    <w:link w:val="a9"/>
    <w:uiPriority w:val="99"/>
    <w:rsid w:val="00EA566D"/>
    <w:pPr>
      <w:tabs>
        <w:tab w:val="center" w:pos="4677"/>
        <w:tab w:val="right" w:pos="9355"/>
      </w:tabs>
    </w:pPr>
    <w:rPr>
      <w:szCs w:val="20"/>
    </w:rPr>
  </w:style>
  <w:style w:type="character" w:customStyle="1" w:styleId="a9">
    <w:name w:val="Верхний колонтитул Знак"/>
    <w:basedOn w:val="a0"/>
    <w:link w:val="a8"/>
    <w:uiPriority w:val="99"/>
    <w:rsid w:val="00EA566D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a">
    <w:name w:val="List Paragraph"/>
    <w:basedOn w:val="a"/>
    <w:uiPriority w:val="99"/>
    <w:qFormat/>
    <w:rsid w:val="00EA566D"/>
    <w:pPr>
      <w:ind w:left="720"/>
      <w:contextualSpacing/>
    </w:pPr>
  </w:style>
  <w:style w:type="character" w:styleId="ab">
    <w:name w:val="page number"/>
    <w:uiPriority w:val="99"/>
    <w:rsid w:val="00EA566D"/>
    <w:rPr>
      <w:rFonts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EA566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A566D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4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tumnspress@adm.dp.gov.ua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mnsiav@go.dnepr.ne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D223C4-84B3-4FF4-9A7E-BEA296781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8</Pages>
  <Words>2267</Words>
  <Characters>12922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ШтабОГА</dc:creator>
  <cp:keywords/>
  <dc:description/>
  <cp:lastModifiedBy>USER</cp:lastModifiedBy>
  <cp:revision>41</cp:revision>
  <cp:lastPrinted>2020-10-02T14:04:00Z</cp:lastPrinted>
  <dcterms:created xsi:type="dcterms:W3CDTF">2020-09-25T11:48:00Z</dcterms:created>
  <dcterms:modified xsi:type="dcterms:W3CDTF">2020-10-05T06:45:00Z</dcterms:modified>
</cp:coreProperties>
</file>