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F" w:rsidRPr="00EA1487" w:rsidRDefault="00184CAF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голови облдержадміністрації </w:t>
      </w:r>
      <w:r w:rsidR="00D67FF5" w:rsidRPr="00D67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EA1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положень про щорічні обласні конкурси </w:t>
      </w:r>
      <w:r w:rsidR="00EA1487" w:rsidRPr="00EA1487">
        <w:rPr>
          <w:rFonts w:ascii="Times New Roman" w:hAnsi="Times New Roman" w:cs="Times New Roman"/>
          <w:b/>
          <w:sz w:val="28"/>
          <w:szCs w:val="28"/>
        </w:rPr>
        <w:t>“</w:t>
      </w:r>
      <w:r w:rsidR="00EA1487">
        <w:rPr>
          <w:rFonts w:ascii="Times New Roman" w:hAnsi="Times New Roman" w:cs="Times New Roman"/>
          <w:b/>
          <w:sz w:val="28"/>
          <w:szCs w:val="28"/>
          <w:lang w:val="uk-UA"/>
        </w:rPr>
        <w:t>Краща рада молодих вчених</w:t>
      </w:r>
      <w:r w:rsidR="00EA1487" w:rsidRPr="00EA1487">
        <w:rPr>
          <w:rFonts w:ascii="Times New Roman" w:hAnsi="Times New Roman" w:cs="Times New Roman"/>
          <w:b/>
          <w:sz w:val="28"/>
          <w:szCs w:val="28"/>
        </w:rPr>
        <w:t>”</w:t>
      </w:r>
      <w:r w:rsidR="00EA1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EA1487" w:rsidRPr="00EA1487">
        <w:rPr>
          <w:rFonts w:ascii="Times New Roman" w:hAnsi="Times New Roman" w:cs="Times New Roman"/>
          <w:b/>
          <w:sz w:val="28"/>
          <w:szCs w:val="28"/>
        </w:rPr>
        <w:t>“</w:t>
      </w:r>
      <w:r w:rsidR="00EA1487">
        <w:rPr>
          <w:rFonts w:ascii="Times New Roman" w:hAnsi="Times New Roman" w:cs="Times New Roman"/>
          <w:b/>
          <w:sz w:val="28"/>
          <w:szCs w:val="28"/>
          <w:lang w:val="uk-UA"/>
        </w:rPr>
        <w:t>Кращий молодий вчений</w:t>
      </w:r>
      <w:r w:rsidR="00D67FF5" w:rsidRPr="00D67FF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D67FF5" w:rsidRPr="00EA1487" w:rsidRDefault="00D67FF5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18"/>
        <w:gridCol w:w="7110"/>
      </w:tblGrid>
      <w:tr w:rsidR="00EA1487" w:rsidTr="00EA1487">
        <w:tc>
          <w:tcPr>
            <w:tcW w:w="2518" w:type="dxa"/>
          </w:tcPr>
          <w:p w:rsidR="00EA1487" w:rsidRPr="00610D73" w:rsidRDefault="00EA1487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щорічного обласного конкурсу, до положення якого вносяться пропозиції</w:t>
            </w: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110" w:type="dxa"/>
          </w:tcPr>
          <w:p w:rsidR="00EA1487" w:rsidRDefault="00EA1487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Ім’я*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Прізвище*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EA1487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84CAF"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батьк</w:t>
            </w:r>
            <w:bookmarkStart w:id="0" w:name="_GoBack"/>
            <w:bookmarkEnd w:id="0"/>
            <w:r w:rsidR="00184CAF"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mail*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Підприємство, установа, організація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4CAF" w:rsidTr="00EA1487">
        <w:tc>
          <w:tcPr>
            <w:tcW w:w="2518" w:type="dxa"/>
          </w:tcPr>
          <w:p w:rsidR="00184CAF" w:rsidRPr="00610D73" w:rsidRDefault="00184CAF" w:rsidP="00D10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повідомлення*</w:t>
            </w:r>
          </w:p>
        </w:tc>
        <w:tc>
          <w:tcPr>
            <w:tcW w:w="7110" w:type="dxa"/>
          </w:tcPr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4CAF" w:rsidRDefault="00184CAF" w:rsidP="00D1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4CAF" w:rsidRPr="00610D73" w:rsidRDefault="00184CAF" w:rsidP="0018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CAF" w:rsidRDefault="00184CAF" w:rsidP="00184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0D7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10D73">
        <w:rPr>
          <w:rFonts w:ascii="Times New Roman" w:hAnsi="Times New Roman" w:cs="Times New Roman"/>
          <w:sz w:val="28"/>
          <w:szCs w:val="28"/>
          <w:lang w:val="uk-UA"/>
        </w:rPr>
        <w:t>ідмічені поля обов’язкові для заповнення</w:t>
      </w:r>
    </w:p>
    <w:p w:rsidR="00423517" w:rsidRPr="00610D73" w:rsidRDefault="00423517" w:rsidP="0061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3517" w:rsidRPr="0061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B3D"/>
    <w:multiLevelType w:val="hybridMultilevel"/>
    <w:tmpl w:val="3F0C0FF6"/>
    <w:lvl w:ilvl="0" w:tplc="38CC7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C"/>
    <w:rsid w:val="00184CAF"/>
    <w:rsid w:val="001E0FED"/>
    <w:rsid w:val="00266619"/>
    <w:rsid w:val="00423517"/>
    <w:rsid w:val="00610D73"/>
    <w:rsid w:val="00661D8C"/>
    <w:rsid w:val="00AF4A5C"/>
    <w:rsid w:val="00D42134"/>
    <w:rsid w:val="00D67FF5"/>
    <w:rsid w:val="00E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2019-03-01T12:31:00Z</dcterms:created>
  <dcterms:modified xsi:type="dcterms:W3CDTF">2022-03-14T10:33:00Z</dcterms:modified>
</cp:coreProperties>
</file>