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BF1" w:rsidRPr="00D07BF1" w:rsidRDefault="00D07BF1" w:rsidP="00741ABE">
      <w:pPr>
        <w:ind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Порядок та механізм ведення Реєстру визначено у Порядку формування, ведення та доступу до Реєстру надавачів та отримувачів соціальних послуг, затвердженого постановою Кабінету Міністрів Укра</w:t>
      </w:r>
      <w:r>
        <w:rPr>
          <w:rFonts w:ascii="Times New Roman" w:hAnsi="Times New Roman" w:cs="Times New Roman"/>
          <w:sz w:val="28"/>
          <w:szCs w:val="28"/>
          <w:lang w:val="uk-UA"/>
        </w:rPr>
        <w:t>їни від 27 січня 2021 року № 99</w:t>
      </w:r>
      <w:r w:rsidRPr="00D07BF1">
        <w:rPr>
          <w:rFonts w:ascii="Times New Roman" w:hAnsi="Times New Roman" w:cs="Times New Roman"/>
          <w:sz w:val="28"/>
          <w:szCs w:val="28"/>
          <w:lang w:val="uk-UA"/>
        </w:rPr>
        <w:t>.</w:t>
      </w:r>
    </w:p>
    <w:p w:rsidR="00D07BF1" w:rsidRPr="00D07BF1" w:rsidRDefault="00D07BF1" w:rsidP="00D07BF1">
      <w:pPr>
        <w:ind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Перелік документів, які мають подавати надавачі соціальних послуг до реєстратора для внесення інформації до Реєстру, визначено в Порядку формування, ведення та доступу до Реєстру надавачів та отримувачів соціальних послуг, затвердженого постановою Кабінету Міністрів України від 27 січня 2021 року № 99.</w:t>
      </w:r>
    </w:p>
    <w:p w:rsidR="00D07BF1" w:rsidRPr="00D07BF1" w:rsidRDefault="00D07BF1" w:rsidP="00D07BF1">
      <w:pPr>
        <w:ind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Юридичні особи та фізичні особи-підприємці, які надають соціальн</w:t>
      </w:r>
      <w:r>
        <w:rPr>
          <w:rFonts w:ascii="Times New Roman" w:hAnsi="Times New Roman" w:cs="Times New Roman"/>
          <w:sz w:val="28"/>
          <w:szCs w:val="28"/>
          <w:lang w:val="uk-UA"/>
        </w:rPr>
        <w:t>і послуги, обов’язково подають:</w:t>
      </w:r>
    </w:p>
    <w:p w:rsidR="00D07BF1" w:rsidRPr="00D07BF1" w:rsidRDefault="00D07BF1" w:rsidP="00D07BF1">
      <w:pPr>
        <w:pStyle w:val="a3"/>
        <w:numPr>
          <w:ilvl w:val="0"/>
          <w:numId w:val="3"/>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заяву надавача соціальних послуг за визначеною формою;</w:t>
      </w:r>
    </w:p>
    <w:p w:rsidR="00D07BF1" w:rsidRPr="00D07BF1" w:rsidRDefault="00D07BF1" w:rsidP="00D07BF1">
      <w:pPr>
        <w:pStyle w:val="a3"/>
        <w:numPr>
          <w:ilvl w:val="0"/>
          <w:numId w:val="3"/>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перелік соціальних послуг, які має право надавати надавач соціальних послуг, їх зміст та обсяг, умови і порядок отримання за визначеною формою;</w:t>
      </w:r>
    </w:p>
    <w:p w:rsidR="00D07BF1" w:rsidRPr="00B942CC" w:rsidRDefault="00D07BF1" w:rsidP="00B942CC">
      <w:pPr>
        <w:pStyle w:val="a3"/>
        <w:numPr>
          <w:ilvl w:val="0"/>
          <w:numId w:val="3"/>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відомості про дату та результати здійсненого уповноваженими органами контролю за дотриманням надавачем соціальних послуг вимог, установлених законодавством про соціальні послуги (за наявності).</w:t>
      </w:r>
    </w:p>
    <w:p w:rsidR="00D07BF1" w:rsidRPr="00D07BF1" w:rsidRDefault="00D07BF1" w:rsidP="00D07BF1">
      <w:pPr>
        <w:ind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Юридичні особи та фізичні особи-підприємці, крім документів/відомостей, зазначених в абзацах третьому і четвертому цьо</w:t>
      </w:r>
      <w:r>
        <w:rPr>
          <w:rFonts w:ascii="Times New Roman" w:hAnsi="Times New Roman" w:cs="Times New Roman"/>
          <w:sz w:val="28"/>
          <w:szCs w:val="28"/>
          <w:lang w:val="uk-UA"/>
        </w:rPr>
        <w:t>го пункту, за бажанням подають:</w:t>
      </w:r>
    </w:p>
    <w:p w:rsidR="00D07BF1" w:rsidRPr="00D07BF1" w:rsidRDefault="00D07BF1" w:rsidP="00D07BF1">
      <w:pPr>
        <w:pStyle w:val="a3"/>
        <w:numPr>
          <w:ilvl w:val="0"/>
          <w:numId w:val="2"/>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копії штатного розпису надавача соціальних послуг і трудових договорів з найманими працівниками;</w:t>
      </w:r>
    </w:p>
    <w:p w:rsidR="00D07BF1" w:rsidRPr="00D07BF1" w:rsidRDefault="00D07BF1" w:rsidP="00D07BF1">
      <w:pPr>
        <w:pStyle w:val="a3"/>
        <w:numPr>
          <w:ilvl w:val="0"/>
          <w:numId w:val="2"/>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копії документів про освіту, свідоцтва про підвищення кваліфікації (за наявності), атестацію, неформальне професійне навчання, фаховий рівень працівників;</w:t>
      </w:r>
    </w:p>
    <w:p w:rsidR="00D07BF1" w:rsidRPr="00D07BF1" w:rsidRDefault="00D07BF1" w:rsidP="00D07BF1">
      <w:pPr>
        <w:pStyle w:val="a3"/>
        <w:numPr>
          <w:ilvl w:val="0"/>
          <w:numId w:val="2"/>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копії посадових інструкцій працівників;</w:t>
      </w:r>
    </w:p>
    <w:p w:rsidR="00D07BF1" w:rsidRPr="00D07BF1" w:rsidRDefault="00D07BF1" w:rsidP="00D07BF1">
      <w:pPr>
        <w:pStyle w:val="a3"/>
        <w:numPr>
          <w:ilvl w:val="0"/>
          <w:numId w:val="2"/>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копії особистих медичних книжок працівників;</w:t>
      </w:r>
    </w:p>
    <w:p w:rsidR="00D07BF1" w:rsidRPr="00D07BF1" w:rsidRDefault="00D07BF1" w:rsidP="00D07BF1">
      <w:pPr>
        <w:pStyle w:val="a3"/>
        <w:numPr>
          <w:ilvl w:val="0"/>
          <w:numId w:val="2"/>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довідку територіального органу ДПС про відсутність заборгованості зі сплати податків і зборів (обов’язкових платежів);</w:t>
      </w:r>
    </w:p>
    <w:p w:rsidR="00D07BF1" w:rsidRPr="00D07BF1" w:rsidRDefault="00D07BF1" w:rsidP="00D07BF1">
      <w:pPr>
        <w:pStyle w:val="a3"/>
        <w:numPr>
          <w:ilvl w:val="0"/>
          <w:numId w:val="2"/>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копію документа, що підтверджує право власності на приміщення або на право користування приміщеннями, які будуть використовуватися для надання соціальних послуг;</w:t>
      </w:r>
    </w:p>
    <w:p w:rsidR="00D07BF1" w:rsidRPr="00B942CC" w:rsidRDefault="00D07BF1" w:rsidP="00B942CC">
      <w:pPr>
        <w:pStyle w:val="a3"/>
        <w:numPr>
          <w:ilvl w:val="0"/>
          <w:numId w:val="2"/>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 xml:space="preserve">висновок фахівця з питань технічного обстеження будівель і споруд, який має кваліфікаційний сертифікат, про відповідність приміщення ДБН В.2.2-40:2018 “Будинки і споруди. </w:t>
      </w:r>
      <w:proofErr w:type="spellStart"/>
      <w:r w:rsidRPr="00D07BF1">
        <w:rPr>
          <w:rFonts w:ascii="Times New Roman" w:hAnsi="Times New Roman" w:cs="Times New Roman"/>
          <w:sz w:val="28"/>
          <w:szCs w:val="28"/>
          <w:lang w:val="uk-UA"/>
        </w:rPr>
        <w:t>Інклюзивність</w:t>
      </w:r>
      <w:proofErr w:type="spellEnd"/>
      <w:r w:rsidRPr="00D07BF1">
        <w:rPr>
          <w:rFonts w:ascii="Times New Roman" w:hAnsi="Times New Roman" w:cs="Times New Roman"/>
          <w:sz w:val="28"/>
          <w:szCs w:val="28"/>
          <w:lang w:val="uk-UA"/>
        </w:rPr>
        <w:t xml:space="preserve"> будівель і споруд. Основні положення”. У разі наявності у зазначеному висновку інформації про неможливість повністю пристосувати об’єкти надавача для потреб осіб з інвалідністю додатково подається інформація засновника (власника) надавача </w:t>
      </w:r>
      <w:r w:rsidRPr="00D07BF1">
        <w:rPr>
          <w:rFonts w:ascii="Times New Roman" w:hAnsi="Times New Roman" w:cs="Times New Roman"/>
          <w:sz w:val="28"/>
          <w:szCs w:val="28"/>
          <w:lang w:val="uk-UA"/>
        </w:rPr>
        <w:lastRenderedPageBreak/>
        <w:t>за погодженням із громадськими об’єднаннями осіб з інвалідністю про забезпечення розумного пристосування відповідних об’єктів згідно з частиною другою статті 27 Закону України “Про основи соціальної захищеності осіб з інвалідністю в Україні”.</w:t>
      </w:r>
    </w:p>
    <w:p w:rsidR="00D07BF1" w:rsidRPr="00D07BF1" w:rsidRDefault="00D07BF1" w:rsidP="00B942CC">
      <w:pPr>
        <w:ind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Документи, що підтверджують повноваження особи, якою подано документи/відомості, перевіряє реєстратор із використанням кваліфікованого електронного підпису посадової особи. Якщо під час подання заяви надавача соціальних послуг через електронний кабінет необхідні дані отримуються автоматично шляхом електронної взаємодії державних електронних інформаційних ресурсів, додавати до заяви довідки та документи/відомості, що містя</w:t>
      </w:r>
      <w:r>
        <w:rPr>
          <w:rFonts w:ascii="Times New Roman" w:hAnsi="Times New Roman" w:cs="Times New Roman"/>
          <w:sz w:val="28"/>
          <w:szCs w:val="28"/>
          <w:lang w:val="uk-UA"/>
        </w:rPr>
        <w:t>ть такі самі дані, не потрібно.</w:t>
      </w:r>
      <w:bookmarkStart w:id="0" w:name="_GoBack"/>
      <w:bookmarkEnd w:id="0"/>
    </w:p>
    <w:p w:rsidR="00D07BF1" w:rsidRPr="00D07BF1" w:rsidRDefault="00D07BF1" w:rsidP="00D07BF1">
      <w:pPr>
        <w:ind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Юридичні особи/фізичні особи-підприємці, які надають соціальні послуги, що передбачають цілодобове перебування/проживання, нічне або денне перебування в приміщенні надавача соціальних послуг, зокрема з харчуванням (догляд, підтримане проживання, притулок тощо), соціальні послуги, що надаються екстрено (</w:t>
      </w:r>
      <w:proofErr w:type="spellStart"/>
      <w:r w:rsidRPr="00D07BF1">
        <w:rPr>
          <w:rFonts w:ascii="Times New Roman" w:hAnsi="Times New Roman" w:cs="Times New Roman"/>
          <w:sz w:val="28"/>
          <w:szCs w:val="28"/>
          <w:lang w:val="uk-UA"/>
        </w:rPr>
        <w:t>кризово</w:t>
      </w:r>
      <w:proofErr w:type="spellEnd"/>
      <w:r w:rsidRPr="00D07BF1">
        <w:rPr>
          <w:rFonts w:ascii="Times New Roman" w:hAnsi="Times New Roman" w:cs="Times New Roman"/>
          <w:sz w:val="28"/>
          <w:szCs w:val="28"/>
          <w:lang w:val="uk-UA"/>
        </w:rPr>
        <w:t>), та допоміжні соціальні послуги, додатково можуть подавати копії</w:t>
      </w:r>
      <w:r>
        <w:rPr>
          <w:rFonts w:ascii="Times New Roman" w:hAnsi="Times New Roman" w:cs="Times New Roman"/>
          <w:sz w:val="28"/>
          <w:szCs w:val="28"/>
          <w:lang w:val="uk-UA"/>
        </w:rPr>
        <w:t>:</w:t>
      </w:r>
    </w:p>
    <w:p w:rsidR="00D07BF1" w:rsidRPr="00D07BF1" w:rsidRDefault="00D07BF1" w:rsidP="00D07BF1">
      <w:pPr>
        <w:pStyle w:val="a3"/>
        <w:numPr>
          <w:ilvl w:val="0"/>
          <w:numId w:val="1"/>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висновку державної санітарно-епідеміологічної експертизи щодо відповідності приміщень санітарним нормам;</w:t>
      </w:r>
    </w:p>
    <w:p w:rsidR="00D07BF1" w:rsidRPr="00D07BF1" w:rsidRDefault="00D07BF1" w:rsidP="00D07BF1">
      <w:pPr>
        <w:pStyle w:val="a3"/>
        <w:numPr>
          <w:ilvl w:val="0"/>
          <w:numId w:val="1"/>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декларації відповідності матеріально-технічної бази надавача соціальних послуг вимогам законодавства з питань пожежної безпеки;</w:t>
      </w:r>
    </w:p>
    <w:p w:rsidR="00D07BF1" w:rsidRPr="00D07BF1" w:rsidRDefault="00D07BF1" w:rsidP="00D07BF1">
      <w:pPr>
        <w:pStyle w:val="a3"/>
        <w:numPr>
          <w:ilvl w:val="0"/>
          <w:numId w:val="1"/>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публічного звіту про діяльність з надання соціальних послуг та документів про результати оцінювання якості соціальних послуг (для надавачів з досвідом роботи у сфері надання соціальних послуг понад три роки);</w:t>
      </w:r>
    </w:p>
    <w:p w:rsidR="00D07BF1" w:rsidRPr="00D07BF1" w:rsidRDefault="00D07BF1" w:rsidP="00D07BF1">
      <w:pPr>
        <w:pStyle w:val="a3"/>
        <w:numPr>
          <w:ilvl w:val="0"/>
          <w:numId w:val="1"/>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дозвільних документів на право організації харчування або договору із суб’єктом господарювання про надання послуг з організації харчування та дозвільних документів відповідних суб’єктів господарювання на право організації харчування (для надавачів соціальних послуг з догляду, притулку тощо, якими передбачено харчування);</w:t>
      </w:r>
    </w:p>
    <w:p w:rsidR="00D07BF1" w:rsidRPr="00D07BF1" w:rsidRDefault="00D07BF1" w:rsidP="00D07BF1">
      <w:pPr>
        <w:pStyle w:val="a3"/>
        <w:numPr>
          <w:ilvl w:val="0"/>
          <w:numId w:val="1"/>
        </w:numPr>
        <w:ind w:left="0" w:firstLine="567"/>
        <w:jc w:val="both"/>
        <w:rPr>
          <w:rFonts w:ascii="Times New Roman" w:hAnsi="Times New Roman" w:cs="Times New Roman"/>
          <w:sz w:val="28"/>
          <w:szCs w:val="28"/>
          <w:lang w:val="uk-UA"/>
        </w:rPr>
      </w:pPr>
      <w:proofErr w:type="spellStart"/>
      <w:r w:rsidRPr="00D07BF1">
        <w:rPr>
          <w:rFonts w:ascii="Times New Roman" w:hAnsi="Times New Roman" w:cs="Times New Roman"/>
          <w:sz w:val="28"/>
          <w:szCs w:val="28"/>
          <w:lang w:val="uk-UA"/>
        </w:rPr>
        <w:t>свідоцтв</w:t>
      </w:r>
      <w:proofErr w:type="spellEnd"/>
      <w:r w:rsidRPr="00D07BF1">
        <w:rPr>
          <w:rFonts w:ascii="Times New Roman" w:hAnsi="Times New Roman" w:cs="Times New Roman"/>
          <w:sz w:val="28"/>
          <w:szCs w:val="28"/>
          <w:lang w:val="uk-UA"/>
        </w:rPr>
        <w:t xml:space="preserve"> про реєстрацію транспортних засобів або договору із суб’єктом, який надає транспортні послуги, та відповідних дозвільних документів на право надання транспортних послуг (для надавачів соціальних послуг екстрено (</w:t>
      </w:r>
      <w:proofErr w:type="spellStart"/>
      <w:r w:rsidRPr="00D07BF1">
        <w:rPr>
          <w:rFonts w:ascii="Times New Roman" w:hAnsi="Times New Roman" w:cs="Times New Roman"/>
          <w:sz w:val="28"/>
          <w:szCs w:val="28"/>
          <w:lang w:val="uk-UA"/>
        </w:rPr>
        <w:t>кризово</w:t>
      </w:r>
      <w:proofErr w:type="spellEnd"/>
      <w:r w:rsidRPr="00D07BF1">
        <w:rPr>
          <w:rFonts w:ascii="Times New Roman" w:hAnsi="Times New Roman" w:cs="Times New Roman"/>
          <w:sz w:val="28"/>
          <w:szCs w:val="28"/>
          <w:lang w:val="uk-UA"/>
        </w:rPr>
        <w:t>);</w:t>
      </w:r>
    </w:p>
    <w:p w:rsidR="006C6A70" w:rsidRPr="00D07BF1" w:rsidRDefault="00D07BF1" w:rsidP="00D07BF1">
      <w:pPr>
        <w:pStyle w:val="a3"/>
        <w:numPr>
          <w:ilvl w:val="0"/>
          <w:numId w:val="1"/>
        </w:numPr>
        <w:ind w:left="0" w:firstLine="567"/>
        <w:jc w:val="both"/>
        <w:rPr>
          <w:rFonts w:ascii="Times New Roman" w:hAnsi="Times New Roman" w:cs="Times New Roman"/>
          <w:sz w:val="28"/>
          <w:szCs w:val="28"/>
          <w:lang w:val="uk-UA"/>
        </w:rPr>
      </w:pPr>
      <w:r w:rsidRPr="00D07BF1">
        <w:rPr>
          <w:rFonts w:ascii="Times New Roman" w:hAnsi="Times New Roman" w:cs="Times New Roman"/>
          <w:sz w:val="28"/>
          <w:szCs w:val="28"/>
          <w:lang w:val="uk-UA"/>
        </w:rPr>
        <w:t>договору із закладом охорони здоров’я або ліцензії на провадження господарської діяльності з медичної практики (для надавачів соціальних послуг з догляду особам із частковою або повною втратою рухової активності, пам’яті, особам із захворюваннями, що потребують тривалого лікування, невиліковними захворюваннями, психічними та поведінковими розладами).</w:t>
      </w:r>
    </w:p>
    <w:sectPr w:rsidR="006C6A70" w:rsidRPr="00D07BF1" w:rsidSect="001104C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6C" w:rsidRDefault="00A13B6C" w:rsidP="001104CE">
      <w:pPr>
        <w:spacing w:after="0" w:line="240" w:lineRule="auto"/>
      </w:pPr>
      <w:r>
        <w:separator/>
      </w:r>
    </w:p>
  </w:endnote>
  <w:endnote w:type="continuationSeparator" w:id="0">
    <w:p w:rsidR="00A13B6C" w:rsidRDefault="00A13B6C" w:rsidP="0011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6C" w:rsidRDefault="00A13B6C" w:rsidP="001104CE">
      <w:pPr>
        <w:spacing w:after="0" w:line="240" w:lineRule="auto"/>
      </w:pPr>
      <w:r>
        <w:separator/>
      </w:r>
    </w:p>
  </w:footnote>
  <w:footnote w:type="continuationSeparator" w:id="0">
    <w:p w:rsidR="00A13B6C" w:rsidRDefault="00A13B6C" w:rsidP="00110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628538"/>
      <w:docPartObj>
        <w:docPartGallery w:val="Page Numbers (Top of Page)"/>
        <w:docPartUnique/>
      </w:docPartObj>
    </w:sdtPr>
    <w:sdtContent>
      <w:p w:rsidR="001104CE" w:rsidRDefault="001104CE">
        <w:pPr>
          <w:pStyle w:val="a4"/>
          <w:jc w:val="center"/>
        </w:pPr>
        <w:r>
          <w:fldChar w:fldCharType="begin"/>
        </w:r>
        <w:r>
          <w:instrText>PAGE   \* MERGEFORMAT</w:instrText>
        </w:r>
        <w:r>
          <w:fldChar w:fldCharType="separate"/>
        </w:r>
        <w:r w:rsidR="00B942CC">
          <w:rPr>
            <w:noProof/>
          </w:rPr>
          <w:t>2</w:t>
        </w:r>
        <w:r>
          <w:fldChar w:fldCharType="end"/>
        </w:r>
      </w:p>
    </w:sdtContent>
  </w:sdt>
  <w:p w:rsidR="001104CE" w:rsidRDefault="001104C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7B"/>
    <w:multiLevelType w:val="hybridMultilevel"/>
    <w:tmpl w:val="D9E834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9332AEE"/>
    <w:multiLevelType w:val="hybridMultilevel"/>
    <w:tmpl w:val="2AD47F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DA435A3"/>
    <w:multiLevelType w:val="hybridMultilevel"/>
    <w:tmpl w:val="CF8E0A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3A"/>
    <w:rsid w:val="001104CE"/>
    <w:rsid w:val="006C6A70"/>
    <w:rsid w:val="00741ABE"/>
    <w:rsid w:val="00A13B6C"/>
    <w:rsid w:val="00B942CC"/>
    <w:rsid w:val="00D07BF1"/>
    <w:rsid w:val="00E2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5D7F"/>
  <w15:chartTrackingRefBased/>
  <w15:docId w15:val="{23CBB731-6FF9-4525-AC73-183290D1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BF1"/>
    <w:pPr>
      <w:ind w:left="720"/>
      <w:contextualSpacing/>
    </w:pPr>
  </w:style>
  <w:style w:type="paragraph" w:styleId="a4">
    <w:name w:val="header"/>
    <w:basedOn w:val="a"/>
    <w:link w:val="a5"/>
    <w:uiPriority w:val="99"/>
    <w:unhideWhenUsed/>
    <w:rsid w:val="001104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04CE"/>
  </w:style>
  <w:style w:type="paragraph" w:styleId="a6">
    <w:name w:val="footer"/>
    <w:basedOn w:val="a"/>
    <w:link w:val="a7"/>
    <w:uiPriority w:val="99"/>
    <w:unhideWhenUsed/>
    <w:rsid w:val="001104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2023-05-12T05:53:00Z</dcterms:created>
  <dcterms:modified xsi:type="dcterms:W3CDTF">2023-05-12T06:00:00Z</dcterms:modified>
</cp:coreProperties>
</file>