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5A16" w14:textId="50306B13" w:rsidR="00520EED" w:rsidRPr="00850EB8" w:rsidRDefault="00520EED" w:rsidP="00DA2900">
      <w:pPr>
        <w:pStyle w:val="Default"/>
        <w:jc w:val="center"/>
        <w:rPr>
          <w:sz w:val="28"/>
          <w:szCs w:val="28"/>
          <w:lang w:val="uk-UA"/>
        </w:rPr>
      </w:pPr>
      <w:r w:rsidRPr="00850EB8">
        <w:rPr>
          <w:b/>
          <w:bCs/>
          <w:sz w:val="28"/>
          <w:szCs w:val="28"/>
        </w:rPr>
        <w:t>ЗВІТ</w:t>
      </w:r>
      <w:r w:rsidRPr="00850EB8">
        <w:rPr>
          <w:b/>
          <w:bCs/>
          <w:sz w:val="28"/>
          <w:szCs w:val="28"/>
          <w:lang w:val="uk-UA"/>
        </w:rPr>
        <w:t xml:space="preserve"> </w:t>
      </w:r>
    </w:p>
    <w:p w14:paraId="6A1EC878" w14:textId="6C888C0B" w:rsidR="00520EED" w:rsidRPr="00850EB8" w:rsidRDefault="00520EED" w:rsidP="00DA2900">
      <w:pPr>
        <w:pStyle w:val="Default"/>
        <w:jc w:val="center"/>
        <w:rPr>
          <w:sz w:val="28"/>
          <w:szCs w:val="28"/>
          <w:lang w:val="uk-UA"/>
        </w:rPr>
      </w:pPr>
      <w:r w:rsidRPr="00850EB8">
        <w:rPr>
          <w:b/>
          <w:bCs/>
          <w:sz w:val="28"/>
          <w:szCs w:val="28"/>
        </w:rPr>
        <w:t>департаменту освіти і науки облдержадміністрації</w:t>
      </w:r>
      <w:r w:rsidRPr="00850EB8">
        <w:rPr>
          <w:b/>
          <w:bCs/>
          <w:sz w:val="28"/>
          <w:szCs w:val="28"/>
          <w:lang w:val="uk-UA"/>
        </w:rPr>
        <w:t xml:space="preserve"> </w:t>
      </w:r>
    </w:p>
    <w:p w14:paraId="39FD9290" w14:textId="5E6246CC" w:rsidR="00520EED" w:rsidRPr="00850EB8" w:rsidRDefault="00520EED" w:rsidP="00DA2900">
      <w:pPr>
        <w:pStyle w:val="Default"/>
        <w:jc w:val="center"/>
        <w:rPr>
          <w:b/>
          <w:bCs/>
          <w:sz w:val="28"/>
          <w:szCs w:val="28"/>
        </w:rPr>
      </w:pPr>
      <w:r w:rsidRPr="00850EB8">
        <w:rPr>
          <w:b/>
          <w:bCs/>
          <w:sz w:val="28"/>
          <w:szCs w:val="28"/>
        </w:rPr>
        <w:t>про виконання заходу 1</w:t>
      </w:r>
      <w:r w:rsidRPr="00850EB8">
        <w:rPr>
          <w:b/>
          <w:bCs/>
          <w:sz w:val="28"/>
          <w:szCs w:val="28"/>
          <w:lang w:val="uk-UA"/>
        </w:rPr>
        <w:t>0</w:t>
      </w:r>
      <w:r w:rsidRPr="00850EB8">
        <w:rPr>
          <w:b/>
          <w:bCs/>
          <w:sz w:val="28"/>
          <w:szCs w:val="28"/>
        </w:rPr>
        <w:t xml:space="preserve"> завдання 33 </w:t>
      </w:r>
    </w:p>
    <w:p w14:paraId="4FEC7887" w14:textId="6FA7FDBC" w:rsidR="00520EED" w:rsidRPr="00850EB8" w:rsidRDefault="00520EED" w:rsidP="00DA2900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50EB8">
        <w:rPr>
          <w:b/>
          <w:bCs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</w:t>
      </w:r>
      <w:r w:rsidR="00DA2900" w:rsidRPr="00850EB8">
        <w:rPr>
          <w:b/>
          <w:bCs/>
          <w:sz w:val="28"/>
          <w:szCs w:val="28"/>
          <w:lang w:val="uk-UA"/>
        </w:rPr>
        <w:t xml:space="preserve"> </w:t>
      </w:r>
    </w:p>
    <w:p w14:paraId="5B8AD245" w14:textId="77777777" w:rsidR="00DA2900" w:rsidRPr="00850EB8" w:rsidRDefault="00DA2900" w:rsidP="00DA2900">
      <w:pPr>
        <w:pStyle w:val="Default"/>
        <w:jc w:val="center"/>
        <w:rPr>
          <w:sz w:val="28"/>
          <w:szCs w:val="28"/>
        </w:rPr>
      </w:pPr>
    </w:p>
    <w:p w14:paraId="43E74E1F" w14:textId="77B180D2" w:rsidR="00DA2900" w:rsidRPr="00850EB8" w:rsidRDefault="00520EED" w:rsidP="00DA2900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50EB8">
        <w:rPr>
          <w:b/>
          <w:bCs/>
          <w:sz w:val="28"/>
          <w:szCs w:val="28"/>
        </w:rPr>
        <w:t xml:space="preserve">Про </w:t>
      </w:r>
      <w:r w:rsidR="00DA2900" w:rsidRPr="00850EB8">
        <w:rPr>
          <w:b/>
          <w:bCs/>
          <w:sz w:val="28"/>
          <w:szCs w:val="28"/>
        </w:rPr>
        <w:t>придбання обладнання для забезпечення доступу закладів загальної середньої освіти до Інтернету за допомогою мережі WI-FI</w:t>
      </w:r>
      <w:r w:rsidR="00DA2900" w:rsidRPr="00850EB8">
        <w:rPr>
          <w:b/>
          <w:bCs/>
          <w:sz w:val="28"/>
          <w:szCs w:val="28"/>
          <w:lang w:val="uk-UA"/>
        </w:rPr>
        <w:t xml:space="preserve"> </w:t>
      </w:r>
    </w:p>
    <w:p w14:paraId="5889F572" w14:textId="77777777" w:rsidR="00C63E70" w:rsidRPr="00850EB8" w:rsidRDefault="00C63E70" w:rsidP="00DA2900">
      <w:pPr>
        <w:pStyle w:val="Default"/>
        <w:jc w:val="center"/>
        <w:rPr>
          <w:sz w:val="28"/>
          <w:szCs w:val="28"/>
        </w:rPr>
      </w:pPr>
    </w:p>
    <w:p w14:paraId="49BD44FB" w14:textId="77777777" w:rsidR="006B336F" w:rsidRPr="006B336F" w:rsidRDefault="005627AC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EB8">
        <w:rPr>
          <w:rFonts w:ascii="Times New Roman" w:hAnsi="Times New Roman" w:cs="Times New Roman"/>
          <w:sz w:val="28"/>
          <w:szCs w:val="28"/>
          <w:lang w:val="uk-UA"/>
        </w:rPr>
        <w:t>У Дніпропетровській області у 2025/2026 навчальному році функціонує 783 комунальних заклади загальної середньої освіти</w:t>
      </w:r>
      <w:r w:rsidR="006B336F">
        <w:rPr>
          <w:rFonts w:ascii="Times New Roman" w:hAnsi="Times New Roman" w:cs="Times New Roman"/>
          <w:sz w:val="28"/>
          <w:szCs w:val="28"/>
          <w:lang w:val="uk-UA"/>
        </w:rPr>
        <w:t xml:space="preserve"> та 80 їхніх філій, які не є юридичними особами</w:t>
      </w:r>
      <w:r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0EED" w:rsidRPr="00850EB8">
        <w:rPr>
          <w:rFonts w:ascii="Times New Roman" w:hAnsi="Times New Roman" w:cs="Times New Roman"/>
          <w:sz w:val="28"/>
          <w:szCs w:val="28"/>
        </w:rPr>
        <w:t>За оперативними даними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EED" w:rsidRPr="00850EB8">
        <w:rPr>
          <w:rFonts w:ascii="Times New Roman" w:hAnsi="Times New Roman" w:cs="Times New Roman"/>
          <w:sz w:val="28"/>
          <w:szCs w:val="28"/>
        </w:rPr>
        <w:t>орга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>нів</w:t>
      </w:r>
      <w:r w:rsidR="00520EED" w:rsidRPr="00850EB8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у сфері освіти </w:t>
      </w:r>
      <w:r w:rsidR="00520EED" w:rsidRPr="00850EB8">
        <w:rPr>
          <w:rFonts w:ascii="Times New Roman" w:hAnsi="Times New Roman" w:cs="Times New Roman"/>
          <w:sz w:val="28"/>
          <w:szCs w:val="28"/>
        </w:rPr>
        <w:t>сільських, селищних, міських рад,</w:t>
      </w:r>
      <w:r w:rsidR="00F44DBB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 комуналь</w:t>
      </w:r>
      <w:bookmarkStart w:id="0" w:name="_GoBack"/>
      <w:bookmarkEnd w:id="0"/>
      <w:r w:rsidR="00F44DBB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них закладів освіти Дніпропетровської обласної ради, </w:t>
      </w:r>
      <w:r w:rsidR="006B336F">
        <w:rPr>
          <w:rFonts w:ascii="Times New Roman" w:hAnsi="Times New Roman" w:cs="Times New Roman"/>
          <w:sz w:val="28"/>
          <w:szCs w:val="28"/>
          <w:lang w:val="uk-UA"/>
        </w:rPr>
        <w:t>829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6B336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EED" w:rsidRPr="00850EB8">
        <w:rPr>
          <w:rFonts w:ascii="Times New Roman" w:hAnsi="Times New Roman" w:cs="Times New Roman"/>
          <w:sz w:val="28"/>
          <w:szCs w:val="28"/>
        </w:rPr>
        <w:t>(9</w:t>
      </w:r>
      <w:r w:rsidR="006B336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A2900" w:rsidRPr="00850EB8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520EED" w:rsidRPr="00850EB8">
        <w:rPr>
          <w:rFonts w:ascii="Times New Roman" w:hAnsi="Times New Roman" w:cs="Times New Roman"/>
          <w:sz w:val="28"/>
          <w:szCs w:val="28"/>
        </w:rPr>
        <w:t xml:space="preserve">від загальної кількості) </w:t>
      </w:r>
      <w:r w:rsidR="00520EED" w:rsidRPr="006B336F">
        <w:rPr>
          <w:rFonts w:ascii="Times New Roman" w:hAnsi="Times New Roman" w:cs="Times New Roman"/>
          <w:sz w:val="28"/>
          <w:szCs w:val="28"/>
        </w:rPr>
        <w:t>забезпечен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0EED" w:rsidRPr="006B336F">
        <w:rPr>
          <w:rFonts w:ascii="Times New Roman" w:hAnsi="Times New Roman" w:cs="Times New Roman"/>
          <w:sz w:val="28"/>
          <w:szCs w:val="28"/>
        </w:rPr>
        <w:t xml:space="preserve"> доступом до мережі Інтернет, у тому числі з використанням технології WI-FI.</w:t>
      </w:r>
      <w:r w:rsidR="006B336F" w:rsidRPr="006B3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96EFE" w14:textId="754BECF4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36F">
        <w:rPr>
          <w:rFonts w:ascii="Times New Roman" w:hAnsi="Times New Roman" w:cs="Times New Roman"/>
          <w:sz w:val="28"/>
          <w:szCs w:val="28"/>
        </w:rPr>
        <w:t xml:space="preserve">З метою розвитку та модернізації мережевої інфраструктури упродовж  </w:t>
      </w:r>
      <w:r w:rsidRPr="006B336F">
        <w:rPr>
          <w:rFonts w:ascii="Times New Roman" w:hAnsi="Times New Roman" w:cs="Times New Roman"/>
          <w:sz w:val="28"/>
          <w:szCs w:val="28"/>
        </w:rPr>
        <w:br/>
      </w:r>
      <w:r w:rsidRPr="006B336F">
        <w:rPr>
          <w:rFonts w:ascii="Times New Roman" w:hAnsi="Times New Roman" w:cs="Times New Roman"/>
          <w:sz w:val="28"/>
          <w:szCs w:val="28"/>
        </w:rPr>
        <w:t>2025 року року здійснювалося придбання та монтаж</w:t>
      </w:r>
      <w:r w:rsidRPr="006B336F">
        <w:t xml:space="preserve"> </w:t>
      </w:r>
      <w:r w:rsidRPr="006B336F">
        <w:rPr>
          <w:rFonts w:ascii="Times New Roman" w:hAnsi="Times New Roman" w:cs="Times New Roman"/>
          <w:sz w:val="28"/>
          <w:szCs w:val="28"/>
        </w:rPr>
        <w:t>обладнання для забезпечення доступу до Інтернету за допомогою мережі WI-FI</w:t>
      </w:r>
      <w:r w:rsidRPr="006B336F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813D206" w14:textId="6A4A0F50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6F">
        <w:rPr>
          <w:rFonts w:ascii="Times New Roman" w:hAnsi="Times New Roman" w:cs="Times New Roman"/>
          <w:sz w:val="28"/>
          <w:szCs w:val="28"/>
        </w:rPr>
        <w:t>маршрутизаторів;</w:t>
      </w:r>
    </w:p>
    <w:p w14:paraId="0B6D2286" w14:textId="53820E71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6F">
        <w:rPr>
          <w:rFonts w:ascii="Times New Roman" w:hAnsi="Times New Roman" w:cs="Times New Roman"/>
          <w:sz w:val="28"/>
          <w:szCs w:val="28"/>
        </w:rPr>
        <w:t>точок доступу;</w:t>
      </w:r>
    </w:p>
    <w:p w14:paraId="3F70D79F" w14:textId="2E971403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36F">
        <w:rPr>
          <w:rFonts w:ascii="Times New Roman" w:hAnsi="Times New Roman" w:cs="Times New Roman"/>
          <w:sz w:val="28"/>
          <w:szCs w:val="28"/>
          <w:lang w:val="uk-UA"/>
        </w:rPr>
        <w:t>роутерів;</w:t>
      </w:r>
    </w:p>
    <w:p w14:paraId="74D22932" w14:textId="79C72A8B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336F">
        <w:rPr>
          <w:rFonts w:ascii="Times New Roman" w:hAnsi="Times New Roman" w:cs="Times New Roman"/>
          <w:sz w:val="28"/>
          <w:szCs w:val="28"/>
          <w:lang w:val="uk-UA"/>
        </w:rPr>
        <w:t>комутаторів.</w:t>
      </w:r>
    </w:p>
    <w:p w14:paraId="44FFC170" w14:textId="114D416B" w:rsidR="00900D94" w:rsidRPr="006B336F" w:rsidRDefault="00C63E70" w:rsidP="00C63E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6F">
        <w:rPr>
          <w:rFonts w:ascii="Times New Roman" w:hAnsi="Times New Roman" w:cs="Times New Roman"/>
          <w:sz w:val="28"/>
          <w:szCs w:val="28"/>
        </w:rPr>
        <w:t xml:space="preserve">Протягом 2025 року 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 xml:space="preserve">для закладів загальної середньої освіти </w:t>
      </w:r>
      <w:r w:rsidRPr="006B336F">
        <w:rPr>
          <w:rFonts w:ascii="Times New Roman" w:hAnsi="Times New Roman" w:cs="Times New Roman"/>
          <w:sz w:val="28"/>
          <w:szCs w:val="28"/>
        </w:rPr>
        <w:t xml:space="preserve">для придбано 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 xml:space="preserve">175 одиниць </w:t>
      </w:r>
      <w:r w:rsidRPr="006B336F">
        <w:rPr>
          <w:rFonts w:ascii="Times New Roman" w:hAnsi="Times New Roman" w:cs="Times New Roman"/>
          <w:sz w:val="28"/>
          <w:szCs w:val="28"/>
        </w:rPr>
        <w:t xml:space="preserve">обладнання для забезпечення доступу до Інтернету з використанням технології WI-FI за кошти місцевого бюджету, ще 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 xml:space="preserve">87 одиниць </w:t>
      </w:r>
      <w:r w:rsidRPr="006B336F">
        <w:rPr>
          <w:rFonts w:ascii="Times New Roman" w:hAnsi="Times New Roman" w:cs="Times New Roman"/>
          <w:sz w:val="28"/>
          <w:szCs w:val="28"/>
        </w:rPr>
        <w:t>отрима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6B336F">
        <w:rPr>
          <w:rFonts w:ascii="Times New Roman" w:hAnsi="Times New Roman" w:cs="Times New Roman"/>
          <w:sz w:val="28"/>
          <w:szCs w:val="28"/>
        </w:rPr>
        <w:t xml:space="preserve"> </w:t>
      </w:r>
      <w:r w:rsidR="006B336F" w:rsidRPr="006B336F">
        <w:rPr>
          <w:rFonts w:ascii="Times New Roman" w:hAnsi="Times New Roman" w:cs="Times New Roman"/>
          <w:sz w:val="28"/>
          <w:szCs w:val="28"/>
          <w:lang w:val="uk-UA"/>
        </w:rPr>
        <w:t xml:space="preserve">як благодійну допомогу. </w:t>
      </w:r>
    </w:p>
    <w:p w14:paraId="64DC72E3" w14:textId="27A654F8" w:rsidR="006B336F" w:rsidRPr="006B336F" w:rsidRDefault="006B336F" w:rsidP="006B3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6F">
        <w:rPr>
          <w:rFonts w:ascii="Times New Roman" w:hAnsi="Times New Roman" w:cs="Times New Roman"/>
          <w:sz w:val="28"/>
          <w:szCs w:val="28"/>
        </w:rPr>
        <w:t xml:space="preserve">Інвестиції у цифрову інфраструктуру </w:t>
      </w:r>
      <w:r w:rsidRPr="006B336F">
        <w:rPr>
          <w:rFonts w:ascii="Times New Roman" w:hAnsi="Times New Roman" w:cs="Times New Roman"/>
          <w:sz w:val="28"/>
          <w:szCs w:val="28"/>
          <w:lang w:val="uk-UA"/>
        </w:rPr>
        <w:t xml:space="preserve">закладів загальної середньої </w:t>
      </w:r>
      <w:r w:rsidRPr="006B336F">
        <w:rPr>
          <w:rFonts w:ascii="Times New Roman" w:hAnsi="Times New Roman" w:cs="Times New Roman"/>
          <w:sz w:val="28"/>
          <w:szCs w:val="28"/>
        </w:rPr>
        <w:t>освіти дозволяють не лише модернізувати освітній процес, а й створювати умови для розвитку цифрової грамотності дітей, формування навичок критичного мислення та творчого підходу до навчання.</w:t>
      </w:r>
    </w:p>
    <w:p w14:paraId="57BB1589" w14:textId="77777777" w:rsidR="00900D94" w:rsidRPr="00850EB8" w:rsidRDefault="00900D94" w:rsidP="00C63E7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00D94" w:rsidRPr="00850EB8" w:rsidSect="00520EE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5B3D"/>
    <w:multiLevelType w:val="multilevel"/>
    <w:tmpl w:val="FC9A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3A3A"/>
    <w:multiLevelType w:val="multilevel"/>
    <w:tmpl w:val="E3F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84F3A"/>
    <w:multiLevelType w:val="multilevel"/>
    <w:tmpl w:val="635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A0"/>
    <w:multiLevelType w:val="multilevel"/>
    <w:tmpl w:val="F70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84EA9"/>
    <w:multiLevelType w:val="multilevel"/>
    <w:tmpl w:val="D6C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B6B8C"/>
    <w:multiLevelType w:val="multilevel"/>
    <w:tmpl w:val="591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524E4"/>
    <w:multiLevelType w:val="multilevel"/>
    <w:tmpl w:val="FAC0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FD"/>
    <w:rsid w:val="000A6F95"/>
    <w:rsid w:val="00424986"/>
    <w:rsid w:val="00520EED"/>
    <w:rsid w:val="005627AC"/>
    <w:rsid w:val="00614C99"/>
    <w:rsid w:val="006B336F"/>
    <w:rsid w:val="00767E50"/>
    <w:rsid w:val="00850EB8"/>
    <w:rsid w:val="00900D94"/>
    <w:rsid w:val="00A2757B"/>
    <w:rsid w:val="00C13DFD"/>
    <w:rsid w:val="00C63E70"/>
    <w:rsid w:val="00C7184B"/>
    <w:rsid w:val="00D910E2"/>
    <w:rsid w:val="00DA2900"/>
    <w:rsid w:val="00F44DBB"/>
    <w:rsid w:val="00F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39F9"/>
  <w15:chartTrackingRefBased/>
  <w15:docId w15:val="{38A940BC-2B2D-46DD-A9E3-9ABE569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A6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F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A6F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A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F95"/>
    <w:rPr>
      <w:b/>
      <w:bCs/>
    </w:rPr>
  </w:style>
  <w:style w:type="paragraph" w:customStyle="1" w:styleId="Default">
    <w:name w:val="Default"/>
    <w:rsid w:val="0052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Березовська</dc:creator>
  <cp:keywords/>
  <dc:description/>
  <cp:lastModifiedBy>Яна Самсонова</cp:lastModifiedBy>
  <cp:revision>18</cp:revision>
  <dcterms:created xsi:type="dcterms:W3CDTF">2026-01-30T08:25:00Z</dcterms:created>
  <dcterms:modified xsi:type="dcterms:W3CDTF">2026-04-22T10:46:00Z</dcterms:modified>
</cp:coreProperties>
</file>