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FCC24D" w14:textId="43C9E142" w:rsidR="00692A8F" w:rsidRDefault="00692A8F">
      <w:pPr>
        <w:pBdr>
          <w:top w:val="nil"/>
          <w:left w:val="nil"/>
          <w:bottom w:val="nil"/>
          <w:right w:val="nil"/>
          <w:between w:val="nil"/>
        </w:pBdr>
        <w:ind w:firstLine="567"/>
        <w:jc w:val="center"/>
        <w:rPr>
          <w:rFonts w:ascii="Times New Roman" w:eastAsia="Times New Roman" w:hAnsi="Times New Roman" w:cs="Times New Roman"/>
        </w:rPr>
      </w:pPr>
    </w:p>
    <w:p w14:paraId="7FB6F137" w14:textId="77777777" w:rsidR="00692A8F" w:rsidRDefault="00411435">
      <w:pPr>
        <w:pBdr>
          <w:top w:val="nil"/>
          <w:left w:val="nil"/>
          <w:bottom w:val="nil"/>
          <w:right w:val="nil"/>
          <w:between w:val="nil"/>
        </w:pBdr>
        <w:ind w:firstLine="567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ІНФОРМАЦІЯ</w:t>
      </w:r>
    </w:p>
    <w:p w14:paraId="2850C4BE" w14:textId="77777777" w:rsidR="00692A8F" w:rsidRDefault="00411435">
      <w:pPr>
        <w:pBdr>
          <w:top w:val="nil"/>
          <w:left w:val="nil"/>
          <w:bottom w:val="nil"/>
          <w:right w:val="nil"/>
          <w:between w:val="nil"/>
        </w:pBdr>
        <w:ind w:firstLine="567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щодо виконання заходу 21 завдання 8, заходу 9 завдання 21, заходу 5 завдання 65, заходу 14 завдання 65, заходу 15 завдання 67, заходу 32 завдання 67, заходу 33 завдання 67, заходу 34 завдання 67, заходу 36 завданн</w:t>
      </w:r>
      <w:r>
        <w:rPr>
          <w:rFonts w:ascii="Times New Roman" w:eastAsia="Times New Roman" w:hAnsi="Times New Roman" w:cs="Times New Roman"/>
        </w:rPr>
        <w:t>я 67 Плану заходів на 2025 – 2026 роки з реалізації Національної стратегії із створення безбар’єрного простору в Україні на період до 2030 року, затвердженого розпорядженням Кабінету Міністрів України від 25.03.2025 № 374-р</w:t>
      </w:r>
    </w:p>
    <w:p w14:paraId="3D9866F2" w14:textId="77777777" w:rsidR="00692A8F" w:rsidRDefault="00692A8F">
      <w:pPr>
        <w:pBdr>
          <w:top w:val="nil"/>
          <w:left w:val="nil"/>
          <w:bottom w:val="nil"/>
          <w:right w:val="nil"/>
          <w:between w:val="nil"/>
        </w:pBdr>
        <w:ind w:firstLine="567"/>
        <w:jc w:val="center"/>
        <w:rPr>
          <w:rFonts w:ascii="Times New Roman" w:eastAsia="Times New Roman" w:hAnsi="Times New Roman" w:cs="Times New Roman"/>
        </w:rPr>
      </w:pPr>
    </w:p>
    <w:p w14:paraId="1AB2150D" w14:textId="77777777" w:rsidR="00692A8F" w:rsidRDefault="00411435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На виконання заходу 21 завдання</w:t>
      </w:r>
      <w:r>
        <w:rPr>
          <w:rFonts w:ascii="Times New Roman" w:eastAsia="Times New Roman" w:hAnsi="Times New Roman" w:cs="Times New Roman"/>
        </w:rPr>
        <w:t xml:space="preserve"> 8 Плану заходів в 2025 році виконано ремонтно-будівельні роботи на 10 об’єктах захисних споруд цивільного захисту в 8 закладах охорони здоров’я області з урахуванням вимог доступності.</w:t>
      </w:r>
    </w:p>
    <w:p w14:paraId="3CDE63F9" w14:textId="77777777" w:rsidR="00692A8F" w:rsidRDefault="00692A8F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</w:rPr>
      </w:pPr>
    </w:p>
    <w:p w14:paraId="3AAE0F8A" w14:textId="77777777" w:rsidR="00692A8F" w:rsidRDefault="00411435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На виконання заходу 9 завдання 21 Плану заходів серед закладів охорон</w:t>
      </w:r>
      <w:r>
        <w:rPr>
          <w:rFonts w:ascii="Times New Roman" w:eastAsia="Times New Roman" w:hAnsi="Times New Roman" w:cs="Times New Roman"/>
        </w:rPr>
        <w:t xml:space="preserve">и здоров’я розповсюджено «Довідник </w:t>
      </w:r>
      <w:proofErr w:type="spellStart"/>
      <w:r>
        <w:rPr>
          <w:rFonts w:ascii="Times New Roman" w:eastAsia="Times New Roman" w:hAnsi="Times New Roman" w:cs="Times New Roman"/>
        </w:rPr>
        <w:t>безбар’єрності</w:t>
      </w:r>
      <w:proofErr w:type="spellEnd"/>
      <w:r>
        <w:rPr>
          <w:rFonts w:ascii="Times New Roman" w:eastAsia="Times New Roman" w:hAnsi="Times New Roman" w:cs="Times New Roman"/>
        </w:rPr>
        <w:t xml:space="preserve">», створений за ініціативою першої леді Олени </w:t>
      </w:r>
      <w:proofErr w:type="spellStart"/>
      <w:r>
        <w:rPr>
          <w:rFonts w:ascii="Times New Roman" w:eastAsia="Times New Roman" w:hAnsi="Times New Roman" w:cs="Times New Roman"/>
        </w:rPr>
        <w:t>Зеленської</w:t>
      </w:r>
      <w:proofErr w:type="spellEnd"/>
      <w:r>
        <w:rPr>
          <w:rFonts w:ascii="Times New Roman" w:eastAsia="Times New Roman" w:hAnsi="Times New Roman" w:cs="Times New Roman"/>
        </w:rPr>
        <w:t xml:space="preserve"> (</w:t>
      </w:r>
      <w:hyperlink r:id="rId6">
        <w:r>
          <w:rPr>
            <w:rFonts w:ascii="Times New Roman" w:eastAsia="Times New Roman" w:hAnsi="Times New Roman" w:cs="Times New Roman"/>
          </w:rPr>
          <w:t>https://www.facebook.com/share/p/1B4LZnBYVf/</w:t>
        </w:r>
      </w:hyperlink>
      <w:r>
        <w:rPr>
          <w:rFonts w:ascii="Times New Roman" w:eastAsia="Times New Roman" w:hAnsi="Times New Roman" w:cs="Times New Roman"/>
        </w:rPr>
        <w:t>), розміщено карту надавачів реабілітацій</w:t>
      </w:r>
      <w:r>
        <w:rPr>
          <w:rFonts w:ascii="Times New Roman" w:eastAsia="Times New Roman" w:hAnsi="Times New Roman" w:cs="Times New Roman"/>
        </w:rPr>
        <w:t>ної допомоги Дніпропетровської області (https://www.facebook.com/share/p/16cK99jxZV/).</w:t>
      </w:r>
    </w:p>
    <w:p w14:paraId="4296F0EE" w14:textId="77777777" w:rsidR="00692A8F" w:rsidRDefault="00411435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Протягом року для громад області розповсюджено 18 найменувань друкованої продукції </w:t>
      </w:r>
      <w:proofErr w:type="spellStart"/>
      <w:r>
        <w:rPr>
          <w:rFonts w:ascii="Times New Roman" w:eastAsia="Times New Roman" w:hAnsi="Times New Roman" w:cs="Times New Roman"/>
        </w:rPr>
        <w:t>тиражем</w:t>
      </w:r>
      <w:proofErr w:type="spellEnd"/>
      <w:r>
        <w:rPr>
          <w:rFonts w:ascii="Times New Roman" w:eastAsia="Times New Roman" w:hAnsi="Times New Roman" w:cs="Times New Roman"/>
        </w:rPr>
        <w:t xml:space="preserve"> 28254 примірники на теми:</w:t>
      </w:r>
    </w:p>
    <w:p w14:paraId="33A5C576" w14:textId="77777777" w:rsidR="00692A8F" w:rsidRDefault="00411435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плакати:</w:t>
      </w:r>
    </w:p>
    <w:p w14:paraId="79950207" w14:textId="77777777" w:rsidR="00692A8F" w:rsidRDefault="00411435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«Змогли вони, зможеш і ти!» – 44 прим.;</w:t>
      </w:r>
    </w:p>
    <w:p w14:paraId="647BAF4A" w14:textId="77777777" w:rsidR="00692A8F" w:rsidRDefault="00411435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«Ти</w:t>
      </w:r>
      <w:r>
        <w:rPr>
          <w:rFonts w:ascii="Times New Roman" w:eastAsia="Times New Roman" w:hAnsi="Times New Roman" w:cs="Times New Roman"/>
        </w:rPr>
        <w:t xml:space="preserve"> як? Щоб відволіктися від поганих думок» – 48 прим.;</w:t>
      </w:r>
    </w:p>
    <w:p w14:paraId="7800A7AF" w14:textId="77777777" w:rsidR="00692A8F" w:rsidRDefault="00411435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«Ти як?» Всеукраїнська програма ментального здоров’я за ініціативою О. </w:t>
      </w:r>
      <w:proofErr w:type="spellStart"/>
      <w:r>
        <w:rPr>
          <w:rFonts w:ascii="Times New Roman" w:eastAsia="Times New Roman" w:hAnsi="Times New Roman" w:cs="Times New Roman"/>
        </w:rPr>
        <w:t>Зеленської</w:t>
      </w:r>
      <w:proofErr w:type="spellEnd"/>
      <w:r>
        <w:rPr>
          <w:rFonts w:ascii="Times New Roman" w:eastAsia="Times New Roman" w:hAnsi="Times New Roman" w:cs="Times New Roman"/>
        </w:rPr>
        <w:t xml:space="preserve"> – 52 прим.;</w:t>
      </w:r>
    </w:p>
    <w:p w14:paraId="4C2DE3CD" w14:textId="77777777" w:rsidR="00692A8F" w:rsidRDefault="00411435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«Реабілітація, як отримати послуги з доказової реабілітації безоплатно?» – 150 прим.;</w:t>
      </w:r>
    </w:p>
    <w:p w14:paraId="178919CC" w14:textId="77777777" w:rsidR="00692A8F" w:rsidRDefault="00411435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«Як отримати слуховий </w:t>
      </w:r>
      <w:r>
        <w:rPr>
          <w:rFonts w:ascii="Times New Roman" w:eastAsia="Times New Roman" w:hAnsi="Times New Roman" w:cs="Times New Roman"/>
        </w:rPr>
        <w:t>апарат безоплатно?» – 150 прим.;</w:t>
      </w:r>
    </w:p>
    <w:p w14:paraId="01AF7749" w14:textId="77777777" w:rsidR="00692A8F" w:rsidRDefault="00411435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флаєр</w:t>
      </w:r>
      <w:proofErr w:type="spellEnd"/>
      <w:r>
        <w:rPr>
          <w:rFonts w:ascii="Times New Roman" w:eastAsia="Times New Roman" w:hAnsi="Times New Roman" w:cs="Times New Roman"/>
        </w:rPr>
        <w:t xml:space="preserve"> «Ти як? Маршрути послуг з ментального здоров’я в Дніпровській громаді» – 1000 прим.;</w:t>
      </w:r>
    </w:p>
    <w:p w14:paraId="437FECA2" w14:textId="77777777" w:rsidR="00692A8F" w:rsidRDefault="00411435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брошури:</w:t>
      </w:r>
    </w:p>
    <w:p w14:paraId="1DA5D6C7" w14:textId="77777777" w:rsidR="00692A8F" w:rsidRDefault="00411435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«Реабілітація, як отримати послуги з доказової реабілітації безоплатно?» – 1500 прим.;</w:t>
      </w:r>
    </w:p>
    <w:p w14:paraId="7E2D4530" w14:textId="77777777" w:rsidR="00692A8F" w:rsidRDefault="00411435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«Дорожня карта, як отримати слухові </w:t>
      </w:r>
      <w:r>
        <w:rPr>
          <w:rFonts w:ascii="Times New Roman" w:eastAsia="Times New Roman" w:hAnsi="Times New Roman" w:cs="Times New Roman"/>
        </w:rPr>
        <w:t>апарати за державний кошт?» – 1500 прим.;</w:t>
      </w:r>
    </w:p>
    <w:p w14:paraId="29C44BC8" w14:textId="77777777" w:rsidR="00692A8F" w:rsidRDefault="00411435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плакати:</w:t>
      </w:r>
    </w:p>
    <w:p w14:paraId="6A9C0F8B" w14:textId="77777777" w:rsidR="00692A8F" w:rsidRDefault="00411435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«Для експертних команд про оцінювання повсякденного функціонування» - 100 прим.;</w:t>
      </w:r>
    </w:p>
    <w:p w14:paraId="000D4A2D" w14:textId="77777777" w:rsidR="00692A8F" w:rsidRDefault="00411435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«Потрібні милиці чи ходунки?» - 50 прим.;</w:t>
      </w:r>
    </w:p>
    <w:p w14:paraId="18E34B6F" w14:textId="77777777" w:rsidR="00692A8F" w:rsidRDefault="00411435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«Для пацієнтів про оцінювання повсякденного функціонування» - 100 прим.;</w:t>
      </w:r>
    </w:p>
    <w:p w14:paraId="62D1A5CF" w14:textId="77777777" w:rsidR="00692A8F" w:rsidRDefault="00411435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«Тут пану</w:t>
      </w:r>
      <w:r>
        <w:rPr>
          <w:rFonts w:ascii="Times New Roman" w:eastAsia="Times New Roman" w:hAnsi="Times New Roman" w:cs="Times New Roman"/>
        </w:rPr>
        <w:t>є доброзичливість та повага» - 100 прим.;</w:t>
      </w:r>
    </w:p>
    <w:p w14:paraId="1FD2DE72" w14:textId="77777777" w:rsidR="00692A8F" w:rsidRDefault="00411435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буклети:</w:t>
      </w:r>
    </w:p>
    <w:p w14:paraId="77AC806C" w14:textId="77777777" w:rsidR="00692A8F" w:rsidRDefault="00411435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«Для пацієнтів про оцінювання повсякденного функціонування» - 15000 прим.;</w:t>
      </w:r>
    </w:p>
    <w:p w14:paraId="2FC7943D" w14:textId="77777777" w:rsidR="00692A8F" w:rsidRDefault="00411435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«Як безоплатно отримати милиці, крісла-</w:t>
      </w:r>
      <w:proofErr w:type="spellStart"/>
      <w:r>
        <w:rPr>
          <w:rFonts w:ascii="Times New Roman" w:eastAsia="Times New Roman" w:hAnsi="Times New Roman" w:cs="Times New Roman"/>
        </w:rPr>
        <w:t>каталки</w:t>
      </w:r>
      <w:proofErr w:type="spellEnd"/>
      <w:r>
        <w:rPr>
          <w:rFonts w:ascii="Times New Roman" w:eastAsia="Times New Roman" w:hAnsi="Times New Roman" w:cs="Times New Roman"/>
        </w:rPr>
        <w:t xml:space="preserve"> та інші допоміжні засоби реабілітації у тимчасове користування» - 4350 прим.;</w:t>
      </w:r>
    </w:p>
    <w:p w14:paraId="168EBC4F" w14:textId="77777777" w:rsidR="00692A8F" w:rsidRDefault="00411435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«Як п</w:t>
      </w:r>
      <w:r>
        <w:rPr>
          <w:rFonts w:ascii="Times New Roman" w:eastAsia="Times New Roman" w:hAnsi="Times New Roman" w:cs="Times New Roman"/>
        </w:rPr>
        <w:t>ройти оцінювання повсякденного функціонування» - 2500 прим.;</w:t>
      </w:r>
    </w:p>
    <w:p w14:paraId="7CDAD57F" w14:textId="77777777" w:rsidR="00692A8F" w:rsidRDefault="00411435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«Як безоплатно отримати для тимчасового користування дітям від 3-х років користування допоміжні засоби реабілітації з кабінету </w:t>
      </w:r>
      <w:proofErr w:type="spellStart"/>
      <w:r>
        <w:rPr>
          <w:rFonts w:ascii="Times New Roman" w:eastAsia="Times New Roman" w:hAnsi="Times New Roman" w:cs="Times New Roman"/>
        </w:rPr>
        <w:t>асистивних</w:t>
      </w:r>
      <w:proofErr w:type="spellEnd"/>
      <w:r>
        <w:rPr>
          <w:rFonts w:ascii="Times New Roman" w:eastAsia="Times New Roman" w:hAnsi="Times New Roman" w:cs="Times New Roman"/>
        </w:rPr>
        <w:t xml:space="preserve"> технологій» - 1160 прим.</w:t>
      </w:r>
    </w:p>
    <w:p w14:paraId="723D6F2E" w14:textId="77777777" w:rsidR="00692A8F" w:rsidRDefault="00692A8F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</w:rPr>
      </w:pPr>
    </w:p>
    <w:p w14:paraId="39DF3644" w14:textId="77777777" w:rsidR="00692A8F" w:rsidRDefault="00411435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На виконання заходу 5 завдання </w:t>
      </w:r>
      <w:r>
        <w:rPr>
          <w:rFonts w:ascii="Times New Roman" w:eastAsia="Times New Roman" w:hAnsi="Times New Roman" w:cs="Times New Roman"/>
        </w:rPr>
        <w:t>65 Плану заходів договори з Національною службою здоров’я України (далі - НСЗУ) про медичне обслуговування населення за програмою медичних гарантій за напрямом “Психосоціальна та психіатрична допомога дорослим та дітям, що організовується центрами ментальн</w:t>
      </w:r>
      <w:r>
        <w:rPr>
          <w:rFonts w:ascii="Times New Roman" w:eastAsia="Times New Roman" w:hAnsi="Times New Roman" w:cs="Times New Roman"/>
        </w:rPr>
        <w:t xml:space="preserve">ого (психічного) здоров’я та мобільними </w:t>
      </w:r>
      <w:proofErr w:type="spellStart"/>
      <w:r>
        <w:rPr>
          <w:rFonts w:ascii="Times New Roman" w:eastAsia="Times New Roman" w:hAnsi="Times New Roman" w:cs="Times New Roman"/>
        </w:rPr>
        <w:t>мультидисциплінарними</w:t>
      </w:r>
      <w:proofErr w:type="spellEnd"/>
      <w:r>
        <w:rPr>
          <w:rFonts w:ascii="Times New Roman" w:eastAsia="Times New Roman" w:hAnsi="Times New Roman" w:cs="Times New Roman"/>
        </w:rPr>
        <w:t xml:space="preserve"> командами” підписали 15 кластерних лікарень (пропозицію 1 кластерної лікарні було </w:t>
      </w:r>
      <w:proofErr w:type="spellStart"/>
      <w:r>
        <w:rPr>
          <w:rFonts w:ascii="Times New Roman" w:eastAsia="Times New Roman" w:hAnsi="Times New Roman" w:cs="Times New Roman"/>
        </w:rPr>
        <w:t>відхилено</w:t>
      </w:r>
      <w:proofErr w:type="spellEnd"/>
      <w:r>
        <w:rPr>
          <w:rFonts w:ascii="Times New Roman" w:eastAsia="Times New Roman" w:hAnsi="Times New Roman" w:cs="Times New Roman"/>
        </w:rPr>
        <w:t xml:space="preserve"> НСЗУ) та 2 </w:t>
      </w:r>
      <w:proofErr w:type="spellStart"/>
      <w:r>
        <w:rPr>
          <w:rFonts w:ascii="Times New Roman" w:eastAsia="Times New Roman" w:hAnsi="Times New Roman" w:cs="Times New Roman"/>
        </w:rPr>
        <w:t>надкластерні</w:t>
      </w:r>
      <w:proofErr w:type="spellEnd"/>
      <w:r>
        <w:rPr>
          <w:rFonts w:ascii="Times New Roman" w:eastAsia="Times New Roman" w:hAnsi="Times New Roman" w:cs="Times New Roman"/>
        </w:rPr>
        <w:t xml:space="preserve"> - КНТ “Регіональний медичний центр родинного здоров’я” ДОР”, КНТ “Дніпропетров</w:t>
      </w:r>
      <w:r>
        <w:rPr>
          <w:rFonts w:ascii="Times New Roman" w:eastAsia="Times New Roman" w:hAnsi="Times New Roman" w:cs="Times New Roman"/>
        </w:rPr>
        <w:t xml:space="preserve">ська багатопрофільна клінічна лікарня з надання психіатричної допомоги” Дніпропетровської обласної ради”, із дотриманням вимог </w:t>
      </w:r>
      <w:proofErr w:type="spellStart"/>
      <w:r>
        <w:rPr>
          <w:rFonts w:ascii="Times New Roman" w:eastAsia="Times New Roman" w:hAnsi="Times New Roman" w:cs="Times New Roman"/>
        </w:rPr>
        <w:t>безбар’єрності</w:t>
      </w:r>
      <w:proofErr w:type="spellEnd"/>
      <w:r>
        <w:rPr>
          <w:rFonts w:ascii="Times New Roman" w:eastAsia="Times New Roman" w:hAnsi="Times New Roman" w:cs="Times New Roman"/>
        </w:rPr>
        <w:t>, зокрема забезпечується фізична доступність будівель (наявність пандусів, поручнів, кнопки виклику медичного персо</w:t>
      </w:r>
      <w:r>
        <w:rPr>
          <w:rFonts w:ascii="Times New Roman" w:eastAsia="Times New Roman" w:hAnsi="Times New Roman" w:cs="Times New Roman"/>
        </w:rPr>
        <w:t>налу), облаштування санітарно-гігієнічних приміщень з урахуванням потреб осіб з інвалідністю та маломобільних груп населення.</w:t>
      </w:r>
    </w:p>
    <w:p w14:paraId="4331A09A" w14:textId="77777777" w:rsidR="00692A8F" w:rsidRDefault="00411435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Загалом в області сформована розгалужена мережа надавачів первинної, амбулаторної, стаціонарної психологічної та психіатричної доп</w:t>
      </w:r>
      <w:r>
        <w:rPr>
          <w:rFonts w:ascii="Times New Roman" w:eastAsia="Times New Roman" w:hAnsi="Times New Roman" w:cs="Times New Roman"/>
        </w:rPr>
        <w:t>омоги.</w:t>
      </w:r>
    </w:p>
    <w:p w14:paraId="61EAFBE0" w14:textId="77777777" w:rsidR="00692A8F" w:rsidRDefault="00411435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Надання стаціонарної психіатричної допомоги дорослим та дітям забезпечено в 17 закладах охорони здоров’я, з них 14 комунальних. </w:t>
      </w:r>
    </w:p>
    <w:p w14:paraId="0ECDA89B" w14:textId="77777777" w:rsidR="00692A8F" w:rsidRDefault="00411435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Госпіталізація та лікування всіх пацієнтів в закладах охорони здоров’я області, які надають психіатричну допомогу, прово</w:t>
      </w:r>
      <w:r>
        <w:rPr>
          <w:rFonts w:ascii="Times New Roman" w:eastAsia="Times New Roman" w:hAnsi="Times New Roman" w:cs="Times New Roman"/>
        </w:rPr>
        <w:t xml:space="preserve">диться відповідно до Конвенції про захист з прав людини і основоположних свобод, Конституції України, Основи законодавства України про охорону здоров’я, Закону України “Про психіатричну допомогу” та інших підзаконних актів. Психіатрична допомога надається </w:t>
      </w:r>
      <w:r>
        <w:rPr>
          <w:rFonts w:ascii="Times New Roman" w:eastAsia="Times New Roman" w:hAnsi="Times New Roman" w:cs="Times New Roman"/>
        </w:rPr>
        <w:t>на основі принципів законності, гуманності, додержання прав людини і громадянина, добровільності, доступності, відповідно до стандартів надання психіатричної допомоги і вимог пакету “Стаціонарна психіатрична допомога дорослим та дітям” та сучасного рівня н</w:t>
      </w:r>
      <w:r>
        <w:rPr>
          <w:rFonts w:ascii="Times New Roman" w:eastAsia="Times New Roman" w:hAnsi="Times New Roman" w:cs="Times New Roman"/>
        </w:rPr>
        <w:t xml:space="preserve">аукових знань, необхідності й достатності заходів лікування, медичної, психологічної та соціальної реабілітації, надання освітніх, соціальних послуг. Також дотримуються принципи </w:t>
      </w:r>
      <w:proofErr w:type="spellStart"/>
      <w:r>
        <w:rPr>
          <w:rFonts w:ascii="Times New Roman" w:eastAsia="Times New Roman" w:hAnsi="Times New Roman" w:cs="Times New Roman"/>
        </w:rPr>
        <w:t>безбар’єрності</w:t>
      </w:r>
      <w:proofErr w:type="spellEnd"/>
      <w:r>
        <w:rPr>
          <w:rFonts w:ascii="Times New Roman" w:eastAsia="Times New Roman" w:hAnsi="Times New Roman" w:cs="Times New Roman"/>
        </w:rPr>
        <w:t xml:space="preserve"> та інклюзії, що сприяє підвищенню доступності та якості психіат</w:t>
      </w:r>
      <w:r>
        <w:rPr>
          <w:rFonts w:ascii="Times New Roman" w:eastAsia="Times New Roman" w:hAnsi="Times New Roman" w:cs="Times New Roman"/>
        </w:rPr>
        <w:t>ричних послуг у регіоні.</w:t>
      </w:r>
    </w:p>
    <w:p w14:paraId="02C9E8D3" w14:textId="77777777" w:rsidR="00692A8F" w:rsidRDefault="00692A8F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</w:rPr>
      </w:pPr>
    </w:p>
    <w:p w14:paraId="16F5A811" w14:textId="77777777" w:rsidR="00692A8F" w:rsidRDefault="00411435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На виконання заходу 14 завдання 65 Плану заходів відповідно до стандартів медичної допомоги «Нормальна вагітність», затверджених наказом МОЗ України від 09.08.2022 № 1437, з урахуванням Методичних рекомендацій щодо заходів охорони</w:t>
      </w:r>
      <w:r>
        <w:rPr>
          <w:rFonts w:ascii="Times New Roman" w:eastAsia="Times New Roman" w:hAnsi="Times New Roman" w:cs="Times New Roman"/>
        </w:rPr>
        <w:t xml:space="preserve"> психічного здоров'я матері і дитини у </w:t>
      </w:r>
      <w:proofErr w:type="spellStart"/>
      <w:r>
        <w:rPr>
          <w:rFonts w:ascii="Times New Roman" w:eastAsia="Times New Roman" w:hAnsi="Times New Roman" w:cs="Times New Roman"/>
        </w:rPr>
        <w:t>перинатальному</w:t>
      </w:r>
      <w:proofErr w:type="spellEnd"/>
      <w:r>
        <w:rPr>
          <w:rFonts w:ascii="Times New Roman" w:eastAsia="Times New Roman" w:hAnsi="Times New Roman" w:cs="Times New Roman"/>
        </w:rPr>
        <w:t xml:space="preserve"> та постнатальному періоді, затверджених наказом МОЗ України від 06.08.2025 №1234, у всіх пологових відділеннях закладів охорони здоров’я області вагітні </w:t>
      </w:r>
      <w:r>
        <w:rPr>
          <w:rFonts w:ascii="Times New Roman" w:eastAsia="Times New Roman" w:hAnsi="Times New Roman" w:cs="Times New Roman"/>
        </w:rPr>
        <w:lastRenderedPageBreak/>
        <w:t>жінки двічі заповнюють опитувальники Единбурзької</w:t>
      </w:r>
      <w:r>
        <w:rPr>
          <w:rFonts w:ascii="Times New Roman" w:eastAsia="Times New Roman" w:hAnsi="Times New Roman" w:cs="Times New Roman"/>
        </w:rPr>
        <w:t xml:space="preserve"> шкали післяпологової депресії: вперше - в період вагітності під час першого візиту; вдруге – в післяпологовий період. </w:t>
      </w:r>
    </w:p>
    <w:p w14:paraId="693D5D9B" w14:textId="77777777" w:rsidR="00692A8F" w:rsidRDefault="00411435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залежності від результатів тестування подальшими кроками можуть бути: консультація психолога, психотерапевта. </w:t>
      </w:r>
    </w:p>
    <w:p w14:paraId="723CF473" w14:textId="77777777" w:rsidR="00692A8F" w:rsidRDefault="00411435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У разі потреби пацієнти заповнюють додаткові опитувальники PHQ-2, PHQ-9, GAD-7, Шкала депресії Бека та інші. </w:t>
      </w:r>
    </w:p>
    <w:p w14:paraId="277AC442" w14:textId="77777777" w:rsidR="00692A8F" w:rsidRDefault="00411435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Використання вищезазначених методів сприяє підвищенню рівня поінформованості населення щодо збереження психічного здоров’я, зменшенню ризику після</w:t>
      </w:r>
      <w:r>
        <w:rPr>
          <w:rFonts w:ascii="Times New Roman" w:eastAsia="Times New Roman" w:hAnsi="Times New Roman" w:cs="Times New Roman"/>
        </w:rPr>
        <w:t>пологових депресій та розвитку ефективних навичок батьківської взаємодії, що є важливим чинником здоров’я матері й дитини.</w:t>
      </w:r>
    </w:p>
    <w:p w14:paraId="2BC7E1C8" w14:textId="77777777" w:rsidR="00692A8F" w:rsidRDefault="00692A8F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</w:rPr>
      </w:pPr>
    </w:p>
    <w:p w14:paraId="2E2D8C46" w14:textId="77777777" w:rsidR="00692A8F" w:rsidRDefault="00411435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На виконання заходу 15 завдання 67 Плану заходів під час реабілітаційного циклу надаються послуги для призначення /зміни / підбору т</w:t>
      </w:r>
      <w:r>
        <w:rPr>
          <w:rFonts w:ascii="Times New Roman" w:eastAsia="Times New Roman" w:hAnsi="Times New Roman" w:cs="Times New Roman"/>
        </w:rPr>
        <w:t xml:space="preserve">ехнічного засобу </w:t>
      </w:r>
      <w:proofErr w:type="spellStart"/>
      <w:r>
        <w:rPr>
          <w:rFonts w:ascii="Times New Roman" w:eastAsia="Times New Roman" w:hAnsi="Times New Roman" w:cs="Times New Roman"/>
        </w:rPr>
        <w:t>мультидисциплінарною</w:t>
      </w:r>
      <w:proofErr w:type="spellEnd"/>
      <w:r>
        <w:rPr>
          <w:rFonts w:ascii="Times New Roman" w:eastAsia="Times New Roman" w:hAnsi="Times New Roman" w:cs="Times New Roman"/>
        </w:rPr>
        <w:t xml:space="preserve"> реабілітаційною командою /фахівцем з реабілітації.</w:t>
      </w:r>
    </w:p>
    <w:p w14:paraId="246B325F" w14:textId="77777777" w:rsidR="00692A8F" w:rsidRDefault="00411435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За оперативними даними закладів охорони здоров’я області, які надають реабілітаційні послуги, 2227 пацієнтів було забезпечено технічними засобами реабілітації, у тому </w:t>
      </w:r>
      <w:r>
        <w:rPr>
          <w:rFonts w:ascii="Times New Roman" w:eastAsia="Times New Roman" w:hAnsi="Times New Roman" w:cs="Times New Roman"/>
        </w:rPr>
        <w:t>числі 460 пацієнтів отримали засоби реабілітації у постійне користування.</w:t>
      </w:r>
    </w:p>
    <w:p w14:paraId="3F78314A" w14:textId="77777777" w:rsidR="00692A8F" w:rsidRDefault="00692A8F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</w:rPr>
      </w:pPr>
    </w:p>
    <w:p w14:paraId="0107C85E" w14:textId="77777777" w:rsidR="00692A8F" w:rsidRDefault="00411435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На виконання заходу 32 завдання 67 Плану заходів 3448 дітей з порушеннями розвитку отримали послуги у сфері охорони здоров’я в територіальних громадах, в закладах охорони здоров’я, </w:t>
      </w:r>
      <w:r>
        <w:rPr>
          <w:rFonts w:ascii="Times New Roman" w:eastAsia="Times New Roman" w:hAnsi="Times New Roman" w:cs="Times New Roman"/>
        </w:rPr>
        <w:t>які мають договори з Національною службою здоров’я України за напрямом “Медична реабілітація немовлят, які народилися передчасно та/або хворими, протягом перших трьох років життя”.</w:t>
      </w:r>
    </w:p>
    <w:p w14:paraId="229E6184" w14:textId="77777777" w:rsidR="00692A8F" w:rsidRDefault="00692A8F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</w:rPr>
      </w:pPr>
    </w:p>
    <w:p w14:paraId="310FD49B" w14:textId="77777777" w:rsidR="00692A8F" w:rsidRDefault="00411435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На виконання заходу 33 завдання 67 Плану заходів за оперативними даними за</w:t>
      </w:r>
      <w:r>
        <w:rPr>
          <w:rFonts w:ascii="Times New Roman" w:eastAsia="Times New Roman" w:hAnsi="Times New Roman" w:cs="Times New Roman"/>
        </w:rPr>
        <w:t>кладів охорони здоров’я області реабілітаційні послуги отримали 9950 дітей, у тому числі 7918 дітей отримали послуги в амбулаторних умовах.</w:t>
      </w:r>
    </w:p>
    <w:p w14:paraId="475C0082" w14:textId="77777777" w:rsidR="00692A8F" w:rsidRDefault="00692A8F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</w:rPr>
      </w:pPr>
    </w:p>
    <w:p w14:paraId="2F8C5448" w14:textId="77777777" w:rsidR="00692A8F" w:rsidRDefault="00411435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На виконання заходу 34 завдання 67 Плану заходів відділення для надання психіатричної допомоги дітям відкрито в КНТ</w:t>
      </w:r>
      <w:r>
        <w:rPr>
          <w:rFonts w:ascii="Times New Roman" w:eastAsia="Times New Roman" w:hAnsi="Times New Roman" w:cs="Times New Roman"/>
        </w:rPr>
        <w:t xml:space="preserve"> “Регіональний МЦ родинного здоров’я” ДОР”, КНП “МБКЛ матері та дитини ім. проф. </w:t>
      </w:r>
      <w:proofErr w:type="spellStart"/>
      <w:r>
        <w:rPr>
          <w:rFonts w:ascii="Times New Roman" w:eastAsia="Times New Roman" w:hAnsi="Times New Roman" w:cs="Times New Roman"/>
        </w:rPr>
        <w:t>М.Ф.Руднєва</w:t>
      </w:r>
      <w:proofErr w:type="spellEnd"/>
      <w:r>
        <w:rPr>
          <w:rFonts w:ascii="Times New Roman" w:eastAsia="Times New Roman" w:hAnsi="Times New Roman" w:cs="Times New Roman"/>
        </w:rPr>
        <w:t>” ДМР, КП “Криворізька МЛ № 16" КМР”.</w:t>
      </w:r>
    </w:p>
    <w:p w14:paraId="358A103E" w14:textId="77777777" w:rsidR="00692A8F" w:rsidRDefault="00411435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За оперативними даними, в цих відділеннях отримали медичні послуги 675 дітей.</w:t>
      </w:r>
    </w:p>
    <w:p w14:paraId="0C9DFC4F" w14:textId="77777777" w:rsidR="00692A8F" w:rsidRDefault="00692A8F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</w:rPr>
      </w:pPr>
    </w:p>
    <w:p w14:paraId="23E517C0" w14:textId="77777777" w:rsidR="00692A8F" w:rsidRDefault="00411435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На виконання заходу 36 завдання 67 Плану заході</w:t>
      </w:r>
      <w:r>
        <w:rPr>
          <w:rFonts w:ascii="Times New Roman" w:eastAsia="Times New Roman" w:hAnsi="Times New Roman" w:cs="Times New Roman"/>
        </w:rPr>
        <w:t>в за оперативними даними закладів охорони здоров’я паліативну медичну допомогу отримали  2527 дітей, у тому числі мобільну паліативну допомогу - 2463 дитини.</w:t>
      </w:r>
    </w:p>
    <w:p w14:paraId="26CCEB4E" w14:textId="77777777" w:rsidR="00692A8F" w:rsidRDefault="00692A8F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</w:rPr>
      </w:pPr>
    </w:p>
    <w:p w14:paraId="0745B828" w14:textId="748BE792" w:rsidR="00692A8F" w:rsidRPr="00411435" w:rsidRDefault="00692A8F" w:rsidP="00411435">
      <w:pPr>
        <w:jc w:val="both"/>
        <w:rPr>
          <w:rFonts w:ascii="Times New Roman" w:eastAsia="Times New Roman" w:hAnsi="Times New Roman" w:cs="Times New Roman"/>
          <w:sz w:val="22"/>
          <w:szCs w:val="22"/>
          <w:lang w:val="uk-UA"/>
        </w:rPr>
      </w:pPr>
      <w:bookmarkStart w:id="0" w:name="_GoBack"/>
      <w:bookmarkEnd w:id="0"/>
    </w:p>
    <w:sectPr w:rsidR="00692A8F" w:rsidRPr="00411435" w:rsidSect="00A11798">
      <w:pgSz w:w="11906" w:h="16838"/>
      <w:pgMar w:top="1134" w:right="567" w:bottom="1134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choolDL">
    <w:altName w:val="Cambria"/>
    <w:charset w:val="00"/>
    <w:family w:val="auto"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1" w:fontKey="{AC49002E-01D4-4DCC-8736-E110B1B36805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2" w:fontKey="{F1F9003D-3E07-4095-A3BB-B8ECD6C37613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BDDAACDF-9ED3-44BB-8198-87A76980E694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327583A4-44DF-4E4D-8C28-1510E9733E5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2A8F"/>
    <w:rsid w:val="00411435"/>
    <w:rsid w:val="00692A8F"/>
    <w:rsid w:val="008C1FE4"/>
    <w:rsid w:val="00A11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7D13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SchoolDL" w:eastAsia="SchoolDL" w:hAnsi="SchoolDL" w:cs="SchoolDL"/>
        <w:sz w:val="28"/>
        <w:szCs w:val="28"/>
        <w:lang w:val="uk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ind w:firstLine="709"/>
      <w:jc w:val="center"/>
    </w:pPr>
    <w:rPr>
      <w:rFonts w:ascii="Times New Roman" w:eastAsia="Times New Roman" w:hAnsi="Times New Roman" w:cs="Times New Roman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a4">
    <w:name w:val="Шрифт абзацу за промовчанням"/>
    <w:uiPriority w:val="1"/>
    <w:semiHidden/>
    <w:unhideWhenUsed/>
  </w:style>
  <w:style w:type="character" w:customStyle="1" w:styleId="a5">
    <w:name w:val="Назва Знак"/>
    <w:uiPriority w:val="99"/>
    <w:locked/>
    <w:rsid w:val="00B441BE"/>
    <w:rPr>
      <w:rFonts w:ascii="Times New Roman" w:hAnsi="Times New Roman" w:cs="Times New Roman"/>
      <w:noProof/>
      <w:sz w:val="20"/>
      <w:szCs w:val="20"/>
      <w:lang w:eastAsia="ru-RU"/>
    </w:rPr>
  </w:style>
  <w:style w:type="paragraph" w:customStyle="1" w:styleId="10">
    <w:name w:val="çàãîëîâîê 1"/>
    <w:uiPriority w:val="99"/>
    <w:rsid w:val="005010B1"/>
    <w:pPr>
      <w:keepNext/>
      <w:spacing w:line="192" w:lineRule="auto"/>
      <w:jc w:val="center"/>
    </w:pPr>
    <w:rPr>
      <w:b/>
      <w:sz w:val="30"/>
    </w:rPr>
  </w:style>
  <w:style w:type="paragraph" w:customStyle="1" w:styleId="rvps2">
    <w:name w:val="rvps2"/>
    <w:rsid w:val="006E1D05"/>
    <w:pPr>
      <w:spacing w:before="100" w:beforeAutospacing="1" w:after="100" w:afterAutospacing="1"/>
    </w:pPr>
    <w:rPr>
      <w:rFonts w:ascii="Times New Roman" w:hAnsi="Times New Roman"/>
      <w:sz w:val="24"/>
      <w:szCs w:val="24"/>
      <w:lang w:val="uk-UA"/>
    </w:rPr>
  </w:style>
  <w:style w:type="character" w:styleId="a6">
    <w:name w:val="Hyperlink"/>
    <w:unhideWhenUsed/>
    <w:rsid w:val="005833D2"/>
    <w:rPr>
      <w:color w:val="0000FF"/>
      <w:u w:val="single"/>
    </w:rPr>
  </w:style>
  <w:style w:type="paragraph" w:customStyle="1" w:styleId="Style5">
    <w:name w:val="Style5"/>
    <w:uiPriority w:val="99"/>
    <w:rsid w:val="00C22537"/>
    <w:pPr>
      <w:widowControl w:val="0"/>
      <w:autoSpaceDE w:val="0"/>
      <w:autoSpaceDN w:val="0"/>
      <w:adjustRightInd w:val="0"/>
      <w:spacing w:line="317" w:lineRule="exact"/>
      <w:jc w:val="both"/>
    </w:pPr>
    <w:rPr>
      <w:rFonts w:ascii="Times New Roman" w:hAnsi="Times New Roman"/>
      <w:sz w:val="24"/>
      <w:szCs w:val="24"/>
      <w:lang w:val="uk-UA"/>
    </w:rPr>
  </w:style>
  <w:style w:type="character" w:customStyle="1" w:styleId="FontStyle22">
    <w:name w:val="Font Style22"/>
    <w:uiPriority w:val="99"/>
    <w:rsid w:val="00C22537"/>
    <w:rPr>
      <w:rFonts w:ascii="Times New Roman" w:hAnsi="Times New Roman" w:cs="Times New Roman"/>
      <w:sz w:val="24"/>
      <w:szCs w:val="24"/>
    </w:rPr>
  </w:style>
  <w:style w:type="paragraph" w:customStyle="1" w:styleId="a7">
    <w:name w:val="Знак"/>
    <w:rsid w:val="00561975"/>
    <w:rPr>
      <w:rFonts w:ascii="Verdana" w:hAnsi="Verdana" w:cs="Verdana"/>
      <w:sz w:val="20"/>
      <w:lang w:val="en-US" w:eastAsia="en-US"/>
    </w:rPr>
  </w:style>
  <w:style w:type="paragraph" w:styleId="a8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SchoolDL" w:eastAsia="SchoolDL" w:hAnsi="SchoolDL" w:cs="SchoolDL"/>
        <w:sz w:val="28"/>
        <w:szCs w:val="28"/>
        <w:lang w:val="uk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ind w:firstLine="709"/>
      <w:jc w:val="center"/>
    </w:pPr>
    <w:rPr>
      <w:rFonts w:ascii="Times New Roman" w:eastAsia="Times New Roman" w:hAnsi="Times New Roman" w:cs="Times New Roman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a4">
    <w:name w:val="Шрифт абзацу за промовчанням"/>
    <w:uiPriority w:val="1"/>
    <w:semiHidden/>
    <w:unhideWhenUsed/>
  </w:style>
  <w:style w:type="character" w:customStyle="1" w:styleId="a5">
    <w:name w:val="Назва Знак"/>
    <w:uiPriority w:val="99"/>
    <w:locked/>
    <w:rsid w:val="00B441BE"/>
    <w:rPr>
      <w:rFonts w:ascii="Times New Roman" w:hAnsi="Times New Roman" w:cs="Times New Roman"/>
      <w:noProof/>
      <w:sz w:val="20"/>
      <w:szCs w:val="20"/>
      <w:lang w:eastAsia="ru-RU"/>
    </w:rPr>
  </w:style>
  <w:style w:type="paragraph" w:customStyle="1" w:styleId="10">
    <w:name w:val="çàãîëîâîê 1"/>
    <w:uiPriority w:val="99"/>
    <w:rsid w:val="005010B1"/>
    <w:pPr>
      <w:keepNext/>
      <w:spacing w:line="192" w:lineRule="auto"/>
      <w:jc w:val="center"/>
    </w:pPr>
    <w:rPr>
      <w:b/>
      <w:sz w:val="30"/>
    </w:rPr>
  </w:style>
  <w:style w:type="paragraph" w:customStyle="1" w:styleId="rvps2">
    <w:name w:val="rvps2"/>
    <w:rsid w:val="006E1D05"/>
    <w:pPr>
      <w:spacing w:before="100" w:beforeAutospacing="1" w:after="100" w:afterAutospacing="1"/>
    </w:pPr>
    <w:rPr>
      <w:rFonts w:ascii="Times New Roman" w:hAnsi="Times New Roman"/>
      <w:sz w:val="24"/>
      <w:szCs w:val="24"/>
      <w:lang w:val="uk-UA"/>
    </w:rPr>
  </w:style>
  <w:style w:type="character" w:styleId="a6">
    <w:name w:val="Hyperlink"/>
    <w:unhideWhenUsed/>
    <w:rsid w:val="005833D2"/>
    <w:rPr>
      <w:color w:val="0000FF"/>
      <w:u w:val="single"/>
    </w:rPr>
  </w:style>
  <w:style w:type="paragraph" w:customStyle="1" w:styleId="Style5">
    <w:name w:val="Style5"/>
    <w:uiPriority w:val="99"/>
    <w:rsid w:val="00C22537"/>
    <w:pPr>
      <w:widowControl w:val="0"/>
      <w:autoSpaceDE w:val="0"/>
      <w:autoSpaceDN w:val="0"/>
      <w:adjustRightInd w:val="0"/>
      <w:spacing w:line="317" w:lineRule="exact"/>
      <w:jc w:val="both"/>
    </w:pPr>
    <w:rPr>
      <w:rFonts w:ascii="Times New Roman" w:hAnsi="Times New Roman"/>
      <w:sz w:val="24"/>
      <w:szCs w:val="24"/>
      <w:lang w:val="uk-UA"/>
    </w:rPr>
  </w:style>
  <w:style w:type="character" w:customStyle="1" w:styleId="FontStyle22">
    <w:name w:val="Font Style22"/>
    <w:uiPriority w:val="99"/>
    <w:rsid w:val="00C22537"/>
    <w:rPr>
      <w:rFonts w:ascii="Times New Roman" w:hAnsi="Times New Roman" w:cs="Times New Roman"/>
      <w:sz w:val="24"/>
      <w:szCs w:val="24"/>
    </w:rPr>
  </w:style>
  <w:style w:type="paragraph" w:customStyle="1" w:styleId="a7">
    <w:name w:val="Знак"/>
    <w:rsid w:val="00561975"/>
    <w:rPr>
      <w:rFonts w:ascii="Verdana" w:hAnsi="Verdana" w:cs="Verdana"/>
      <w:sz w:val="20"/>
      <w:lang w:val="en-US" w:eastAsia="en-US"/>
    </w:rPr>
  </w:style>
  <w:style w:type="paragraph" w:styleId="a8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ww.facebook.com/share/p/1B4LZnBYVf/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6OXYOI3d7H4CXX2tJvN54UhJeQ==">CgMxLjA4AHIhMTNMWWF4MFVIWmpuWjdzQnhqWk1USm9pV1VEYmk4TnpP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1085</Words>
  <Characters>6188</Characters>
  <Application>Microsoft Office Word</Application>
  <DocSecurity>0</DocSecurity>
  <Lines>51</Lines>
  <Paragraphs>14</Paragraphs>
  <ScaleCrop>false</ScaleCrop>
  <Company/>
  <LinksUpToDate>false</LinksUpToDate>
  <CharactersWithSpaces>7259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Моісєєва Юлія Андріївна</cp:lastModifiedBy>
  <cp:revision>3</cp:revision>
  <cp:lastPrinted>2026-02-05T07:24:00Z</cp:lastPrinted>
  <dcterms:created xsi:type="dcterms:W3CDTF">2025-08-27T09:01:00Z</dcterms:created>
  <dcterms:modified xsi:type="dcterms:W3CDTF">2026-02-05T14:04:00Z</dcterms:modified>
</cp:coreProperties>
</file>