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E6E5D" w14:textId="77777777" w:rsidR="003E140A" w:rsidRPr="003E140A" w:rsidRDefault="003E140A" w:rsidP="008F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0A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60ECBB34" w14:textId="5867AAF8" w:rsidR="003E140A" w:rsidRPr="003E140A" w:rsidRDefault="003E140A" w:rsidP="008F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40A">
        <w:rPr>
          <w:rFonts w:ascii="Times New Roman" w:hAnsi="Times New Roman" w:cs="Times New Roman"/>
          <w:b/>
          <w:sz w:val="28"/>
          <w:szCs w:val="28"/>
        </w:rPr>
        <w:t>департаменту освіти і науки облдержадміністрації</w:t>
      </w:r>
    </w:p>
    <w:p w14:paraId="4DD3FB97" w14:textId="3021E97D" w:rsidR="008F312D" w:rsidRDefault="003E140A" w:rsidP="00E63B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виконання заходу </w:t>
      </w:r>
      <w:r w:rsidR="000925A5">
        <w:rPr>
          <w:rFonts w:ascii="Times New Roman" w:hAnsi="Times New Roman" w:cs="Times New Roman"/>
          <w:b/>
          <w:sz w:val="28"/>
          <w:szCs w:val="28"/>
        </w:rPr>
        <w:t>2</w:t>
      </w:r>
      <w:r w:rsidR="00A164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0925A5">
        <w:rPr>
          <w:rFonts w:ascii="Times New Roman" w:hAnsi="Times New Roman" w:cs="Times New Roman"/>
          <w:b/>
          <w:sz w:val="28"/>
          <w:szCs w:val="28"/>
        </w:rPr>
        <w:t>90</w:t>
      </w:r>
      <w:r w:rsidRPr="003E140A">
        <w:rPr>
          <w:rFonts w:ascii="Times New Roman" w:hAnsi="Times New Roman" w:cs="Times New Roman"/>
          <w:b/>
          <w:sz w:val="28"/>
          <w:szCs w:val="28"/>
        </w:rPr>
        <w:t xml:space="preserve"> Плану заходів на 2025 – 2026 роки </w:t>
      </w:r>
      <w:r w:rsidR="000925A5">
        <w:rPr>
          <w:rFonts w:ascii="Times New Roman" w:hAnsi="Times New Roman" w:cs="Times New Roman"/>
          <w:b/>
          <w:sz w:val="28"/>
          <w:szCs w:val="28"/>
        </w:rPr>
        <w:br/>
      </w:r>
      <w:r w:rsidRPr="003E140A">
        <w:rPr>
          <w:rFonts w:ascii="Times New Roman" w:hAnsi="Times New Roman" w:cs="Times New Roman"/>
          <w:b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3E140A">
        <w:rPr>
          <w:rFonts w:ascii="Times New Roman" w:hAnsi="Times New Roman" w:cs="Times New Roman"/>
          <w:b/>
          <w:sz w:val="28"/>
          <w:szCs w:val="28"/>
        </w:rPr>
        <w:t>безбар’єрного</w:t>
      </w:r>
      <w:proofErr w:type="spellEnd"/>
      <w:r w:rsidRPr="003E140A">
        <w:rPr>
          <w:rFonts w:ascii="Times New Roman" w:hAnsi="Times New Roman" w:cs="Times New Roman"/>
          <w:b/>
          <w:sz w:val="28"/>
          <w:szCs w:val="28"/>
        </w:rPr>
        <w:t xml:space="preserve"> простору в Україні на період до 2030 року, затвердженого розпорядженням Кабінету Міністрів України від 25.03.2025 № 374-р</w:t>
      </w:r>
      <w:r w:rsidR="00846F41">
        <w:rPr>
          <w:rFonts w:ascii="Times New Roman" w:hAnsi="Times New Roman" w:cs="Times New Roman"/>
          <w:b/>
          <w:sz w:val="28"/>
          <w:szCs w:val="28"/>
        </w:rPr>
        <w:t>.</w:t>
      </w:r>
    </w:p>
    <w:p w14:paraId="558DF7D5" w14:textId="2007342F" w:rsidR="000925A5" w:rsidRPr="000925A5" w:rsidRDefault="003E140A" w:rsidP="001738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E140A">
        <w:rPr>
          <w:rFonts w:ascii="Times New Roman" w:hAnsi="Times New Roman" w:cs="Times New Roman"/>
          <w:b/>
          <w:sz w:val="28"/>
          <w:szCs w:val="28"/>
        </w:rPr>
        <w:t>П</w:t>
      </w:r>
      <w:r w:rsidR="00CB53C3" w:rsidRPr="003E140A">
        <w:rPr>
          <w:rFonts w:ascii="Times New Roman" w:hAnsi="Times New Roman" w:cs="Times New Roman"/>
          <w:b/>
          <w:sz w:val="28"/>
          <w:szCs w:val="28"/>
        </w:rPr>
        <w:t xml:space="preserve">ро </w:t>
      </w:r>
      <w:r w:rsidR="00CC7298" w:rsidRPr="003E140A">
        <w:rPr>
          <w:rFonts w:ascii="Times New Roman" w:hAnsi="Times New Roman" w:cs="Times New Roman"/>
          <w:b/>
          <w:sz w:val="28"/>
          <w:szCs w:val="28"/>
        </w:rPr>
        <w:t xml:space="preserve">результати проведення </w:t>
      </w:r>
      <w:r w:rsidR="000925A5">
        <w:rPr>
          <w:rFonts w:ascii="Times New Roman" w:hAnsi="Times New Roman" w:cs="Times New Roman"/>
          <w:b/>
          <w:sz w:val="28"/>
          <w:szCs w:val="28"/>
        </w:rPr>
        <w:t xml:space="preserve">заходів щодо організації освітнього </w:t>
      </w:r>
      <w:r w:rsidR="00173895">
        <w:rPr>
          <w:rFonts w:ascii="Times New Roman" w:hAnsi="Times New Roman" w:cs="Times New Roman"/>
          <w:b/>
          <w:sz w:val="28"/>
          <w:szCs w:val="28"/>
        </w:rPr>
        <w:br/>
      </w:r>
      <w:r w:rsidR="000925A5">
        <w:rPr>
          <w:rFonts w:ascii="Times New Roman" w:hAnsi="Times New Roman" w:cs="Times New Roman"/>
          <w:b/>
          <w:sz w:val="28"/>
          <w:szCs w:val="28"/>
        </w:rPr>
        <w:t>дозвілля</w:t>
      </w:r>
      <w:r w:rsidR="00173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5A5" w:rsidRPr="000925A5">
        <w:rPr>
          <w:rFonts w:ascii="Times New Roman" w:eastAsia="Times New Roman" w:hAnsi="Times New Roman"/>
          <w:b/>
          <w:sz w:val="28"/>
          <w:szCs w:val="28"/>
          <w:lang w:eastAsia="uk-UA"/>
        </w:rPr>
        <w:t>здобувачів освіти з особливими освітніми потребами (зокрема осіб з інвалідністю та осіб з різними обмеженнями повсякденного</w:t>
      </w:r>
      <w:r w:rsidR="00E412A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функціонування)</w:t>
      </w:r>
      <w:r w:rsidR="00E63B3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за 2025 рік.</w:t>
      </w:r>
      <w:bookmarkStart w:id="0" w:name="_GoBack"/>
      <w:bookmarkEnd w:id="0"/>
    </w:p>
    <w:p w14:paraId="261E9EC2" w14:textId="77777777" w:rsidR="00342015" w:rsidRDefault="00342015" w:rsidP="00342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464D26" w14:textId="0C7CADA7" w:rsidR="00342015" w:rsidRPr="00800273" w:rsidRDefault="00342015" w:rsidP="00342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273">
        <w:rPr>
          <w:rFonts w:ascii="Times New Roman" w:hAnsi="Times New Roman" w:cs="Times New Roman"/>
          <w:sz w:val="28"/>
          <w:szCs w:val="28"/>
        </w:rPr>
        <w:t xml:space="preserve">З метою реалізації права дітей та молоді на позашкільну освіту, організації змістовного дозвілля для здобувачів освіти, протягом звітного періоду в області функціонували 132 комунальні заклади позашкільної освіти (системи Міністерства освіти і науки України), що надавали освітні послуги для </w:t>
      </w:r>
      <w:r w:rsidRPr="00175D97">
        <w:rPr>
          <w:rFonts w:ascii="Times New Roman" w:hAnsi="Times New Roman" w:cs="Times New Roman"/>
          <w:sz w:val="28"/>
          <w:szCs w:val="28"/>
        </w:rPr>
        <w:t>69,</w:t>
      </w:r>
      <w:r w:rsidRPr="00E63B3B">
        <w:rPr>
          <w:rFonts w:ascii="Times New Roman" w:hAnsi="Times New Roman" w:cs="Times New Roman"/>
          <w:sz w:val="28"/>
          <w:szCs w:val="28"/>
        </w:rPr>
        <w:t>7</w:t>
      </w:r>
      <w:r w:rsidRPr="00175D97">
        <w:rPr>
          <w:rFonts w:ascii="Times New Roman" w:hAnsi="Times New Roman" w:cs="Times New Roman"/>
          <w:sz w:val="28"/>
          <w:szCs w:val="28"/>
        </w:rPr>
        <w:t xml:space="preserve"> тис</w:t>
      </w:r>
      <w:r w:rsidRPr="00800273">
        <w:rPr>
          <w:rFonts w:ascii="Times New Roman" w:hAnsi="Times New Roman" w:cs="Times New Roman"/>
          <w:sz w:val="28"/>
          <w:szCs w:val="28"/>
        </w:rPr>
        <w:t>. вихованців.</w:t>
      </w:r>
    </w:p>
    <w:p w14:paraId="500A63E6" w14:textId="59C9D0AB" w:rsidR="00342015" w:rsidRPr="00175D97" w:rsidRDefault="00342015" w:rsidP="00342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97">
        <w:rPr>
          <w:rFonts w:ascii="Times New Roman" w:hAnsi="Times New Roman" w:cs="Times New Roman"/>
          <w:sz w:val="28"/>
          <w:szCs w:val="28"/>
        </w:rPr>
        <w:t>1</w:t>
      </w:r>
      <w:r w:rsidRPr="00E63B3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75D97">
        <w:rPr>
          <w:rFonts w:ascii="Times New Roman" w:hAnsi="Times New Roman" w:cs="Times New Roman"/>
          <w:sz w:val="28"/>
          <w:szCs w:val="28"/>
        </w:rPr>
        <w:t xml:space="preserve"> комунальних закладів позашкільної освіти знаходяться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75D97">
        <w:rPr>
          <w:rFonts w:ascii="Times New Roman" w:hAnsi="Times New Roman" w:cs="Times New Roman"/>
          <w:sz w:val="28"/>
          <w:szCs w:val="28"/>
        </w:rPr>
        <w:t>у територіальних громадах, які віднесено до Переліку територій, на яких ведуться (велися) бойові дії або тимчасово окупованих Російською Федерацією (</w:t>
      </w:r>
      <w:r>
        <w:rPr>
          <w:rFonts w:ascii="Times New Roman" w:hAnsi="Times New Roman" w:cs="Times New Roman"/>
          <w:sz w:val="28"/>
          <w:szCs w:val="28"/>
        </w:rPr>
        <w:t xml:space="preserve">наказ Міністерства </w:t>
      </w:r>
      <w:r w:rsidRPr="00175D97">
        <w:rPr>
          <w:rFonts w:ascii="Times New Roman" w:hAnsi="Times New Roman" w:cs="Times New Roman"/>
          <w:sz w:val="28"/>
          <w:szCs w:val="28"/>
        </w:rPr>
        <w:t>з питань реінтеграції тимчасово окупованих територій України від 2</w:t>
      </w:r>
      <w:r w:rsidRPr="00E63B3B">
        <w:rPr>
          <w:rFonts w:ascii="Times New Roman" w:hAnsi="Times New Roman" w:cs="Times New Roman"/>
          <w:sz w:val="28"/>
          <w:szCs w:val="28"/>
        </w:rPr>
        <w:t>8</w:t>
      </w:r>
      <w:r w:rsidRPr="00175D97">
        <w:rPr>
          <w:rFonts w:ascii="Times New Roman" w:hAnsi="Times New Roman" w:cs="Times New Roman"/>
          <w:sz w:val="28"/>
          <w:szCs w:val="28"/>
        </w:rPr>
        <w:t>.</w:t>
      </w:r>
      <w:r w:rsidRPr="00E63B3B">
        <w:rPr>
          <w:rFonts w:ascii="Times New Roman" w:hAnsi="Times New Roman" w:cs="Times New Roman"/>
          <w:sz w:val="28"/>
          <w:szCs w:val="28"/>
        </w:rPr>
        <w:t>02</w:t>
      </w:r>
      <w:r w:rsidRPr="00175D97">
        <w:rPr>
          <w:rFonts w:ascii="Times New Roman" w:hAnsi="Times New Roman" w:cs="Times New Roman"/>
          <w:sz w:val="28"/>
          <w:szCs w:val="28"/>
        </w:rPr>
        <w:t>.202</w:t>
      </w:r>
      <w:r w:rsidRPr="00E63B3B">
        <w:rPr>
          <w:rFonts w:ascii="Times New Roman" w:hAnsi="Times New Roman" w:cs="Times New Roman"/>
          <w:sz w:val="28"/>
          <w:szCs w:val="28"/>
        </w:rPr>
        <w:t>5</w:t>
      </w:r>
      <w:r w:rsidRPr="00175D97">
        <w:rPr>
          <w:rFonts w:ascii="Times New Roman" w:hAnsi="Times New Roman" w:cs="Times New Roman"/>
          <w:sz w:val="28"/>
          <w:szCs w:val="28"/>
        </w:rPr>
        <w:t xml:space="preserve"> № 3</w:t>
      </w:r>
      <w:r w:rsidRPr="00E63B3B">
        <w:rPr>
          <w:rFonts w:ascii="Times New Roman" w:hAnsi="Times New Roman" w:cs="Times New Roman"/>
          <w:sz w:val="28"/>
          <w:szCs w:val="28"/>
        </w:rPr>
        <w:t>76</w:t>
      </w:r>
      <w:r w:rsidRPr="00175D97">
        <w:rPr>
          <w:rFonts w:ascii="Times New Roman" w:hAnsi="Times New Roman" w:cs="Times New Roman"/>
          <w:sz w:val="28"/>
          <w:szCs w:val="28"/>
        </w:rPr>
        <w:t xml:space="preserve"> “Про затвердження Переліку територій, на яких ведуться (велися) бойові дії або тимчасово окупованих Російською Федерацією”, зареєстрований в Міністерстві юстиції України від </w:t>
      </w:r>
      <w:r w:rsidRPr="00175D97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175D97">
        <w:rPr>
          <w:rFonts w:ascii="Times New Roman" w:hAnsi="Times New Roman" w:cs="Times New Roman"/>
          <w:sz w:val="28"/>
          <w:szCs w:val="28"/>
        </w:rPr>
        <w:t>.</w:t>
      </w:r>
      <w:r w:rsidRPr="00175D97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Pr="00175D97">
        <w:rPr>
          <w:rFonts w:ascii="Times New Roman" w:hAnsi="Times New Roman" w:cs="Times New Roman"/>
          <w:sz w:val="28"/>
          <w:szCs w:val="28"/>
        </w:rPr>
        <w:t>.202</w:t>
      </w:r>
      <w:r w:rsidRPr="00175D9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75D97">
        <w:rPr>
          <w:rFonts w:ascii="Times New Roman" w:hAnsi="Times New Roman" w:cs="Times New Roman"/>
          <w:sz w:val="28"/>
          <w:szCs w:val="28"/>
        </w:rPr>
        <w:t xml:space="preserve"> за № </w:t>
      </w:r>
      <w:r w:rsidRPr="00175D97">
        <w:rPr>
          <w:rFonts w:ascii="Times New Roman" w:hAnsi="Times New Roman" w:cs="Times New Roman"/>
          <w:sz w:val="28"/>
          <w:szCs w:val="28"/>
          <w:lang w:val="en-US"/>
        </w:rPr>
        <w:t>80</w:t>
      </w:r>
      <w:r w:rsidRPr="00175D97">
        <w:rPr>
          <w:rFonts w:ascii="Times New Roman" w:hAnsi="Times New Roman" w:cs="Times New Roman"/>
          <w:sz w:val="28"/>
          <w:szCs w:val="28"/>
        </w:rPr>
        <w:t>/</w:t>
      </w:r>
      <w:r w:rsidRPr="00175D97">
        <w:rPr>
          <w:rFonts w:ascii="Times New Roman" w:hAnsi="Times New Roman" w:cs="Times New Roman"/>
          <w:sz w:val="28"/>
          <w:szCs w:val="28"/>
          <w:lang w:val="en-US"/>
        </w:rPr>
        <w:t>43786</w:t>
      </w:r>
      <w:r w:rsidRPr="00175D97">
        <w:rPr>
          <w:rFonts w:ascii="Times New Roman" w:hAnsi="Times New Roman" w:cs="Times New Roman"/>
          <w:sz w:val="28"/>
          <w:szCs w:val="28"/>
        </w:rPr>
        <w:t>).</w:t>
      </w:r>
    </w:p>
    <w:p w14:paraId="39A75821" w14:textId="29A41BAE" w:rsidR="00342015" w:rsidRPr="00175D97" w:rsidRDefault="00342015" w:rsidP="00342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97">
        <w:rPr>
          <w:rFonts w:ascii="Times New Roman" w:hAnsi="Times New Roman" w:cs="Times New Roman"/>
          <w:sz w:val="28"/>
          <w:szCs w:val="28"/>
        </w:rPr>
        <w:t>У звітному періоді в області було організовано 6</w:t>
      </w:r>
      <w:r w:rsidRPr="00E63B3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75D97">
        <w:rPr>
          <w:rFonts w:ascii="Times New Roman" w:hAnsi="Times New Roman" w:cs="Times New Roman"/>
          <w:sz w:val="28"/>
          <w:szCs w:val="28"/>
        </w:rPr>
        <w:t xml:space="preserve"> масових заходів </w:t>
      </w:r>
      <w:r w:rsidRPr="00175D97">
        <w:rPr>
          <w:rFonts w:ascii="Times New Roman" w:hAnsi="Times New Roman" w:cs="Times New Roman"/>
          <w:sz w:val="28"/>
          <w:szCs w:val="28"/>
        </w:rPr>
        <w:br/>
        <w:t>за основним</w:t>
      </w:r>
      <w:r>
        <w:rPr>
          <w:rFonts w:ascii="Times New Roman" w:hAnsi="Times New Roman" w:cs="Times New Roman"/>
          <w:sz w:val="28"/>
          <w:szCs w:val="28"/>
        </w:rPr>
        <w:t xml:space="preserve">и напрямами позашкільної освіти, </w:t>
      </w:r>
      <w:r w:rsidRPr="00175D97">
        <w:rPr>
          <w:rFonts w:ascii="Times New Roman" w:hAnsi="Times New Roman" w:cs="Times New Roman"/>
          <w:sz w:val="28"/>
          <w:szCs w:val="28"/>
        </w:rPr>
        <w:t>якими було охоплено понад 7,4 тис. осіб (індивідуально/командно), 2,5 тис. – посіли прозові місця.</w:t>
      </w:r>
    </w:p>
    <w:p w14:paraId="63ECC134" w14:textId="77777777" w:rsidR="00342015" w:rsidRDefault="00342015" w:rsidP="00342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66613">
        <w:rPr>
          <w:rFonts w:ascii="Times New Roman" w:hAnsi="Times New Roman" w:cs="Times New Roman"/>
          <w:sz w:val="28"/>
          <w:szCs w:val="28"/>
        </w:rPr>
        <w:t xml:space="preserve">одовжено реалізацію обласних освітніх </w:t>
      </w:r>
      <w:proofErr w:type="spellStart"/>
      <w:r w:rsidRPr="00C66613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6661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66613">
        <w:rPr>
          <w:rFonts w:ascii="Times New Roman" w:hAnsi="Times New Roman" w:cs="Times New Roman"/>
          <w:sz w:val="28"/>
          <w:szCs w:val="28"/>
        </w:rPr>
        <w:t>Ти#День</w:t>
      </w:r>
      <w:proofErr w:type="spellEnd"/>
      <w:r w:rsidRPr="00C66613">
        <w:rPr>
          <w:rFonts w:ascii="Times New Roman" w:hAnsi="Times New Roman" w:cs="Times New Roman"/>
          <w:sz w:val="28"/>
          <w:szCs w:val="28"/>
        </w:rPr>
        <w:t>: Година історії”, “Збережи свою ідентичність”, “Віртуальна аерокосмічна школа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0CBCD238" w14:textId="77777777" w:rsidR="00342015" w:rsidRDefault="00342015" w:rsidP="003420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Цьогоріч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66613">
        <w:rPr>
          <w:rFonts w:ascii="Times New Roman" w:hAnsi="Times New Roman" w:cs="Times New Roman"/>
          <w:sz w:val="28"/>
          <w:szCs w:val="28"/>
        </w:rPr>
        <w:t xml:space="preserve">проваджено </w:t>
      </w:r>
      <w:r>
        <w:rPr>
          <w:rFonts w:ascii="Times New Roman" w:hAnsi="Times New Roman" w:cs="Times New Roman"/>
          <w:sz w:val="28"/>
          <w:szCs w:val="28"/>
        </w:rPr>
        <w:t>новий</w:t>
      </w:r>
      <w:r w:rsidRPr="00337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обласний відкритий навчально-виховний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української ідентичності </w:t>
      </w:r>
      <w:r w:rsidRPr="003371F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371F1">
        <w:rPr>
          <w:rFonts w:ascii="Times New Roman" w:hAnsi="Times New Roman" w:cs="Times New Roman"/>
          <w:sz w:val="28"/>
          <w:szCs w:val="28"/>
        </w:rPr>
        <w:t>Гарнюня</w:t>
      </w:r>
      <w:proofErr w:type="spellEnd"/>
      <w:r w:rsidRPr="003371F1">
        <w:rPr>
          <w:rFonts w:ascii="Times New Roman" w:hAnsi="Times New Roman" w:cs="Times New Roman"/>
          <w:sz w:val="28"/>
          <w:szCs w:val="28"/>
        </w:rPr>
        <w:t xml:space="preserve"> Україна”.</w:t>
      </w:r>
    </w:p>
    <w:p w14:paraId="324B8D26" w14:textId="4D5A1834" w:rsidR="00082C98" w:rsidRPr="00342015" w:rsidRDefault="00082C98" w:rsidP="00082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015">
        <w:rPr>
          <w:rFonts w:ascii="Times New Roman" w:hAnsi="Times New Roman" w:cs="Times New Roman"/>
          <w:sz w:val="28"/>
          <w:szCs w:val="28"/>
        </w:rPr>
        <w:t xml:space="preserve">Організація дозвілля дітей з особливими освітніми потребами у закладах позашкільної освіти базується на принципах інклюзії, забезпечуючи спільний простір, індивідуальні програми розвитку та спеціально облаштовані умови. Основна мета – соціалізація, розвиток творчих здібностей та підтримка через індивідуальні програми, адаптовані заняття та допомогу асистентів. </w:t>
      </w:r>
    </w:p>
    <w:p w14:paraId="36CEB5F0" w14:textId="54DA1FAE" w:rsidR="002A3EAA" w:rsidRPr="00342015" w:rsidRDefault="00C6190D" w:rsidP="00CC72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015">
        <w:rPr>
          <w:rFonts w:ascii="Times New Roman" w:hAnsi="Times New Roman" w:cs="Times New Roman"/>
          <w:sz w:val="28"/>
          <w:szCs w:val="28"/>
        </w:rPr>
        <w:t xml:space="preserve">У 132 закладах позашкільної освіти та дитячо-юнацьких спортивних школах отримують послуги з позашкільної освіти, тобто з організації змістовного дозвілля 788 дітей з особливими освітніми потребами (далі – діти </w:t>
      </w:r>
      <w:r w:rsidRPr="00342015">
        <w:rPr>
          <w:rFonts w:ascii="Times New Roman" w:hAnsi="Times New Roman" w:cs="Times New Roman"/>
          <w:sz w:val="28"/>
          <w:szCs w:val="28"/>
        </w:rPr>
        <w:br/>
        <w:t>з ООП).</w:t>
      </w:r>
    </w:p>
    <w:p w14:paraId="05E2C89E" w14:textId="65CF6CDD" w:rsidR="00C6190D" w:rsidRPr="00342015" w:rsidRDefault="00C6190D" w:rsidP="00C619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015">
        <w:rPr>
          <w:rFonts w:ascii="Times New Roman" w:hAnsi="Times New Roman" w:cs="Times New Roman"/>
          <w:sz w:val="28"/>
          <w:szCs w:val="28"/>
        </w:rPr>
        <w:t xml:space="preserve">Найбільшою популярністю користуються гуртки художньо-естетичного напряму – </w:t>
      </w:r>
      <w:r w:rsidR="00BB547D" w:rsidRPr="00342015">
        <w:rPr>
          <w:rFonts w:ascii="Times New Roman" w:hAnsi="Times New Roman" w:cs="Times New Roman"/>
          <w:sz w:val="28"/>
          <w:szCs w:val="28"/>
        </w:rPr>
        <w:t xml:space="preserve">вокал, </w:t>
      </w:r>
      <w:r w:rsidR="00C60950" w:rsidRPr="00342015">
        <w:rPr>
          <w:rFonts w:ascii="Times New Roman" w:hAnsi="Times New Roman" w:cs="Times New Roman"/>
          <w:sz w:val="28"/>
          <w:szCs w:val="28"/>
        </w:rPr>
        <w:t xml:space="preserve">хореографія, </w:t>
      </w:r>
      <w:proofErr w:type="spellStart"/>
      <w:r w:rsidR="00BB547D" w:rsidRPr="00342015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="00BB547D" w:rsidRPr="00342015">
        <w:rPr>
          <w:rFonts w:ascii="Times New Roman" w:hAnsi="Times New Roman" w:cs="Times New Roman"/>
          <w:sz w:val="28"/>
          <w:szCs w:val="28"/>
        </w:rPr>
        <w:t xml:space="preserve">-ужиткове мистецтво (вишивка, </w:t>
      </w:r>
      <w:proofErr w:type="spellStart"/>
      <w:r w:rsidR="00BB547D" w:rsidRPr="00342015">
        <w:rPr>
          <w:rFonts w:ascii="Times New Roman" w:hAnsi="Times New Roman" w:cs="Times New Roman"/>
          <w:sz w:val="28"/>
          <w:szCs w:val="28"/>
        </w:rPr>
        <w:t>мукосолька</w:t>
      </w:r>
      <w:proofErr w:type="spellEnd"/>
      <w:r w:rsidR="00BB547D" w:rsidRPr="003420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1509" w:rsidRPr="00342015">
        <w:rPr>
          <w:rFonts w:ascii="Times New Roman" w:hAnsi="Times New Roman" w:cs="Times New Roman"/>
          <w:sz w:val="28"/>
          <w:szCs w:val="28"/>
        </w:rPr>
        <w:t>артбетон</w:t>
      </w:r>
      <w:proofErr w:type="spellEnd"/>
      <w:r w:rsidR="00CF1509" w:rsidRPr="00342015">
        <w:rPr>
          <w:rFonts w:ascii="Times New Roman" w:hAnsi="Times New Roman" w:cs="Times New Roman"/>
          <w:sz w:val="28"/>
          <w:szCs w:val="28"/>
        </w:rPr>
        <w:t xml:space="preserve">, поробки з природного матеріалу, </w:t>
      </w:r>
      <w:r w:rsidR="00C81E2F" w:rsidRPr="00342015">
        <w:rPr>
          <w:rFonts w:ascii="Times New Roman" w:hAnsi="Times New Roman" w:cs="Times New Roman"/>
          <w:sz w:val="28"/>
          <w:szCs w:val="28"/>
        </w:rPr>
        <w:t xml:space="preserve">основи </w:t>
      </w:r>
      <w:proofErr w:type="spellStart"/>
      <w:r w:rsidR="00C81E2F" w:rsidRPr="00342015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="00C81E2F" w:rsidRPr="0034201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81E2F" w:rsidRPr="0034201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CF1509" w:rsidRPr="00342015">
        <w:rPr>
          <w:rFonts w:ascii="Times New Roman" w:hAnsi="Times New Roman" w:cs="Times New Roman"/>
          <w:sz w:val="28"/>
          <w:szCs w:val="28"/>
        </w:rPr>
        <w:t xml:space="preserve">, </w:t>
      </w:r>
      <w:r w:rsidR="00BB547D" w:rsidRPr="00342015">
        <w:rPr>
          <w:rFonts w:ascii="Times New Roman" w:hAnsi="Times New Roman" w:cs="Times New Roman"/>
          <w:sz w:val="28"/>
          <w:szCs w:val="28"/>
        </w:rPr>
        <w:t xml:space="preserve">), </w:t>
      </w:r>
      <w:r w:rsidR="00147D7A" w:rsidRPr="00342015">
        <w:rPr>
          <w:rFonts w:ascii="Times New Roman" w:hAnsi="Times New Roman" w:cs="Times New Roman"/>
          <w:sz w:val="28"/>
          <w:szCs w:val="28"/>
        </w:rPr>
        <w:t xml:space="preserve">еколого-натуралістичного напряму – екологічний </w:t>
      </w:r>
      <w:proofErr w:type="spellStart"/>
      <w:r w:rsidR="00147D7A" w:rsidRPr="00342015">
        <w:rPr>
          <w:rFonts w:ascii="Times New Roman" w:hAnsi="Times New Roman" w:cs="Times New Roman"/>
          <w:sz w:val="28"/>
          <w:szCs w:val="28"/>
        </w:rPr>
        <w:t>відеолекторій</w:t>
      </w:r>
      <w:proofErr w:type="spellEnd"/>
      <w:r w:rsidR="00147D7A" w:rsidRPr="00342015">
        <w:rPr>
          <w:rFonts w:ascii="Times New Roman" w:hAnsi="Times New Roman" w:cs="Times New Roman"/>
          <w:sz w:val="28"/>
          <w:szCs w:val="28"/>
        </w:rPr>
        <w:t xml:space="preserve">, юні друзі природи, </w:t>
      </w:r>
      <w:proofErr w:type="spellStart"/>
      <w:r w:rsidR="00147D7A" w:rsidRPr="00342015">
        <w:rPr>
          <w:rFonts w:ascii="Times New Roman" w:hAnsi="Times New Roman" w:cs="Times New Roman"/>
          <w:sz w:val="28"/>
          <w:szCs w:val="28"/>
        </w:rPr>
        <w:t>екосвіт</w:t>
      </w:r>
      <w:proofErr w:type="spellEnd"/>
      <w:r w:rsidR="00147D7A" w:rsidRPr="00342015">
        <w:rPr>
          <w:rFonts w:ascii="Times New Roman" w:hAnsi="Times New Roman" w:cs="Times New Roman"/>
          <w:sz w:val="28"/>
          <w:szCs w:val="28"/>
        </w:rPr>
        <w:t xml:space="preserve">, охорона довкілля, </w:t>
      </w:r>
      <w:r w:rsidR="00147D7A" w:rsidRPr="00342015">
        <w:rPr>
          <w:rFonts w:ascii="Times New Roman" w:hAnsi="Times New Roman" w:cs="Times New Roman"/>
          <w:sz w:val="28"/>
          <w:szCs w:val="28"/>
        </w:rPr>
        <w:lastRenderedPageBreak/>
        <w:t>кольорові студії, науково-технічний напрям</w:t>
      </w:r>
      <w:r w:rsidR="00342015" w:rsidRPr="00342015">
        <w:rPr>
          <w:rFonts w:ascii="Times New Roman" w:hAnsi="Times New Roman" w:cs="Times New Roman"/>
          <w:sz w:val="28"/>
          <w:szCs w:val="28"/>
        </w:rPr>
        <w:t xml:space="preserve">у – гуртки початково-технічного моделювання (конструювання з паперу, картону, дерева, пінопласту </w:t>
      </w:r>
      <w:r w:rsidR="00342015" w:rsidRPr="00342015">
        <w:rPr>
          <w:rFonts w:ascii="Times New Roman" w:hAnsi="Times New Roman" w:cs="Times New Roman"/>
          <w:sz w:val="28"/>
          <w:szCs w:val="28"/>
        </w:rPr>
        <w:br/>
        <w:t xml:space="preserve">та підручних матеріалів), </w:t>
      </w:r>
      <w:proofErr w:type="spellStart"/>
      <w:r w:rsidR="00342015" w:rsidRPr="00342015">
        <w:rPr>
          <w:rFonts w:ascii="Times New Roman" w:hAnsi="Times New Roman" w:cs="Times New Roman"/>
          <w:sz w:val="28"/>
          <w:szCs w:val="28"/>
        </w:rPr>
        <w:t>оригами</w:t>
      </w:r>
      <w:proofErr w:type="spellEnd"/>
      <w:r w:rsidR="00342015" w:rsidRPr="00342015">
        <w:rPr>
          <w:rFonts w:ascii="Times New Roman" w:hAnsi="Times New Roman" w:cs="Times New Roman"/>
          <w:sz w:val="28"/>
          <w:szCs w:val="28"/>
        </w:rPr>
        <w:t xml:space="preserve">, інформатика та робототехніка, </w:t>
      </w:r>
      <w:r w:rsidR="00BB547D" w:rsidRPr="00342015">
        <w:rPr>
          <w:rFonts w:ascii="Times New Roman" w:hAnsi="Times New Roman" w:cs="Times New Roman"/>
          <w:sz w:val="28"/>
          <w:szCs w:val="28"/>
        </w:rPr>
        <w:t>а серед секцій – плавання, легка атлетика</w:t>
      </w:r>
      <w:r w:rsidR="007D6F63" w:rsidRPr="00342015">
        <w:rPr>
          <w:rFonts w:ascii="Times New Roman" w:hAnsi="Times New Roman" w:cs="Times New Roman"/>
          <w:sz w:val="28"/>
          <w:szCs w:val="28"/>
        </w:rPr>
        <w:t>,</w:t>
      </w:r>
      <w:r w:rsidR="00BB547D" w:rsidRPr="00342015">
        <w:rPr>
          <w:rFonts w:ascii="Times New Roman" w:hAnsi="Times New Roman" w:cs="Times New Roman"/>
          <w:sz w:val="28"/>
          <w:szCs w:val="28"/>
        </w:rPr>
        <w:t xml:space="preserve"> </w:t>
      </w:r>
      <w:r w:rsidR="007D6F63" w:rsidRPr="00342015">
        <w:rPr>
          <w:rFonts w:ascii="Times New Roman" w:hAnsi="Times New Roman" w:cs="Times New Roman"/>
          <w:sz w:val="28"/>
          <w:szCs w:val="28"/>
        </w:rPr>
        <w:t>баскетбол, шахи.</w:t>
      </w:r>
    </w:p>
    <w:p w14:paraId="55596FE0" w14:textId="78406F54" w:rsidR="007D6F63" w:rsidRPr="00342015" w:rsidRDefault="007D6F63" w:rsidP="007D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015">
        <w:rPr>
          <w:rFonts w:ascii="Times New Roman" w:hAnsi="Times New Roman" w:cs="Times New Roman"/>
          <w:sz w:val="28"/>
          <w:szCs w:val="28"/>
        </w:rPr>
        <w:t xml:space="preserve">13 відсотків (103 особи) від загальної кількості дітей ОПП є вихованцями </w:t>
      </w:r>
      <w:r w:rsidR="00900C37" w:rsidRPr="00342015">
        <w:rPr>
          <w:rFonts w:ascii="Times New Roman" w:hAnsi="Times New Roman" w:cs="Times New Roman"/>
          <w:sz w:val="28"/>
          <w:szCs w:val="28"/>
        </w:rPr>
        <w:t>гуртків “Природа і фантазія”, “Хореографічний колектив “</w:t>
      </w:r>
      <w:proofErr w:type="spellStart"/>
      <w:r w:rsidR="00900C37" w:rsidRPr="00342015">
        <w:rPr>
          <w:rFonts w:ascii="Times New Roman" w:hAnsi="Times New Roman" w:cs="Times New Roman"/>
          <w:sz w:val="28"/>
          <w:szCs w:val="28"/>
        </w:rPr>
        <w:t>Дивограй</w:t>
      </w:r>
      <w:proofErr w:type="spellEnd"/>
      <w:r w:rsidR="00900C37" w:rsidRPr="00342015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900C37" w:rsidRPr="00342015">
        <w:rPr>
          <w:rFonts w:ascii="Times New Roman" w:hAnsi="Times New Roman" w:cs="Times New Roman"/>
          <w:sz w:val="28"/>
          <w:szCs w:val="28"/>
        </w:rPr>
        <w:t>АртБетон</w:t>
      </w:r>
      <w:proofErr w:type="spellEnd"/>
      <w:r w:rsidR="00900C37" w:rsidRPr="00342015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900C37" w:rsidRPr="00342015">
        <w:rPr>
          <w:rFonts w:ascii="Times New Roman" w:hAnsi="Times New Roman" w:cs="Times New Roman"/>
          <w:sz w:val="28"/>
          <w:szCs w:val="28"/>
        </w:rPr>
        <w:t>Тістопластика</w:t>
      </w:r>
      <w:proofErr w:type="spellEnd"/>
      <w:r w:rsidR="00900C37" w:rsidRPr="00342015">
        <w:rPr>
          <w:rFonts w:ascii="Times New Roman" w:hAnsi="Times New Roman" w:cs="Times New Roman"/>
          <w:sz w:val="28"/>
          <w:szCs w:val="28"/>
        </w:rPr>
        <w:t xml:space="preserve">” </w:t>
      </w:r>
      <w:r w:rsidRPr="00342015">
        <w:rPr>
          <w:rFonts w:ascii="Times New Roman" w:hAnsi="Times New Roman" w:cs="Times New Roman"/>
          <w:sz w:val="28"/>
          <w:szCs w:val="28"/>
        </w:rPr>
        <w:t>комунального закладу позашкільної освіти “Центр позашкільної освіти” Дніпропетровської обласної ради</w:t>
      </w:r>
      <w:r w:rsidR="00900C37" w:rsidRPr="00342015">
        <w:rPr>
          <w:rFonts w:ascii="Times New Roman" w:hAnsi="Times New Roman" w:cs="Times New Roman"/>
          <w:sz w:val="28"/>
          <w:szCs w:val="28"/>
        </w:rPr>
        <w:t xml:space="preserve"> (далі – КЗПО “ЦПО” ДОР”). </w:t>
      </w:r>
    </w:p>
    <w:p w14:paraId="10431E75" w14:textId="03C8776D" w:rsidR="00C6190D" w:rsidRPr="00342015" w:rsidRDefault="00900C37" w:rsidP="007D6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015">
        <w:rPr>
          <w:rFonts w:ascii="Times New Roman" w:hAnsi="Times New Roman" w:cs="Times New Roman"/>
          <w:sz w:val="28"/>
          <w:szCs w:val="28"/>
        </w:rPr>
        <w:t>Слід відмітити, що вихованці хореографічного колективу “</w:t>
      </w:r>
      <w:proofErr w:type="spellStart"/>
      <w:r w:rsidRPr="00342015">
        <w:rPr>
          <w:rFonts w:ascii="Times New Roman" w:hAnsi="Times New Roman" w:cs="Times New Roman"/>
          <w:sz w:val="28"/>
          <w:szCs w:val="28"/>
        </w:rPr>
        <w:t>Дивограй</w:t>
      </w:r>
      <w:proofErr w:type="spellEnd"/>
      <w:r w:rsidRPr="00342015">
        <w:rPr>
          <w:rFonts w:ascii="Times New Roman" w:hAnsi="Times New Roman" w:cs="Times New Roman"/>
          <w:sz w:val="28"/>
          <w:szCs w:val="28"/>
        </w:rPr>
        <w:t>”</w:t>
      </w:r>
      <w:r w:rsidRPr="00342015">
        <w:t xml:space="preserve"> </w:t>
      </w:r>
      <w:r w:rsidRPr="00342015">
        <w:rPr>
          <w:rFonts w:ascii="Times New Roman" w:hAnsi="Times New Roman" w:cs="Times New Roman"/>
          <w:sz w:val="28"/>
          <w:szCs w:val="28"/>
        </w:rPr>
        <w:t xml:space="preserve">КЗПО “ЦПО” ДОР” стали переможцями обласному фестивалю “Симфонія весни” в рамках ІІІ відкритого обласного-конкурсу-фестивалю “Сузір'я талантів в гармонії зі всесвітом” (ІІІ м.), Всеукраїнського конкурсу мистецтв “Україна </w:t>
      </w:r>
      <w:r w:rsidR="005E584B" w:rsidRPr="00342015">
        <w:rPr>
          <w:rFonts w:ascii="Times New Roman" w:hAnsi="Times New Roman" w:cs="Times New Roman"/>
          <w:sz w:val="28"/>
          <w:szCs w:val="28"/>
        </w:rPr>
        <w:br/>
      </w:r>
      <w:r w:rsidRPr="00342015">
        <w:rPr>
          <w:rFonts w:ascii="Times New Roman" w:hAnsi="Times New Roman" w:cs="Times New Roman"/>
          <w:sz w:val="28"/>
          <w:szCs w:val="28"/>
        </w:rPr>
        <w:t>це ми” (</w:t>
      </w:r>
      <w:r w:rsidR="005E584B" w:rsidRPr="00342015">
        <w:rPr>
          <w:rFonts w:ascii="Times New Roman" w:hAnsi="Times New Roman" w:cs="Times New Roman"/>
          <w:sz w:val="28"/>
          <w:szCs w:val="28"/>
        </w:rPr>
        <w:t xml:space="preserve">І премія), а вихованці гуртка </w:t>
      </w:r>
      <w:r w:rsidR="00C81E2F" w:rsidRPr="00342015">
        <w:rPr>
          <w:rFonts w:ascii="Times New Roman" w:hAnsi="Times New Roman" w:cs="Times New Roman"/>
          <w:sz w:val="28"/>
          <w:szCs w:val="28"/>
        </w:rPr>
        <w:t>“Майстерня експериментального кіно “</w:t>
      </w:r>
      <w:proofErr w:type="spellStart"/>
      <w:r w:rsidR="00C81E2F" w:rsidRPr="00342015">
        <w:rPr>
          <w:rFonts w:ascii="Times New Roman" w:hAnsi="Times New Roman" w:cs="Times New Roman"/>
          <w:sz w:val="28"/>
          <w:szCs w:val="28"/>
        </w:rPr>
        <w:t>Евріка</w:t>
      </w:r>
      <w:proofErr w:type="spellEnd"/>
      <w:r w:rsidR="00C81E2F" w:rsidRPr="00342015">
        <w:rPr>
          <w:rFonts w:ascii="Times New Roman" w:hAnsi="Times New Roman" w:cs="Times New Roman"/>
          <w:sz w:val="28"/>
          <w:szCs w:val="28"/>
        </w:rPr>
        <w:t xml:space="preserve">-TRIZ” </w:t>
      </w:r>
      <w:r w:rsidR="00147D7A" w:rsidRPr="00342015">
        <w:rPr>
          <w:rFonts w:ascii="Times New Roman" w:hAnsi="Times New Roman" w:cs="Times New Roman"/>
          <w:sz w:val="28"/>
          <w:szCs w:val="28"/>
        </w:rPr>
        <w:t xml:space="preserve">комунального закладу позашкільної освіти “Дитячо-юнацький </w:t>
      </w:r>
      <w:proofErr w:type="spellStart"/>
      <w:r w:rsidR="00147D7A" w:rsidRPr="00342015">
        <w:rPr>
          <w:rFonts w:ascii="Times New Roman" w:hAnsi="Times New Roman" w:cs="Times New Roman"/>
          <w:sz w:val="28"/>
          <w:szCs w:val="28"/>
        </w:rPr>
        <w:t>кіномедіацентр</w:t>
      </w:r>
      <w:proofErr w:type="spellEnd"/>
      <w:r w:rsidR="00147D7A" w:rsidRPr="00342015">
        <w:rPr>
          <w:rFonts w:ascii="Times New Roman" w:hAnsi="Times New Roman" w:cs="Times New Roman"/>
          <w:sz w:val="28"/>
          <w:szCs w:val="28"/>
        </w:rPr>
        <w:t xml:space="preserve"> “Веснянка” Дніпропетровської обласної ради” </w:t>
      </w:r>
      <w:r w:rsidR="007D6F63" w:rsidRPr="00342015">
        <w:rPr>
          <w:rFonts w:ascii="Times New Roman" w:hAnsi="Times New Roman" w:cs="Times New Roman"/>
          <w:sz w:val="28"/>
          <w:szCs w:val="28"/>
        </w:rPr>
        <w:t>ведуть активну творчу діяльність та є призерами й переможцями конкурсів різних рівнів, зокрема:</w:t>
      </w:r>
      <w:r w:rsidR="00C81E2F" w:rsidRPr="00342015">
        <w:rPr>
          <w:rFonts w:ascii="Times New Roman" w:hAnsi="Times New Roman" w:cs="Times New Roman"/>
          <w:sz w:val="28"/>
          <w:szCs w:val="28"/>
        </w:rPr>
        <w:t xml:space="preserve"> ф</w:t>
      </w:r>
      <w:r w:rsidR="007D6F63" w:rsidRPr="00342015">
        <w:rPr>
          <w:rFonts w:ascii="Times New Roman" w:hAnsi="Times New Roman" w:cs="Times New Roman"/>
          <w:sz w:val="28"/>
          <w:szCs w:val="28"/>
        </w:rPr>
        <w:t>естиваль-конкурс журналістики “Пре</w:t>
      </w:r>
      <w:r w:rsidR="00C81E2F" w:rsidRPr="00342015">
        <w:rPr>
          <w:rFonts w:ascii="Times New Roman" w:hAnsi="Times New Roman" w:cs="Times New Roman"/>
          <w:sz w:val="28"/>
          <w:szCs w:val="28"/>
        </w:rPr>
        <w:t>с-весна на Дніпровських схилах” та ф</w:t>
      </w:r>
      <w:r w:rsidR="007D6F63" w:rsidRPr="00342015">
        <w:rPr>
          <w:rFonts w:ascii="Times New Roman" w:hAnsi="Times New Roman" w:cs="Times New Roman"/>
          <w:sz w:val="28"/>
          <w:szCs w:val="28"/>
        </w:rPr>
        <w:t xml:space="preserve">естиваль мистецтва кіно для дітей </w:t>
      </w:r>
      <w:r w:rsidR="00C81E2F" w:rsidRPr="00342015">
        <w:rPr>
          <w:rFonts w:ascii="Times New Roman" w:hAnsi="Times New Roman" w:cs="Times New Roman"/>
          <w:sz w:val="28"/>
          <w:szCs w:val="28"/>
        </w:rPr>
        <w:t>та підлітків “ЧІЛДРЕН-КІНОФЕСТ” (міжнародний рівень), в</w:t>
      </w:r>
      <w:r w:rsidR="007D6F63" w:rsidRPr="00342015">
        <w:rPr>
          <w:rFonts w:ascii="Times New Roman" w:hAnsi="Times New Roman" w:cs="Times New Roman"/>
          <w:sz w:val="28"/>
          <w:szCs w:val="28"/>
        </w:rPr>
        <w:t>ідкрит</w:t>
      </w:r>
      <w:r w:rsidR="00C81E2F" w:rsidRPr="00342015">
        <w:rPr>
          <w:rFonts w:ascii="Times New Roman" w:hAnsi="Times New Roman" w:cs="Times New Roman"/>
          <w:sz w:val="28"/>
          <w:szCs w:val="28"/>
        </w:rPr>
        <w:t>і</w:t>
      </w:r>
      <w:r w:rsidR="007D6F63" w:rsidRPr="00342015">
        <w:rPr>
          <w:rFonts w:ascii="Times New Roman" w:hAnsi="Times New Roman" w:cs="Times New Roman"/>
          <w:sz w:val="28"/>
          <w:szCs w:val="28"/>
        </w:rPr>
        <w:t xml:space="preserve"> конкурс аудіовізуа</w:t>
      </w:r>
      <w:r w:rsidR="00C81E2F" w:rsidRPr="00342015">
        <w:rPr>
          <w:rFonts w:ascii="Times New Roman" w:hAnsi="Times New Roman" w:cs="Times New Roman"/>
          <w:sz w:val="28"/>
          <w:szCs w:val="28"/>
        </w:rPr>
        <w:t xml:space="preserve">льного мистецтва “Камера-мотор”, </w:t>
      </w:r>
      <w:r w:rsidR="007D6F63" w:rsidRPr="00342015">
        <w:rPr>
          <w:rFonts w:ascii="Times New Roman" w:hAnsi="Times New Roman" w:cs="Times New Roman"/>
          <w:sz w:val="28"/>
          <w:szCs w:val="28"/>
        </w:rPr>
        <w:t xml:space="preserve">фото-, кінофестиваль “Осінні барви </w:t>
      </w:r>
      <w:r w:rsidR="00C81E2F" w:rsidRPr="00342015">
        <w:rPr>
          <w:rFonts w:ascii="Times New Roman" w:hAnsi="Times New Roman" w:cs="Times New Roman"/>
          <w:sz w:val="28"/>
          <w:szCs w:val="28"/>
        </w:rPr>
        <w:t>Буковини”, в</w:t>
      </w:r>
      <w:r w:rsidR="007D6F63" w:rsidRPr="00342015">
        <w:rPr>
          <w:rFonts w:ascii="Times New Roman" w:hAnsi="Times New Roman" w:cs="Times New Roman"/>
          <w:sz w:val="28"/>
          <w:szCs w:val="28"/>
        </w:rPr>
        <w:t>сеукраїнський конкурс ауді</w:t>
      </w:r>
      <w:r w:rsidR="00C81E2F" w:rsidRPr="00342015">
        <w:rPr>
          <w:rFonts w:ascii="Times New Roman" w:hAnsi="Times New Roman" w:cs="Times New Roman"/>
          <w:sz w:val="28"/>
          <w:szCs w:val="28"/>
        </w:rPr>
        <w:t>овізуального мистецтва “КРИЛА”</w:t>
      </w:r>
      <w:r w:rsidR="007D6F63" w:rsidRPr="00342015">
        <w:rPr>
          <w:rFonts w:ascii="Times New Roman" w:hAnsi="Times New Roman" w:cs="Times New Roman"/>
          <w:sz w:val="28"/>
          <w:szCs w:val="28"/>
        </w:rPr>
        <w:t>.</w:t>
      </w:r>
    </w:p>
    <w:p w14:paraId="125864B6" w14:textId="171F0DE1" w:rsidR="00C1636F" w:rsidRPr="00C1636F" w:rsidRDefault="00C1636F" w:rsidP="00211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36F">
        <w:rPr>
          <w:rFonts w:ascii="Times New Roman" w:hAnsi="Times New Roman" w:cs="Times New Roman"/>
          <w:sz w:val="28"/>
          <w:szCs w:val="28"/>
        </w:rPr>
        <w:t>З метою неприпустимості дискримінації за будь-якими ознаками, зокрема з</w:t>
      </w:r>
      <w:r w:rsidR="003E140A">
        <w:rPr>
          <w:rFonts w:ascii="Times New Roman" w:hAnsi="Times New Roman" w:cs="Times New Roman"/>
          <w:sz w:val="28"/>
          <w:szCs w:val="28"/>
        </w:rPr>
        <w:t>а</w:t>
      </w:r>
      <w:r w:rsidRPr="00C1636F">
        <w:rPr>
          <w:rFonts w:ascii="Times New Roman" w:hAnsi="Times New Roman" w:cs="Times New Roman"/>
          <w:sz w:val="28"/>
          <w:szCs w:val="28"/>
        </w:rPr>
        <w:t xml:space="preserve"> інвалідністю, сприяння залученню дітей з інвалідністю до спорту на Дніпропетровщині функціонує Комунальний позашкільний заклад освіти “Дніпропетровська обласна спеціалізована дитячо-юнацька спортивна школа для осіб з інвалідністю” Дніпропетровської обласної ради” (далі – ДЮСШ ДОР).</w:t>
      </w:r>
    </w:p>
    <w:p w14:paraId="530CBF28" w14:textId="00A3C11F" w:rsidR="00C1636F" w:rsidRPr="00C1636F" w:rsidRDefault="00C1636F" w:rsidP="00C1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36F">
        <w:rPr>
          <w:rFonts w:ascii="Times New Roman" w:hAnsi="Times New Roman" w:cs="Times New Roman"/>
          <w:sz w:val="28"/>
          <w:szCs w:val="28"/>
        </w:rPr>
        <w:t xml:space="preserve">Вихованцями </w:t>
      </w:r>
      <w:r w:rsidR="00905A07" w:rsidRPr="00905A07">
        <w:rPr>
          <w:rFonts w:ascii="Times New Roman" w:hAnsi="Times New Roman" w:cs="Times New Roman"/>
          <w:sz w:val="28"/>
          <w:szCs w:val="28"/>
        </w:rPr>
        <w:t>ДЮСШ ДОР</w:t>
      </w:r>
      <w:r w:rsidRPr="00C1636F">
        <w:rPr>
          <w:rFonts w:ascii="Times New Roman" w:hAnsi="Times New Roman" w:cs="Times New Roman"/>
          <w:sz w:val="28"/>
          <w:szCs w:val="28"/>
        </w:rPr>
        <w:t xml:space="preserve"> є діти з ураженням</w:t>
      </w:r>
      <w:r w:rsidR="003A75AF">
        <w:rPr>
          <w:rFonts w:ascii="Times New Roman" w:hAnsi="Times New Roman" w:cs="Times New Roman"/>
          <w:sz w:val="28"/>
          <w:szCs w:val="28"/>
        </w:rPr>
        <w:t>и</w:t>
      </w:r>
      <w:r w:rsidRPr="00C1636F">
        <w:rPr>
          <w:rFonts w:ascii="Times New Roman" w:hAnsi="Times New Roman" w:cs="Times New Roman"/>
          <w:sz w:val="28"/>
          <w:szCs w:val="28"/>
        </w:rPr>
        <w:t xml:space="preserve"> опорно-рухового </w:t>
      </w:r>
      <w:r w:rsidR="00342015">
        <w:rPr>
          <w:rFonts w:ascii="Times New Roman" w:hAnsi="Times New Roman" w:cs="Times New Roman"/>
          <w:sz w:val="28"/>
          <w:szCs w:val="28"/>
        </w:rPr>
        <w:br/>
      </w:r>
      <w:r w:rsidR="003E140A">
        <w:rPr>
          <w:rFonts w:ascii="Times New Roman" w:hAnsi="Times New Roman" w:cs="Times New Roman"/>
          <w:sz w:val="28"/>
          <w:szCs w:val="28"/>
        </w:rPr>
        <w:t>2025 року</w:t>
      </w:r>
      <w:r w:rsidRPr="00C1636F">
        <w:rPr>
          <w:rFonts w:ascii="Times New Roman" w:hAnsi="Times New Roman" w:cs="Times New Roman"/>
          <w:sz w:val="28"/>
          <w:szCs w:val="28"/>
        </w:rPr>
        <w:t xml:space="preserve"> проведено змагання та навчально-тренувальні збори з легкої атлетики, баскетболу, плавання, з пара легкої атлетики, фінальні змагання </w:t>
      </w:r>
      <w:r w:rsidR="00A1644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1636F">
        <w:rPr>
          <w:rFonts w:ascii="Times New Roman" w:hAnsi="Times New Roman" w:cs="Times New Roman"/>
          <w:sz w:val="28"/>
          <w:szCs w:val="28"/>
        </w:rPr>
        <w:t>ХХХІІ Всеукраїнської спартакіади “</w:t>
      </w:r>
      <w:proofErr w:type="spellStart"/>
      <w:r w:rsidRPr="00C1636F">
        <w:rPr>
          <w:rFonts w:ascii="Times New Roman" w:hAnsi="Times New Roman" w:cs="Times New Roman"/>
          <w:sz w:val="28"/>
          <w:szCs w:val="28"/>
        </w:rPr>
        <w:t>Повір</w:t>
      </w:r>
      <w:proofErr w:type="spellEnd"/>
      <w:r w:rsidRPr="00C1636F">
        <w:rPr>
          <w:rFonts w:ascii="Times New Roman" w:hAnsi="Times New Roman" w:cs="Times New Roman"/>
          <w:sz w:val="28"/>
          <w:szCs w:val="28"/>
        </w:rPr>
        <w:t xml:space="preserve"> у себе”.</w:t>
      </w:r>
    </w:p>
    <w:p w14:paraId="5F7535BD" w14:textId="5C687F39" w:rsidR="00C1636F" w:rsidRPr="00C1636F" w:rsidRDefault="00E304E6" w:rsidP="00C163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1636F" w:rsidRPr="00C1636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ортсмени ДЮСШ ДОР взяли участь у</w:t>
      </w:r>
      <w:r w:rsidR="00C1636F" w:rsidRPr="00C1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навчально-тренувальних зборах з</w:t>
      </w:r>
      <w:r w:rsidR="00C1636F" w:rsidRPr="00C1636F">
        <w:rPr>
          <w:rFonts w:ascii="Times New Roman" w:hAnsi="Times New Roman" w:cs="Times New Roman"/>
          <w:sz w:val="28"/>
          <w:szCs w:val="28"/>
        </w:rPr>
        <w:t xml:space="preserve"> підготов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C1636F" w:rsidRPr="00C163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1636F" w:rsidRPr="00C1636F">
        <w:rPr>
          <w:rFonts w:ascii="Times New Roman" w:hAnsi="Times New Roman" w:cs="Times New Roman"/>
          <w:sz w:val="28"/>
          <w:szCs w:val="28"/>
        </w:rPr>
        <w:t>Дефлімпійських</w:t>
      </w:r>
      <w:proofErr w:type="spellEnd"/>
      <w:r w:rsidR="00C1636F" w:rsidRPr="00C1636F">
        <w:rPr>
          <w:rFonts w:ascii="Times New Roman" w:hAnsi="Times New Roman" w:cs="Times New Roman"/>
          <w:sz w:val="28"/>
          <w:szCs w:val="28"/>
        </w:rPr>
        <w:t xml:space="preserve"> ігор, Чемпіонату Світу з </w:t>
      </w:r>
      <w:proofErr w:type="spellStart"/>
      <w:r w:rsidR="00C1636F" w:rsidRPr="00C1636F">
        <w:rPr>
          <w:rFonts w:ascii="Times New Roman" w:hAnsi="Times New Roman" w:cs="Times New Roman"/>
          <w:sz w:val="28"/>
          <w:szCs w:val="28"/>
        </w:rPr>
        <w:t>Паралегкої</w:t>
      </w:r>
      <w:proofErr w:type="spellEnd"/>
      <w:r w:rsidR="00C1636F" w:rsidRPr="00C1636F">
        <w:rPr>
          <w:rFonts w:ascii="Times New Roman" w:hAnsi="Times New Roman" w:cs="Times New Roman"/>
          <w:sz w:val="28"/>
          <w:szCs w:val="28"/>
        </w:rPr>
        <w:t xml:space="preserve"> атлетики.</w:t>
      </w:r>
    </w:p>
    <w:p w14:paraId="12127001" w14:textId="685F8245" w:rsidR="00D26BE5" w:rsidRDefault="00D26BE5" w:rsidP="00B86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57BD7" w14:textId="77777777" w:rsidR="00D26BE5" w:rsidRDefault="00D26BE5" w:rsidP="00B86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26BE5" w:rsidSect="0033792A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DA2DE" w14:textId="77777777" w:rsidR="00621FA3" w:rsidRDefault="00621FA3" w:rsidP="0033792A">
      <w:pPr>
        <w:spacing w:after="0" w:line="240" w:lineRule="auto"/>
      </w:pPr>
      <w:r>
        <w:separator/>
      </w:r>
    </w:p>
  </w:endnote>
  <w:endnote w:type="continuationSeparator" w:id="0">
    <w:p w14:paraId="2FB18D1E" w14:textId="77777777" w:rsidR="00621FA3" w:rsidRDefault="00621FA3" w:rsidP="0033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55D4E" w14:textId="77777777" w:rsidR="00621FA3" w:rsidRDefault="00621FA3" w:rsidP="0033792A">
      <w:pPr>
        <w:spacing w:after="0" w:line="240" w:lineRule="auto"/>
      </w:pPr>
      <w:r>
        <w:separator/>
      </w:r>
    </w:p>
  </w:footnote>
  <w:footnote w:type="continuationSeparator" w:id="0">
    <w:p w14:paraId="6F096962" w14:textId="77777777" w:rsidR="00621FA3" w:rsidRDefault="00621FA3" w:rsidP="0033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212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699D37" w14:textId="53800ECE" w:rsidR="0033792A" w:rsidRPr="0033792A" w:rsidRDefault="0033792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79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79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79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3B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79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2F19AF" w14:textId="77777777" w:rsidR="0033792A" w:rsidRDefault="003379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7518C"/>
    <w:multiLevelType w:val="hybridMultilevel"/>
    <w:tmpl w:val="E738D91C"/>
    <w:lvl w:ilvl="0" w:tplc="4014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59"/>
    <w:rsid w:val="00043872"/>
    <w:rsid w:val="000653C2"/>
    <w:rsid w:val="00075133"/>
    <w:rsid w:val="00082C98"/>
    <w:rsid w:val="000925A5"/>
    <w:rsid w:val="000C0CA7"/>
    <w:rsid w:val="000E369C"/>
    <w:rsid w:val="000E795C"/>
    <w:rsid w:val="00107001"/>
    <w:rsid w:val="00117559"/>
    <w:rsid w:val="00126917"/>
    <w:rsid w:val="00147D7A"/>
    <w:rsid w:val="00173895"/>
    <w:rsid w:val="001920EF"/>
    <w:rsid w:val="00205723"/>
    <w:rsid w:val="002118CA"/>
    <w:rsid w:val="00251C71"/>
    <w:rsid w:val="002A3EAA"/>
    <w:rsid w:val="0033792A"/>
    <w:rsid w:val="00342015"/>
    <w:rsid w:val="003737A5"/>
    <w:rsid w:val="00383408"/>
    <w:rsid w:val="003A1B08"/>
    <w:rsid w:val="003A75AF"/>
    <w:rsid w:val="003B1D43"/>
    <w:rsid w:val="003C4009"/>
    <w:rsid w:val="003D44AB"/>
    <w:rsid w:val="003D4F89"/>
    <w:rsid w:val="003E140A"/>
    <w:rsid w:val="003E78A4"/>
    <w:rsid w:val="00411D84"/>
    <w:rsid w:val="004728E7"/>
    <w:rsid w:val="0049505E"/>
    <w:rsid w:val="004D6FDF"/>
    <w:rsid w:val="004F3A05"/>
    <w:rsid w:val="00545BE3"/>
    <w:rsid w:val="005D2E79"/>
    <w:rsid w:val="005E584B"/>
    <w:rsid w:val="00621FA3"/>
    <w:rsid w:val="00632653"/>
    <w:rsid w:val="0063599C"/>
    <w:rsid w:val="00640AD7"/>
    <w:rsid w:val="00642CE2"/>
    <w:rsid w:val="006577D9"/>
    <w:rsid w:val="0066246F"/>
    <w:rsid w:val="00685D55"/>
    <w:rsid w:val="006F018A"/>
    <w:rsid w:val="00710615"/>
    <w:rsid w:val="00726045"/>
    <w:rsid w:val="00732EA1"/>
    <w:rsid w:val="00736CA2"/>
    <w:rsid w:val="00754BEB"/>
    <w:rsid w:val="007C0086"/>
    <w:rsid w:val="007D256D"/>
    <w:rsid w:val="007D6F63"/>
    <w:rsid w:val="00846F41"/>
    <w:rsid w:val="0089025D"/>
    <w:rsid w:val="008C3272"/>
    <w:rsid w:val="008E0F3D"/>
    <w:rsid w:val="008E2BCA"/>
    <w:rsid w:val="008F312D"/>
    <w:rsid w:val="00900C37"/>
    <w:rsid w:val="00905A07"/>
    <w:rsid w:val="009068D4"/>
    <w:rsid w:val="009B56D3"/>
    <w:rsid w:val="009C67C3"/>
    <w:rsid w:val="009E1114"/>
    <w:rsid w:val="009F1BC5"/>
    <w:rsid w:val="00A1644C"/>
    <w:rsid w:val="00A261CD"/>
    <w:rsid w:val="00A64885"/>
    <w:rsid w:val="00B45949"/>
    <w:rsid w:val="00B814E0"/>
    <w:rsid w:val="00B86A50"/>
    <w:rsid w:val="00B93213"/>
    <w:rsid w:val="00BA156E"/>
    <w:rsid w:val="00BA207B"/>
    <w:rsid w:val="00BB547D"/>
    <w:rsid w:val="00BE3ECB"/>
    <w:rsid w:val="00C1636F"/>
    <w:rsid w:val="00C2639C"/>
    <w:rsid w:val="00C50D10"/>
    <w:rsid w:val="00C55A45"/>
    <w:rsid w:val="00C60950"/>
    <w:rsid w:val="00C6190D"/>
    <w:rsid w:val="00C81E2F"/>
    <w:rsid w:val="00C87620"/>
    <w:rsid w:val="00C942E3"/>
    <w:rsid w:val="00CB1D0F"/>
    <w:rsid w:val="00CB53C3"/>
    <w:rsid w:val="00CC42AF"/>
    <w:rsid w:val="00CC7298"/>
    <w:rsid w:val="00CF1509"/>
    <w:rsid w:val="00D04B9E"/>
    <w:rsid w:val="00D26BE5"/>
    <w:rsid w:val="00D57388"/>
    <w:rsid w:val="00DA2704"/>
    <w:rsid w:val="00DA4E8C"/>
    <w:rsid w:val="00DF37FB"/>
    <w:rsid w:val="00E03B90"/>
    <w:rsid w:val="00E304E6"/>
    <w:rsid w:val="00E412A0"/>
    <w:rsid w:val="00E63B3B"/>
    <w:rsid w:val="00E754F8"/>
    <w:rsid w:val="00EA3B0A"/>
    <w:rsid w:val="00ED34DF"/>
    <w:rsid w:val="00EF0A35"/>
    <w:rsid w:val="00F20265"/>
    <w:rsid w:val="00F531A8"/>
    <w:rsid w:val="00F65B64"/>
    <w:rsid w:val="00FE66B8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A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7D9"/>
    <w:pPr>
      <w:ind w:left="720"/>
      <w:contextualSpacing/>
    </w:pPr>
  </w:style>
  <w:style w:type="character" w:styleId="a4">
    <w:name w:val="Strong"/>
    <w:basedOn w:val="a0"/>
    <w:uiPriority w:val="22"/>
    <w:qFormat/>
    <w:rsid w:val="003B1D43"/>
    <w:rPr>
      <w:b/>
      <w:bCs/>
    </w:rPr>
  </w:style>
  <w:style w:type="character" w:customStyle="1" w:styleId="vkekvd">
    <w:name w:val="vkekvd"/>
    <w:basedOn w:val="a0"/>
    <w:rsid w:val="003B1D43"/>
  </w:style>
  <w:style w:type="paragraph" w:styleId="a5">
    <w:name w:val="header"/>
    <w:basedOn w:val="a"/>
    <w:link w:val="a6"/>
    <w:uiPriority w:val="99"/>
    <w:unhideWhenUsed/>
    <w:rsid w:val="0033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92A"/>
  </w:style>
  <w:style w:type="paragraph" w:styleId="a7">
    <w:name w:val="footer"/>
    <w:basedOn w:val="a"/>
    <w:link w:val="a8"/>
    <w:uiPriority w:val="99"/>
    <w:unhideWhenUsed/>
    <w:rsid w:val="0033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7D9"/>
    <w:pPr>
      <w:ind w:left="720"/>
      <w:contextualSpacing/>
    </w:pPr>
  </w:style>
  <w:style w:type="character" w:styleId="a4">
    <w:name w:val="Strong"/>
    <w:basedOn w:val="a0"/>
    <w:uiPriority w:val="22"/>
    <w:qFormat/>
    <w:rsid w:val="003B1D43"/>
    <w:rPr>
      <w:b/>
      <w:bCs/>
    </w:rPr>
  </w:style>
  <w:style w:type="character" w:customStyle="1" w:styleId="vkekvd">
    <w:name w:val="vkekvd"/>
    <w:basedOn w:val="a0"/>
    <w:rsid w:val="003B1D43"/>
  </w:style>
  <w:style w:type="paragraph" w:styleId="a5">
    <w:name w:val="header"/>
    <w:basedOn w:val="a"/>
    <w:link w:val="a6"/>
    <w:uiPriority w:val="99"/>
    <w:unhideWhenUsed/>
    <w:rsid w:val="0033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92A"/>
  </w:style>
  <w:style w:type="paragraph" w:styleId="a7">
    <w:name w:val="footer"/>
    <w:basedOn w:val="a"/>
    <w:link w:val="a8"/>
    <w:uiPriority w:val="99"/>
    <w:unhideWhenUsed/>
    <w:rsid w:val="00337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cp:lastPrinted>2025-12-19T11:16:00Z</cp:lastPrinted>
  <dcterms:created xsi:type="dcterms:W3CDTF">2025-12-19T11:17:00Z</dcterms:created>
  <dcterms:modified xsi:type="dcterms:W3CDTF">2026-02-04T09:48:00Z</dcterms:modified>
</cp:coreProperties>
</file>