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366BD" w14:textId="77777777" w:rsidR="00692A8F" w:rsidRDefault="00937A0F">
      <w:pPr>
        <w:ind w:firstLine="567"/>
        <w:jc w:val="center"/>
        <w:rPr>
          <w:rFonts w:ascii="Times New Roman" w:eastAsia="Times New Roman" w:hAnsi="Times New Roman" w:cs="Times New Roman"/>
        </w:rPr>
      </w:pPr>
      <w:r>
        <w:rPr>
          <w:rFonts w:ascii="Times New Roman" w:eastAsia="Times New Roman" w:hAnsi="Times New Roman" w:cs="Times New Roman"/>
        </w:rPr>
        <w:t>ІНФОРМАЦІЯ</w:t>
      </w:r>
    </w:p>
    <w:p w14:paraId="39992F30" w14:textId="78C14C27" w:rsidR="00692A8F" w:rsidRDefault="00937A0F">
      <w:pPr>
        <w:ind w:firstLine="567"/>
        <w:jc w:val="center"/>
        <w:rPr>
          <w:rFonts w:ascii="Times New Roman" w:eastAsia="Times New Roman" w:hAnsi="Times New Roman" w:cs="Times New Roman"/>
        </w:rPr>
      </w:pPr>
      <w:r>
        <w:rPr>
          <w:rFonts w:ascii="Times New Roman" w:eastAsia="Times New Roman" w:hAnsi="Times New Roman" w:cs="Times New Roman"/>
        </w:rPr>
        <w:t xml:space="preserve">щодо проміжних результатів виконання заходу 6 завдання 23, </w:t>
      </w:r>
      <w:r w:rsidR="005032AD">
        <w:rPr>
          <w:rFonts w:ascii="Times New Roman" w:eastAsia="Times New Roman" w:hAnsi="Times New Roman" w:cs="Times New Roman"/>
        </w:rPr>
        <w:t xml:space="preserve">заходу </w:t>
      </w:r>
      <w:r w:rsidR="005032AD">
        <w:rPr>
          <w:rFonts w:ascii="Times New Roman" w:eastAsia="Times New Roman" w:hAnsi="Times New Roman" w:cs="Times New Roman"/>
          <w:lang w:val="en-US"/>
        </w:rPr>
        <w:t>12</w:t>
      </w:r>
      <w:r w:rsidR="005032AD">
        <w:rPr>
          <w:rFonts w:ascii="Times New Roman" w:eastAsia="Times New Roman" w:hAnsi="Times New Roman" w:cs="Times New Roman"/>
        </w:rPr>
        <w:t xml:space="preserve"> завдання 23</w:t>
      </w:r>
      <w:r w:rsidR="005032AD">
        <w:rPr>
          <w:rFonts w:ascii="Times New Roman" w:eastAsia="Times New Roman" w:hAnsi="Times New Roman" w:cs="Times New Roman"/>
          <w:lang w:val="en-US"/>
        </w:rPr>
        <w:t xml:space="preserve">, </w:t>
      </w:r>
      <w:r>
        <w:rPr>
          <w:rFonts w:ascii="Times New Roman" w:eastAsia="Times New Roman" w:hAnsi="Times New Roman" w:cs="Times New Roman"/>
        </w:rPr>
        <w:t xml:space="preserve">заходу 11 завдання 58, заходу 12 завдання 58, заходу 3 завдання 65, заходу 15 завдання 65, заходу 10 завдання 67, заходу 14 завдання 67, заходу 27 завдання 67, заходу 35 завдання 67, заходу 1 завдання 68, Плану заходів на 2025 – 2026 роки з реалізації Національної стратегії із створення </w:t>
      </w:r>
      <w:proofErr w:type="spellStart"/>
      <w:r>
        <w:rPr>
          <w:rFonts w:ascii="Times New Roman" w:eastAsia="Times New Roman" w:hAnsi="Times New Roman" w:cs="Times New Roman"/>
        </w:rPr>
        <w:t>безбар’єрного</w:t>
      </w:r>
      <w:proofErr w:type="spellEnd"/>
      <w:r>
        <w:rPr>
          <w:rFonts w:ascii="Times New Roman" w:eastAsia="Times New Roman" w:hAnsi="Times New Roman" w:cs="Times New Roman"/>
        </w:rPr>
        <w:t xml:space="preserve"> простору в Україні на період до 2030 року, затвердженого розпорядженням Кабінету Міністрів України від 25.03.2025 № 374-р, за 2025 рік</w:t>
      </w:r>
    </w:p>
    <w:p w14:paraId="494B85E2" w14:textId="77777777" w:rsidR="00692A8F" w:rsidRDefault="00692A8F">
      <w:pPr>
        <w:ind w:firstLine="567"/>
        <w:jc w:val="center"/>
        <w:rPr>
          <w:rFonts w:ascii="Times New Roman" w:eastAsia="Times New Roman" w:hAnsi="Times New Roman" w:cs="Times New Roman"/>
        </w:rPr>
      </w:pPr>
    </w:p>
    <w:p w14:paraId="45DBA6A2" w14:textId="13B3560C"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Pr>
          <w:rFonts w:ascii="Times New Roman" w:eastAsia="Times New Roman" w:hAnsi="Times New Roman" w:cs="Times New Roman"/>
        </w:rPr>
        <w:t xml:space="preserve">На </w:t>
      </w:r>
      <w:r w:rsidRPr="005032AD">
        <w:rPr>
          <w:rFonts w:ascii="Times New Roman" w:eastAsia="Times New Roman" w:hAnsi="Times New Roman" w:cs="Times New Roman"/>
          <w:color w:val="000000"/>
        </w:rPr>
        <w:t xml:space="preserve">виконання заходу 6 завдання 23 Плану заходів </w:t>
      </w:r>
      <w:r w:rsidR="005032AD" w:rsidRPr="005032AD">
        <w:rPr>
          <w:rFonts w:ascii="Times New Roman" w:eastAsia="Times New Roman" w:hAnsi="Times New Roman" w:cs="Times New Roman"/>
          <w:color w:val="000000"/>
        </w:rPr>
        <w:t>(</w:t>
      </w:r>
      <w:r w:rsidR="005032AD" w:rsidRPr="00CB6CB0">
        <w:rPr>
          <w:rFonts w:ascii="Times New Roman" w:eastAsia="Times New Roman" w:hAnsi="Times New Roman" w:cs="Times New Roman"/>
          <w:color w:val="000000"/>
        </w:rPr>
        <w:t>проведення роботи серед працівників системи охорони здоров’я, які здійснюють прийом громадян, щодо культури та особливостей спілкування з особами з порушеннями слуху та застосування онлайн-додатків безоплатного перекладу на жестову мову</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закладами охорони здоров’я та фізичними особами підприємцями укладено договори з Дніпропетровською обласною організацією Українського товариства глухих про надання послуги з перекладу на українську жестову мову (з української жестової мови) через </w:t>
      </w:r>
      <w:proofErr w:type="spellStart"/>
      <w:r w:rsidRPr="005032AD">
        <w:rPr>
          <w:rFonts w:ascii="Times New Roman" w:eastAsia="Times New Roman" w:hAnsi="Times New Roman" w:cs="Times New Roman"/>
          <w:color w:val="000000"/>
        </w:rPr>
        <w:t>Web</w:t>
      </w:r>
      <w:proofErr w:type="spellEnd"/>
      <w:r w:rsidRPr="005032AD">
        <w:rPr>
          <w:rFonts w:ascii="Times New Roman" w:eastAsia="Times New Roman" w:hAnsi="Times New Roman" w:cs="Times New Roman"/>
          <w:color w:val="000000"/>
        </w:rPr>
        <w:t xml:space="preserve">-систему </w:t>
      </w:r>
      <w:proofErr w:type="spellStart"/>
      <w:r w:rsidRPr="005032AD">
        <w:rPr>
          <w:rFonts w:ascii="Times New Roman" w:eastAsia="Times New Roman" w:hAnsi="Times New Roman" w:cs="Times New Roman"/>
          <w:color w:val="000000"/>
        </w:rPr>
        <w:t>відеозв’язку</w:t>
      </w:r>
      <w:proofErr w:type="spellEnd"/>
      <w:r w:rsidRPr="005032AD">
        <w:rPr>
          <w:rFonts w:ascii="Times New Roman" w:eastAsia="Times New Roman" w:hAnsi="Times New Roman" w:cs="Times New Roman"/>
          <w:color w:val="000000"/>
        </w:rPr>
        <w:t xml:space="preserve"> Сервіс “УТОГ 24/7”.</w:t>
      </w:r>
    </w:p>
    <w:p w14:paraId="635EA376" w14:textId="77777777" w:rsidR="005032AD" w:rsidRPr="005032AD" w:rsidRDefault="005032AD">
      <w:pPr>
        <w:pBdr>
          <w:top w:val="nil"/>
          <w:left w:val="nil"/>
          <w:bottom w:val="nil"/>
          <w:right w:val="nil"/>
          <w:between w:val="nil"/>
        </w:pBdr>
        <w:ind w:firstLine="567"/>
        <w:jc w:val="both"/>
        <w:rPr>
          <w:rFonts w:ascii="Times New Roman" w:eastAsia="Times New Roman" w:hAnsi="Times New Roman" w:cs="Times New Roman"/>
          <w:color w:val="000000"/>
        </w:rPr>
      </w:pPr>
    </w:p>
    <w:p w14:paraId="1FACE761" w14:textId="7E03B9F4" w:rsidR="009444F6" w:rsidRPr="00D940B0" w:rsidRDefault="005032AD" w:rsidP="005032AD">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w:t>
      </w:r>
      <w:r w:rsidRPr="005032AD">
        <w:rPr>
          <w:rFonts w:ascii="Times New Roman" w:eastAsia="Times New Roman" w:hAnsi="Times New Roman" w:cs="Times New Roman"/>
          <w:color w:val="000000"/>
        </w:rPr>
        <w:t>12</w:t>
      </w:r>
      <w:r w:rsidRPr="005032AD">
        <w:rPr>
          <w:rFonts w:ascii="Times New Roman" w:eastAsia="Times New Roman" w:hAnsi="Times New Roman" w:cs="Times New Roman"/>
          <w:color w:val="000000"/>
        </w:rPr>
        <w:t xml:space="preserve"> завдання 23 Плану заходів </w:t>
      </w:r>
      <w:r w:rsidRPr="005032AD">
        <w:rPr>
          <w:rFonts w:ascii="Times New Roman" w:eastAsia="Times New Roman" w:hAnsi="Times New Roman" w:cs="Times New Roman"/>
          <w:color w:val="000000"/>
        </w:rPr>
        <w:t>(</w:t>
      </w:r>
      <w:proofErr w:type="spellStart"/>
      <w:r w:rsidRPr="005032AD">
        <w:rPr>
          <w:rFonts w:ascii="Times New Roman" w:eastAsia="Times New Roman" w:hAnsi="Times New Roman" w:cs="Times New Roman"/>
          <w:color w:val="000000"/>
        </w:rPr>
        <w:t>проведення</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національної</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інформаційної</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кампанії</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щодо</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обізнаності</w:t>
      </w:r>
      <w:proofErr w:type="spellEnd"/>
      <w:r w:rsidRPr="005032AD">
        <w:rPr>
          <w:rFonts w:ascii="Times New Roman" w:eastAsia="Times New Roman" w:hAnsi="Times New Roman" w:cs="Times New Roman"/>
          <w:color w:val="000000"/>
        </w:rPr>
        <w:t xml:space="preserve"> про </w:t>
      </w:r>
      <w:proofErr w:type="spellStart"/>
      <w:r w:rsidRPr="005032AD">
        <w:rPr>
          <w:rFonts w:ascii="Times New Roman" w:eastAsia="Times New Roman" w:hAnsi="Times New Roman" w:cs="Times New Roman"/>
          <w:color w:val="000000"/>
        </w:rPr>
        <w:t>раннє</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виявлення</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захворювань</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новонароджених</w:t>
      </w:r>
      <w:proofErr w:type="spellEnd"/>
      <w:r w:rsidRPr="005032AD">
        <w:rPr>
          <w:rFonts w:ascii="Times New Roman" w:eastAsia="Times New Roman" w:hAnsi="Times New Roman" w:cs="Times New Roman"/>
          <w:color w:val="000000"/>
        </w:rPr>
        <w:t xml:space="preserve"> і надання допомоги</w:t>
      </w:r>
      <w:r w:rsidRPr="005032AD">
        <w:rPr>
          <w:rFonts w:ascii="Times New Roman" w:eastAsia="Times New Roman" w:hAnsi="Times New Roman" w:cs="Times New Roman"/>
          <w:color w:val="000000"/>
        </w:rPr>
        <w:t xml:space="preserve">) </w:t>
      </w:r>
      <w:r w:rsidR="009444F6" w:rsidRPr="009444F6">
        <w:rPr>
          <w:rFonts w:ascii="Times New Roman" w:eastAsia="Times New Roman" w:hAnsi="Times New Roman" w:cs="Times New Roman"/>
          <w:color w:val="000000"/>
        </w:rPr>
        <w:t>Дніпропетровщина активно бере участь у державній програмі розширеного скринінгу.</w:t>
      </w:r>
    </w:p>
    <w:p w14:paraId="0F14978B" w14:textId="10047835" w:rsidR="00D940B0" w:rsidRPr="00D940B0" w:rsidRDefault="00D940B0" w:rsidP="005032AD">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D940B0">
        <w:rPr>
          <w:rFonts w:ascii="Times New Roman" w:eastAsia="Times New Roman" w:hAnsi="Times New Roman" w:cs="Times New Roman"/>
          <w:color w:val="000000"/>
        </w:rPr>
        <w:t>Інформаційна кампанія щодо обізнаності про раннє захворювання новонароджених і надання допомоги проводиться лікарями</w:t>
      </w:r>
      <w:r>
        <w:rPr>
          <w:rFonts w:ascii="Times New Roman" w:eastAsia="Times New Roman" w:hAnsi="Times New Roman" w:cs="Times New Roman"/>
          <w:color w:val="000000"/>
          <w:lang w:val="uk-UA"/>
        </w:rPr>
        <w:t xml:space="preserve">: акушер-гінекологами, </w:t>
      </w:r>
      <w:proofErr w:type="spellStart"/>
      <w:r w:rsidRPr="00D940B0">
        <w:rPr>
          <w:rFonts w:ascii="Times New Roman" w:eastAsia="Times New Roman" w:hAnsi="Times New Roman" w:cs="Times New Roman"/>
          <w:color w:val="000000"/>
        </w:rPr>
        <w:t>неонатологами</w:t>
      </w:r>
      <w:proofErr w:type="spellEnd"/>
      <w:r w:rsidRPr="00D940B0">
        <w:rPr>
          <w:rFonts w:ascii="Times New Roman" w:eastAsia="Times New Roman" w:hAnsi="Times New Roman" w:cs="Times New Roman"/>
          <w:color w:val="000000"/>
        </w:rPr>
        <w:t xml:space="preserve"> </w:t>
      </w:r>
      <w:r w:rsidRPr="009444F6">
        <w:rPr>
          <w:rFonts w:ascii="Times New Roman" w:eastAsia="Times New Roman" w:hAnsi="Times New Roman" w:cs="Times New Roman"/>
          <w:color w:val="000000"/>
          <w:lang w:val="uk-UA"/>
        </w:rPr>
        <w:t>пологових стаціонар</w:t>
      </w:r>
      <w:r>
        <w:rPr>
          <w:rFonts w:ascii="Times New Roman" w:eastAsia="Times New Roman" w:hAnsi="Times New Roman" w:cs="Times New Roman"/>
          <w:color w:val="000000"/>
          <w:lang w:val="uk-UA"/>
        </w:rPr>
        <w:t xml:space="preserve">ів </w:t>
      </w:r>
      <w:proofErr w:type="spellStart"/>
      <w:r>
        <w:rPr>
          <w:rFonts w:ascii="Times New Roman" w:eastAsia="Times New Roman" w:hAnsi="Times New Roman" w:cs="Times New Roman"/>
          <w:color w:val="000000"/>
          <w:lang w:val="uk-UA"/>
        </w:rPr>
        <w:t>та</w:t>
      </w:r>
      <w:r w:rsidRPr="009444F6">
        <w:rPr>
          <w:rFonts w:ascii="Times New Roman" w:eastAsia="Times New Roman" w:hAnsi="Times New Roman" w:cs="Times New Roman"/>
          <w:color w:val="000000"/>
          <w:lang w:val="uk-UA"/>
        </w:rPr>
        <w:t>перинатальних</w:t>
      </w:r>
      <w:proofErr w:type="spellEnd"/>
      <w:r w:rsidRPr="009444F6">
        <w:rPr>
          <w:rFonts w:ascii="Times New Roman" w:eastAsia="Times New Roman" w:hAnsi="Times New Roman" w:cs="Times New Roman"/>
          <w:color w:val="000000"/>
          <w:lang w:val="uk-UA"/>
        </w:rPr>
        <w:t xml:space="preserve"> центр</w:t>
      </w:r>
      <w:r>
        <w:rPr>
          <w:rFonts w:ascii="Times New Roman" w:eastAsia="Times New Roman" w:hAnsi="Times New Roman" w:cs="Times New Roman"/>
          <w:color w:val="000000"/>
          <w:lang w:val="uk-UA"/>
        </w:rPr>
        <w:t>ів.</w:t>
      </w:r>
    </w:p>
    <w:p w14:paraId="0DF0FC15" w14:textId="77777777" w:rsidR="009444F6" w:rsidRPr="00D940B0" w:rsidRDefault="009444F6" w:rsidP="009444F6">
      <w:pPr>
        <w:pBdr>
          <w:top w:val="nil"/>
          <w:left w:val="nil"/>
          <w:bottom w:val="nil"/>
          <w:right w:val="nil"/>
          <w:between w:val="nil"/>
        </w:pBdr>
        <w:ind w:firstLine="567"/>
        <w:jc w:val="both"/>
        <w:rPr>
          <w:rFonts w:ascii="Times New Roman" w:eastAsia="Times New Roman" w:hAnsi="Times New Roman" w:cs="Times New Roman"/>
          <w:color w:val="000000"/>
        </w:rPr>
      </w:pPr>
      <w:r w:rsidRPr="00D940B0">
        <w:rPr>
          <w:rFonts w:ascii="Times New Roman" w:eastAsia="Times New Roman" w:hAnsi="Times New Roman" w:cs="Times New Roman"/>
          <w:color w:val="000000"/>
        </w:rPr>
        <w:t>Відповідно до н</w:t>
      </w:r>
      <w:r w:rsidRPr="009444F6">
        <w:rPr>
          <w:rFonts w:ascii="Times New Roman" w:eastAsia="Times New Roman" w:hAnsi="Times New Roman" w:cs="Times New Roman"/>
          <w:color w:val="000000"/>
        </w:rPr>
        <w:t>аказу М</w:t>
      </w:r>
      <w:r w:rsidRPr="00D940B0">
        <w:rPr>
          <w:rFonts w:ascii="Times New Roman" w:eastAsia="Times New Roman" w:hAnsi="Times New Roman" w:cs="Times New Roman"/>
          <w:color w:val="000000"/>
        </w:rPr>
        <w:t>іністерства охорони здоров’я</w:t>
      </w:r>
      <w:r w:rsidRPr="009444F6">
        <w:rPr>
          <w:rFonts w:ascii="Times New Roman" w:eastAsia="Times New Roman" w:hAnsi="Times New Roman" w:cs="Times New Roman"/>
          <w:color w:val="000000"/>
        </w:rPr>
        <w:t xml:space="preserve"> України від 29.03.2023 № 588 </w:t>
      </w:r>
      <w:r w:rsidRPr="00D940B0">
        <w:rPr>
          <w:rFonts w:ascii="Times New Roman" w:eastAsia="Times New Roman" w:hAnsi="Times New Roman" w:cs="Times New Roman"/>
          <w:color w:val="000000"/>
        </w:rPr>
        <w:t>«</w:t>
      </w:r>
      <w:r w:rsidRPr="009444F6">
        <w:rPr>
          <w:rFonts w:ascii="Times New Roman" w:eastAsia="Times New Roman" w:hAnsi="Times New Roman" w:cs="Times New Roman"/>
          <w:color w:val="000000"/>
        </w:rPr>
        <w:t xml:space="preserve">Про впровадження розширеного </w:t>
      </w:r>
      <w:proofErr w:type="spellStart"/>
      <w:r w:rsidRPr="009444F6">
        <w:rPr>
          <w:rFonts w:ascii="Times New Roman" w:eastAsia="Times New Roman" w:hAnsi="Times New Roman" w:cs="Times New Roman"/>
          <w:color w:val="000000"/>
        </w:rPr>
        <w:t>неонатального</w:t>
      </w:r>
      <w:proofErr w:type="spellEnd"/>
      <w:r w:rsidRPr="009444F6">
        <w:rPr>
          <w:rFonts w:ascii="Times New Roman" w:eastAsia="Times New Roman" w:hAnsi="Times New Roman" w:cs="Times New Roman"/>
          <w:color w:val="000000"/>
        </w:rPr>
        <w:t xml:space="preserve"> скринінгу в Україні</w:t>
      </w:r>
      <w:r w:rsidRPr="00D940B0">
        <w:rPr>
          <w:rFonts w:ascii="Times New Roman" w:eastAsia="Times New Roman" w:hAnsi="Times New Roman" w:cs="Times New Roman"/>
          <w:color w:val="000000"/>
        </w:rPr>
        <w:t>»</w:t>
      </w:r>
      <w:r w:rsidRPr="009444F6">
        <w:rPr>
          <w:rFonts w:ascii="Times New Roman" w:eastAsia="Times New Roman" w:hAnsi="Times New Roman" w:cs="Times New Roman"/>
          <w:color w:val="000000"/>
        </w:rPr>
        <w:t xml:space="preserve"> з 24.04.2023 </w:t>
      </w:r>
      <w:r w:rsidRPr="00D940B0">
        <w:rPr>
          <w:rFonts w:ascii="Times New Roman" w:eastAsia="Times New Roman" w:hAnsi="Times New Roman" w:cs="Times New Roman"/>
          <w:color w:val="000000"/>
        </w:rPr>
        <w:t>комунальне некомерційне товариство</w:t>
      </w:r>
      <w:r w:rsidRPr="009444F6">
        <w:rPr>
          <w:rFonts w:ascii="Times New Roman" w:eastAsia="Times New Roman" w:hAnsi="Times New Roman" w:cs="Times New Roman"/>
          <w:color w:val="000000"/>
        </w:rPr>
        <w:t xml:space="preserve"> </w:t>
      </w:r>
      <w:r w:rsidRPr="00D940B0">
        <w:rPr>
          <w:rFonts w:ascii="Times New Roman" w:eastAsia="Times New Roman" w:hAnsi="Times New Roman" w:cs="Times New Roman"/>
          <w:color w:val="000000"/>
        </w:rPr>
        <w:t>«</w:t>
      </w:r>
      <w:r w:rsidRPr="009444F6">
        <w:rPr>
          <w:rFonts w:ascii="Times New Roman" w:eastAsia="Times New Roman" w:hAnsi="Times New Roman" w:cs="Times New Roman"/>
          <w:color w:val="000000"/>
        </w:rPr>
        <w:t>МЦМГ І ПД ІМЕНІ П.М. ВЕРОПОТВЕЛЯНА</w:t>
      </w:r>
      <w:r w:rsidRPr="00D940B0">
        <w:rPr>
          <w:rFonts w:ascii="Times New Roman" w:eastAsia="Times New Roman" w:hAnsi="Times New Roman" w:cs="Times New Roman"/>
          <w:color w:val="000000"/>
        </w:rPr>
        <w:t>»</w:t>
      </w:r>
      <w:r w:rsidRPr="009444F6">
        <w:rPr>
          <w:rFonts w:ascii="Times New Roman" w:eastAsia="Times New Roman" w:hAnsi="Times New Roman" w:cs="Times New Roman"/>
          <w:color w:val="000000"/>
        </w:rPr>
        <w:t xml:space="preserve"> ДОР</w:t>
      </w:r>
      <w:r w:rsidRPr="00D940B0">
        <w:rPr>
          <w:rFonts w:ascii="Times New Roman" w:eastAsia="Times New Roman" w:hAnsi="Times New Roman" w:cs="Times New Roman"/>
          <w:color w:val="000000"/>
        </w:rPr>
        <w:t>»</w:t>
      </w:r>
      <w:r w:rsidRPr="009444F6">
        <w:rPr>
          <w:rFonts w:ascii="Times New Roman" w:eastAsia="Times New Roman" w:hAnsi="Times New Roman" w:cs="Times New Roman"/>
          <w:color w:val="000000"/>
        </w:rPr>
        <w:t xml:space="preserve"> виконує програму розширеного скринінгу на 21 спадкове захворювання для Центрального і Південно-Східного регіонів України (Дніпропетровська, Миколаївська, Кіровоградська, Херсонська, Донецька та Одеська області).</w:t>
      </w:r>
    </w:p>
    <w:p w14:paraId="797A2FE3" w14:textId="487A1128" w:rsidR="009444F6" w:rsidRPr="009444F6" w:rsidRDefault="009444F6" w:rsidP="009444F6">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9444F6">
        <w:rPr>
          <w:rFonts w:ascii="Times New Roman" w:eastAsia="Times New Roman" w:hAnsi="Times New Roman" w:cs="Times New Roman"/>
          <w:color w:val="000000"/>
        </w:rPr>
        <w:t>Закладом було опрацьовано</w:t>
      </w:r>
      <w:r w:rsidRPr="009444F6">
        <w:rPr>
          <w:rFonts w:ascii="Times New Roman" w:eastAsia="Times New Roman" w:hAnsi="Times New Roman" w:cs="Times New Roman"/>
          <w:color w:val="000000"/>
          <w:lang w:val="uk-UA"/>
        </w:rPr>
        <w:t xml:space="preserve"> 32475 тест-бланків, викликано на повторне тестування - 548 новонароджених та підтверджено діагноз в 43 випадках. З них по Дніпропетровській області виявлено та підтверджено 12 генетичних захворювань.</w:t>
      </w:r>
    </w:p>
    <w:p w14:paraId="5F8C0ED3" w14:textId="77777777" w:rsidR="009444F6" w:rsidRPr="009444F6" w:rsidRDefault="009444F6" w:rsidP="009444F6">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9444F6">
        <w:rPr>
          <w:rFonts w:ascii="Times New Roman" w:eastAsia="Times New Roman" w:hAnsi="Times New Roman" w:cs="Times New Roman"/>
          <w:color w:val="000000"/>
          <w:lang w:val="uk-UA"/>
        </w:rPr>
        <w:t xml:space="preserve">Послуга розширеного </w:t>
      </w:r>
      <w:proofErr w:type="spellStart"/>
      <w:r w:rsidRPr="009444F6">
        <w:rPr>
          <w:rFonts w:ascii="Times New Roman" w:eastAsia="Times New Roman" w:hAnsi="Times New Roman" w:cs="Times New Roman"/>
          <w:color w:val="000000"/>
          <w:lang w:val="uk-UA"/>
        </w:rPr>
        <w:t>неонатального</w:t>
      </w:r>
      <w:proofErr w:type="spellEnd"/>
      <w:r w:rsidRPr="009444F6">
        <w:rPr>
          <w:rFonts w:ascii="Times New Roman" w:eastAsia="Times New Roman" w:hAnsi="Times New Roman" w:cs="Times New Roman"/>
          <w:color w:val="000000"/>
          <w:lang w:val="uk-UA"/>
        </w:rPr>
        <w:t xml:space="preserve"> скринінгу є безоплатною та гарантується в рамках програми медичних гарантій під час пологів у пологових стаціонарах, </w:t>
      </w:r>
      <w:proofErr w:type="spellStart"/>
      <w:r w:rsidRPr="009444F6">
        <w:rPr>
          <w:rFonts w:ascii="Times New Roman" w:eastAsia="Times New Roman" w:hAnsi="Times New Roman" w:cs="Times New Roman"/>
          <w:color w:val="000000"/>
          <w:lang w:val="uk-UA"/>
        </w:rPr>
        <w:t>перинатальних</w:t>
      </w:r>
      <w:proofErr w:type="spellEnd"/>
      <w:r w:rsidRPr="009444F6">
        <w:rPr>
          <w:rFonts w:ascii="Times New Roman" w:eastAsia="Times New Roman" w:hAnsi="Times New Roman" w:cs="Times New Roman"/>
          <w:color w:val="000000"/>
          <w:lang w:val="uk-UA"/>
        </w:rPr>
        <w:t xml:space="preserve"> центрах та дитячих лікарнях з </w:t>
      </w:r>
      <w:proofErr w:type="spellStart"/>
      <w:r w:rsidRPr="009444F6">
        <w:rPr>
          <w:rFonts w:ascii="Times New Roman" w:eastAsia="Times New Roman" w:hAnsi="Times New Roman" w:cs="Times New Roman"/>
          <w:color w:val="000000"/>
          <w:lang w:val="uk-UA"/>
        </w:rPr>
        <w:t>неонатологічними</w:t>
      </w:r>
      <w:proofErr w:type="spellEnd"/>
      <w:r w:rsidRPr="009444F6">
        <w:rPr>
          <w:rFonts w:ascii="Times New Roman" w:eastAsia="Times New Roman" w:hAnsi="Times New Roman" w:cs="Times New Roman"/>
          <w:color w:val="000000"/>
          <w:lang w:val="uk-UA"/>
        </w:rPr>
        <w:t xml:space="preserve"> відділеннями.</w:t>
      </w:r>
    </w:p>
    <w:p w14:paraId="0E7A47F2" w14:textId="59180A99" w:rsidR="009444F6" w:rsidRPr="009444F6" w:rsidRDefault="009444F6" w:rsidP="009444F6">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9444F6">
        <w:rPr>
          <w:rFonts w:ascii="Times New Roman" w:eastAsia="Times New Roman" w:hAnsi="Times New Roman" w:cs="Times New Roman"/>
          <w:color w:val="000000"/>
          <w:lang w:val="uk-UA"/>
        </w:rPr>
        <w:t>Батьки дитини можуть дізнатися результати скринінгу у педіатра, якому вони раніше подали декларацію</w:t>
      </w:r>
      <w:r w:rsidR="00D940B0">
        <w:rPr>
          <w:rFonts w:ascii="Times New Roman" w:eastAsia="Times New Roman" w:hAnsi="Times New Roman" w:cs="Times New Roman"/>
          <w:color w:val="000000"/>
          <w:lang w:val="uk-UA"/>
        </w:rPr>
        <w:t>, про вибір лікаря, який надає первинну медичну допомогу</w:t>
      </w:r>
      <w:r w:rsidRPr="009444F6">
        <w:rPr>
          <w:rFonts w:ascii="Times New Roman" w:eastAsia="Times New Roman" w:hAnsi="Times New Roman" w:cs="Times New Roman"/>
          <w:color w:val="000000"/>
          <w:lang w:val="uk-UA"/>
        </w:rPr>
        <w:t xml:space="preserve">.  </w:t>
      </w:r>
    </w:p>
    <w:p w14:paraId="5CF6AC83" w14:textId="77777777" w:rsidR="009444F6" w:rsidRDefault="009444F6" w:rsidP="005032AD">
      <w:pPr>
        <w:pBdr>
          <w:top w:val="nil"/>
          <w:left w:val="nil"/>
          <w:bottom w:val="nil"/>
          <w:right w:val="nil"/>
          <w:between w:val="nil"/>
        </w:pBdr>
        <w:ind w:firstLine="567"/>
        <w:jc w:val="both"/>
        <w:rPr>
          <w:rFonts w:ascii="Times New Roman" w:eastAsia="Times New Roman" w:hAnsi="Times New Roman" w:cs="Times New Roman"/>
          <w:color w:val="000000"/>
          <w:lang w:val="uk-UA"/>
        </w:rPr>
      </w:pPr>
    </w:p>
    <w:p w14:paraId="56535A63" w14:textId="1D05E24E" w:rsidR="00692A8F" w:rsidRPr="005032AD" w:rsidRDefault="00937A0F" w:rsidP="005032AD">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lastRenderedPageBreak/>
        <w:t xml:space="preserve">На виконання заходу 11 завдання 58 Плану заходів </w:t>
      </w:r>
      <w:r w:rsidR="005032AD" w:rsidRPr="005032AD">
        <w:rPr>
          <w:rFonts w:ascii="Times New Roman" w:eastAsia="Times New Roman" w:hAnsi="Times New Roman" w:cs="Times New Roman"/>
          <w:color w:val="000000"/>
        </w:rPr>
        <w:t>(</w:t>
      </w:r>
      <w:r w:rsidR="005032AD" w:rsidRPr="00CB6CB0">
        <w:rPr>
          <w:rFonts w:ascii="Times New Roman" w:eastAsia="Times New Roman" w:hAnsi="Times New Roman" w:cs="Times New Roman"/>
          <w:color w:val="000000"/>
        </w:rPr>
        <w:t>забезпечення проведення навчання тренерів з числа працівників закладів охорони здоров’я шляхом залучення консультантів та фахівців міжнародних гуманітарних організацій</w:t>
      </w:r>
      <w:r w:rsidR="005032AD" w:rsidRPr="005032AD">
        <w:rPr>
          <w:rFonts w:ascii="Times New Roman" w:eastAsia="Times New Roman" w:hAnsi="Times New Roman" w:cs="Times New Roman"/>
          <w:color w:val="000000"/>
        </w:rPr>
        <w:t xml:space="preserve"> ) </w:t>
      </w:r>
      <w:r w:rsidRPr="005032AD">
        <w:rPr>
          <w:rFonts w:ascii="Times New Roman" w:eastAsia="Times New Roman" w:hAnsi="Times New Roman" w:cs="Times New Roman"/>
          <w:color w:val="000000"/>
        </w:rPr>
        <w:t>підготовлені тренери з неінфекційних захворювань на первинній ланці медичної допомоги: 2 сімейних лікаря та 2 сімейні медичні сестри.</w:t>
      </w:r>
    </w:p>
    <w:p w14:paraId="56BF6D57"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08D29998" w14:textId="1BDB83FE"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12 завдання 58 Плану заходів </w:t>
      </w:r>
      <w:r w:rsidR="005032AD" w:rsidRPr="005032AD">
        <w:rPr>
          <w:rFonts w:ascii="Times New Roman" w:eastAsia="Times New Roman" w:hAnsi="Times New Roman" w:cs="Times New Roman"/>
          <w:color w:val="000000"/>
        </w:rPr>
        <w:t>(</w:t>
      </w:r>
      <w:r w:rsidR="005032AD" w:rsidRPr="00CB6CB0">
        <w:rPr>
          <w:rFonts w:ascii="Times New Roman" w:eastAsia="Times New Roman" w:hAnsi="Times New Roman" w:cs="Times New Roman"/>
          <w:color w:val="000000"/>
        </w:rPr>
        <w:t xml:space="preserve">забезпечення проведення навчання (тренінгів, </w:t>
      </w:r>
      <w:proofErr w:type="spellStart"/>
      <w:r w:rsidR="005032AD" w:rsidRPr="00CB6CB0">
        <w:rPr>
          <w:rFonts w:ascii="Times New Roman" w:eastAsia="Times New Roman" w:hAnsi="Times New Roman" w:cs="Times New Roman"/>
          <w:color w:val="000000"/>
        </w:rPr>
        <w:t>вебінарів</w:t>
      </w:r>
      <w:proofErr w:type="spellEnd"/>
      <w:r w:rsidR="005032AD" w:rsidRPr="00CB6CB0">
        <w:rPr>
          <w:rFonts w:ascii="Times New Roman" w:eastAsia="Times New Roman" w:hAnsi="Times New Roman" w:cs="Times New Roman"/>
          <w:color w:val="000000"/>
        </w:rPr>
        <w:t xml:space="preserve">) для працівників державних та комунальних закладів охорони здоров’я щодо політики </w:t>
      </w:r>
      <w:proofErr w:type="spellStart"/>
      <w:r w:rsidR="005032AD" w:rsidRPr="00CB6CB0">
        <w:rPr>
          <w:rFonts w:ascii="Times New Roman" w:eastAsia="Times New Roman" w:hAnsi="Times New Roman" w:cs="Times New Roman"/>
          <w:color w:val="000000"/>
        </w:rPr>
        <w:t>безбар’єрності</w:t>
      </w:r>
      <w:proofErr w:type="spellEnd"/>
      <w:r w:rsidR="005032AD" w:rsidRPr="00CB6CB0">
        <w:rPr>
          <w:rFonts w:ascii="Times New Roman" w:eastAsia="Times New Roman" w:hAnsi="Times New Roman" w:cs="Times New Roman"/>
          <w:color w:val="000000"/>
        </w:rPr>
        <w:t xml:space="preserve"> та недискримінації осіб з інвалідністю та інших маломобільних груп населення</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проведено практичний тренінг «Надання першої </w:t>
      </w:r>
      <w:proofErr w:type="spellStart"/>
      <w:r w:rsidRPr="005032AD">
        <w:rPr>
          <w:rFonts w:ascii="Times New Roman" w:eastAsia="Times New Roman" w:hAnsi="Times New Roman" w:cs="Times New Roman"/>
          <w:color w:val="000000"/>
        </w:rPr>
        <w:t>домедичної</w:t>
      </w:r>
      <w:proofErr w:type="spellEnd"/>
      <w:r w:rsidRPr="005032AD">
        <w:rPr>
          <w:rFonts w:ascii="Times New Roman" w:eastAsia="Times New Roman" w:hAnsi="Times New Roman" w:cs="Times New Roman"/>
          <w:color w:val="000000"/>
        </w:rPr>
        <w:t xml:space="preserve"> допомоги», пройшли навчання 37 осіб.</w:t>
      </w:r>
      <w:hyperlink r:id="rId5">
        <w:r w:rsidRPr="005032AD">
          <w:rPr>
            <w:rFonts w:ascii="Times New Roman" w:eastAsia="Times New Roman" w:hAnsi="Times New Roman" w:cs="Times New Roman"/>
            <w:color w:val="000000"/>
          </w:rPr>
          <w:t xml:space="preserve"> https://www.facebook.com/share/p/16PecjwLTj/</w:t>
        </w:r>
      </w:hyperlink>
      <w:r w:rsidRPr="005032AD">
        <w:rPr>
          <w:rFonts w:ascii="Times New Roman" w:eastAsia="Times New Roman" w:hAnsi="Times New Roman" w:cs="Times New Roman"/>
          <w:color w:val="000000"/>
        </w:rPr>
        <w:t>.</w:t>
      </w:r>
    </w:p>
    <w:p w14:paraId="125B20C8"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133FCB77" w14:textId="46A62215"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3 завдання 65 Плану заходів </w:t>
      </w:r>
      <w:r w:rsidR="005032AD" w:rsidRPr="005032AD">
        <w:rPr>
          <w:rFonts w:ascii="Times New Roman" w:eastAsia="Times New Roman" w:hAnsi="Times New Roman" w:cs="Times New Roman"/>
          <w:color w:val="000000"/>
        </w:rPr>
        <w:t>(</w:t>
      </w:r>
      <w:r w:rsidR="005032AD" w:rsidRPr="00CB6CB0">
        <w:rPr>
          <w:rFonts w:ascii="Times New Roman" w:eastAsia="Times New Roman" w:hAnsi="Times New Roman" w:cs="Times New Roman"/>
          <w:color w:val="000000"/>
        </w:rPr>
        <w:t>забезпечення надання психологічної допомоги всім суспільним групам</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17 029 медичних працівників Дніпропетровської області пройшли навчання за сертифікованою програмою </w:t>
      </w:r>
      <w:proofErr w:type="spellStart"/>
      <w:r w:rsidRPr="005032AD">
        <w:rPr>
          <w:rFonts w:ascii="Times New Roman" w:eastAsia="Times New Roman" w:hAnsi="Times New Roman" w:cs="Times New Roman"/>
          <w:color w:val="000000"/>
        </w:rPr>
        <w:t>mhGAP</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Mental</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Health</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Gap</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Action</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Programme</w:t>
      </w:r>
      <w:proofErr w:type="spellEnd"/>
      <w:r w:rsidRPr="005032AD">
        <w:rPr>
          <w:rFonts w:ascii="Times New Roman" w:eastAsia="Times New Roman" w:hAnsi="Times New Roman" w:cs="Times New Roman"/>
          <w:color w:val="000000"/>
        </w:rPr>
        <w:t>):</w:t>
      </w:r>
    </w:p>
    <w:p w14:paraId="116D53D9" w14:textId="77777777"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1 754 лікарі та 2 789 медичних сестер/братів первинного рівня;</w:t>
      </w:r>
    </w:p>
    <w:p w14:paraId="2A36677A" w14:textId="77777777"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4 343 лікарі та 8 143 медичних сестер/братів спеціалізованого рівня.</w:t>
      </w:r>
    </w:p>
    <w:p w14:paraId="042C7D47" w14:textId="77777777"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Сімейними лікарями та психологами у 2025 році було надано психологічну допомогу 30 761 цивільним особам.</w:t>
      </w:r>
    </w:p>
    <w:p w14:paraId="39CECAFC"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26A297CC" w14:textId="77777777" w:rsidR="002633C2" w:rsidRDefault="00937A0F">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5032AD">
        <w:rPr>
          <w:rFonts w:ascii="Times New Roman" w:eastAsia="Times New Roman" w:hAnsi="Times New Roman" w:cs="Times New Roman"/>
          <w:color w:val="000000"/>
        </w:rPr>
        <w:t xml:space="preserve">На виконання заходу 15 завдання 65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 xml:space="preserve">забезпечення проведення інформаційно-просвітницької кампанії серед вагітних жінок, </w:t>
      </w:r>
      <w:proofErr w:type="spellStart"/>
      <w:r w:rsidR="005032AD" w:rsidRPr="005032AD">
        <w:rPr>
          <w:rFonts w:ascii="Times New Roman" w:eastAsia="Times New Roman" w:hAnsi="Times New Roman" w:cs="Times New Roman"/>
          <w:color w:val="000000"/>
        </w:rPr>
        <w:t>породіль</w:t>
      </w:r>
      <w:proofErr w:type="spellEnd"/>
      <w:r w:rsidR="005032AD" w:rsidRPr="005032AD">
        <w:rPr>
          <w:rFonts w:ascii="Times New Roman" w:eastAsia="Times New Roman" w:hAnsi="Times New Roman" w:cs="Times New Roman"/>
          <w:color w:val="000000"/>
        </w:rPr>
        <w:t xml:space="preserve"> та батьків дітей раннього віку щодо способів отримання психологічної допомоги</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сімейними лікарями, які пройшли навчання за сертифікованою програмою </w:t>
      </w:r>
      <w:proofErr w:type="spellStart"/>
      <w:r w:rsidRPr="005032AD">
        <w:rPr>
          <w:rFonts w:ascii="Times New Roman" w:eastAsia="Times New Roman" w:hAnsi="Times New Roman" w:cs="Times New Roman"/>
          <w:color w:val="000000"/>
        </w:rPr>
        <w:t>mhGAP</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Mental</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Health</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Gap</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Action</w:t>
      </w:r>
      <w:proofErr w:type="spellEnd"/>
      <w:r w:rsidRPr="005032AD">
        <w:rPr>
          <w:rFonts w:ascii="Times New Roman" w:eastAsia="Times New Roman" w:hAnsi="Times New Roman" w:cs="Times New Roman"/>
          <w:color w:val="000000"/>
        </w:rPr>
        <w:t xml:space="preserve"> </w:t>
      </w:r>
      <w:proofErr w:type="spellStart"/>
      <w:r w:rsidRPr="005032AD">
        <w:rPr>
          <w:rFonts w:ascii="Times New Roman" w:eastAsia="Times New Roman" w:hAnsi="Times New Roman" w:cs="Times New Roman"/>
          <w:color w:val="000000"/>
        </w:rPr>
        <w:t>Programme</w:t>
      </w:r>
      <w:proofErr w:type="spellEnd"/>
      <w:r w:rsidRPr="005032AD">
        <w:rPr>
          <w:rFonts w:ascii="Times New Roman" w:eastAsia="Times New Roman" w:hAnsi="Times New Roman" w:cs="Times New Roman"/>
          <w:color w:val="000000"/>
        </w:rPr>
        <w:t xml:space="preserve">), медичними працівниками та психологами центрів ментального (психічного) здоров’я, жіночих консультацій та пологових відділень проводиться інформаційно-просвітницька робота серед вагітних жінок та </w:t>
      </w:r>
      <w:proofErr w:type="spellStart"/>
      <w:r w:rsidRPr="005032AD">
        <w:rPr>
          <w:rFonts w:ascii="Times New Roman" w:eastAsia="Times New Roman" w:hAnsi="Times New Roman" w:cs="Times New Roman"/>
          <w:color w:val="000000"/>
        </w:rPr>
        <w:t>породіль</w:t>
      </w:r>
      <w:proofErr w:type="spellEnd"/>
      <w:r w:rsidRPr="005032AD">
        <w:rPr>
          <w:rFonts w:ascii="Times New Roman" w:eastAsia="Times New Roman" w:hAnsi="Times New Roman" w:cs="Times New Roman"/>
          <w:color w:val="000000"/>
        </w:rPr>
        <w:t xml:space="preserve"> щодо способів отримання психологічної допомоги.</w:t>
      </w:r>
    </w:p>
    <w:p w14:paraId="09ECB1F2" w14:textId="22E0D6F1"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стендах у відповідних відділеннях розміщені інформаційні плакати та буклети. </w:t>
      </w:r>
    </w:p>
    <w:p w14:paraId="587357CC"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5BFC0081" w14:textId="309704DF"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10 завдання 67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 xml:space="preserve">забезпечення засновником закладу охорони </w:t>
      </w:r>
      <w:proofErr w:type="spellStart"/>
      <w:r w:rsidR="005032AD" w:rsidRPr="005032AD">
        <w:rPr>
          <w:rFonts w:ascii="Times New Roman" w:eastAsia="Times New Roman" w:hAnsi="Times New Roman" w:cs="Times New Roman"/>
          <w:color w:val="000000"/>
        </w:rPr>
        <w:t>здоровʼя</w:t>
      </w:r>
      <w:proofErr w:type="spellEnd"/>
      <w:r w:rsidR="005032AD" w:rsidRPr="005032AD">
        <w:rPr>
          <w:rFonts w:ascii="Times New Roman" w:eastAsia="Times New Roman" w:hAnsi="Times New Roman" w:cs="Times New Roman"/>
          <w:color w:val="000000"/>
        </w:rPr>
        <w:t xml:space="preserve"> організації моніторингових візитів  до закладів охорони </w:t>
      </w:r>
      <w:proofErr w:type="spellStart"/>
      <w:r w:rsidR="005032AD" w:rsidRPr="005032AD">
        <w:rPr>
          <w:rFonts w:ascii="Times New Roman" w:eastAsia="Times New Roman" w:hAnsi="Times New Roman" w:cs="Times New Roman"/>
          <w:color w:val="000000"/>
        </w:rPr>
        <w:t>здоровʼя</w:t>
      </w:r>
      <w:proofErr w:type="spellEnd"/>
      <w:r w:rsidR="005032AD" w:rsidRPr="005032AD">
        <w:rPr>
          <w:rFonts w:ascii="Times New Roman" w:eastAsia="Times New Roman" w:hAnsi="Times New Roman" w:cs="Times New Roman"/>
          <w:color w:val="000000"/>
        </w:rPr>
        <w:t xml:space="preserve"> щодо дотримання вимог наказу МОЗ від 3 серпня 2021 р. № 1614 до інфекційного контролю за участю фахівців центрів контролю та  профілактики </w:t>
      </w:r>
      <w:proofErr w:type="spellStart"/>
      <w:r w:rsidR="005032AD" w:rsidRPr="005032AD">
        <w:rPr>
          <w:rFonts w:ascii="Times New Roman" w:eastAsia="Times New Roman" w:hAnsi="Times New Roman" w:cs="Times New Roman"/>
          <w:color w:val="000000"/>
        </w:rPr>
        <w:t>хвороб</w:t>
      </w:r>
      <w:proofErr w:type="spellEnd"/>
      <w:r w:rsidR="005032AD" w:rsidRPr="005032AD">
        <w:rPr>
          <w:rFonts w:ascii="Times New Roman" w:eastAsia="Times New Roman" w:hAnsi="Times New Roman" w:cs="Times New Roman"/>
          <w:color w:val="000000"/>
        </w:rPr>
        <w:t xml:space="preserve"> МОЗ</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спільно з фахівцями обласного центру контролю та профілактики </w:t>
      </w:r>
      <w:proofErr w:type="spellStart"/>
      <w:r w:rsidRPr="005032AD">
        <w:rPr>
          <w:rFonts w:ascii="Times New Roman" w:eastAsia="Times New Roman" w:hAnsi="Times New Roman" w:cs="Times New Roman"/>
          <w:color w:val="000000"/>
        </w:rPr>
        <w:t>хвороб</w:t>
      </w:r>
      <w:proofErr w:type="spellEnd"/>
      <w:r w:rsidRPr="005032AD">
        <w:rPr>
          <w:rFonts w:ascii="Times New Roman" w:eastAsia="Times New Roman" w:hAnsi="Times New Roman" w:cs="Times New Roman"/>
          <w:color w:val="000000"/>
        </w:rPr>
        <w:t xml:space="preserve"> МОЗ України проведено 9 моніторингових візитів до закладів охорони здоров’я щодо дотримання вимог наказу МОЗ України від 03.08.2021 № 1614 до інфекційного контролю.</w:t>
      </w:r>
    </w:p>
    <w:p w14:paraId="6DAC3512"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22DEDEE7" w14:textId="527D0C0A"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14 завдання 67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 xml:space="preserve">забезпечення навчання у закладах охорони здоров’я для молодших сестер медичних (молодших братів </w:t>
      </w:r>
      <w:r w:rsidR="005032AD" w:rsidRPr="005032AD">
        <w:rPr>
          <w:rFonts w:ascii="Times New Roman" w:eastAsia="Times New Roman" w:hAnsi="Times New Roman" w:cs="Times New Roman"/>
          <w:color w:val="000000"/>
        </w:rPr>
        <w:lastRenderedPageBreak/>
        <w:t xml:space="preserve">медичних) з догляду за хворими з питань догляду за пацієнтом, безпечного переміщення, профілактики пролежнів, застійних </w:t>
      </w:r>
      <w:proofErr w:type="spellStart"/>
      <w:r w:rsidR="005032AD" w:rsidRPr="005032AD">
        <w:rPr>
          <w:rFonts w:ascii="Times New Roman" w:eastAsia="Times New Roman" w:hAnsi="Times New Roman" w:cs="Times New Roman"/>
          <w:color w:val="000000"/>
        </w:rPr>
        <w:t>пневмоній</w:t>
      </w:r>
      <w:proofErr w:type="spellEnd"/>
      <w:r w:rsidR="005032AD" w:rsidRPr="005032AD">
        <w:rPr>
          <w:rFonts w:ascii="Times New Roman" w:eastAsia="Times New Roman" w:hAnsi="Times New Roman" w:cs="Times New Roman"/>
          <w:color w:val="000000"/>
        </w:rPr>
        <w:t xml:space="preserve"> та інших ускладнень</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проведено 3 щоквартальні регіональні конференції для сестер/братів медичних, на яких розглядалися питання з догляду за хворими з питань догляду за пацієнтом, безпечного переміщення, профілактики пролежнів, застійних </w:t>
      </w:r>
      <w:proofErr w:type="spellStart"/>
      <w:r w:rsidRPr="005032AD">
        <w:rPr>
          <w:rFonts w:ascii="Times New Roman" w:eastAsia="Times New Roman" w:hAnsi="Times New Roman" w:cs="Times New Roman"/>
          <w:color w:val="000000"/>
        </w:rPr>
        <w:t>пневмоній</w:t>
      </w:r>
      <w:proofErr w:type="spellEnd"/>
      <w:r w:rsidRPr="005032AD">
        <w:rPr>
          <w:rFonts w:ascii="Times New Roman" w:eastAsia="Times New Roman" w:hAnsi="Times New Roman" w:cs="Times New Roman"/>
          <w:color w:val="000000"/>
        </w:rPr>
        <w:t xml:space="preserve"> та інших ускладнень.</w:t>
      </w:r>
    </w:p>
    <w:p w14:paraId="5B1A0535" w14:textId="77777777"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Загалом 5507 сестер/братів медичних з закладів охорони здоров’я Дніпропетровської області взяли участь в них.</w:t>
      </w:r>
    </w:p>
    <w:p w14:paraId="1046AB88"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232762EB" w14:textId="72C104CF" w:rsidR="00692A8F" w:rsidRDefault="00937A0F" w:rsidP="005032AD">
      <w:pPr>
        <w:pBdr>
          <w:top w:val="nil"/>
          <w:left w:val="nil"/>
          <w:bottom w:val="nil"/>
          <w:right w:val="nil"/>
          <w:between w:val="nil"/>
        </w:pBdr>
        <w:ind w:firstLine="567"/>
        <w:jc w:val="both"/>
        <w:rPr>
          <w:rFonts w:ascii="Times New Roman" w:eastAsia="Times New Roman" w:hAnsi="Times New Roman" w:cs="Times New Roman"/>
          <w:color w:val="000000"/>
          <w:lang w:val="en-US"/>
        </w:rPr>
      </w:pPr>
      <w:r w:rsidRPr="005032AD">
        <w:rPr>
          <w:rFonts w:ascii="Times New Roman" w:eastAsia="Times New Roman" w:hAnsi="Times New Roman" w:cs="Times New Roman"/>
          <w:color w:val="000000"/>
        </w:rPr>
        <w:t xml:space="preserve">На виконання заходу 27 завдання 67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 xml:space="preserve">забезпечення створення та функціонування в реабілітаційних відділеннях закладів охорони здоров’я кабінетів </w:t>
      </w:r>
      <w:proofErr w:type="spellStart"/>
      <w:r w:rsidR="005032AD" w:rsidRPr="005032AD">
        <w:rPr>
          <w:rFonts w:ascii="Times New Roman" w:eastAsia="Times New Roman" w:hAnsi="Times New Roman" w:cs="Times New Roman"/>
          <w:color w:val="000000"/>
        </w:rPr>
        <w:t>асистивних</w:t>
      </w:r>
      <w:proofErr w:type="spellEnd"/>
      <w:r w:rsidR="005032AD" w:rsidRPr="005032AD">
        <w:rPr>
          <w:rFonts w:ascii="Times New Roman" w:eastAsia="Times New Roman" w:hAnsi="Times New Roman" w:cs="Times New Roman"/>
          <w:color w:val="000000"/>
        </w:rPr>
        <w:t xml:space="preserve"> технологій для здійснення підбору, налаштування, виготовлення та навчання користуванню допоміжними засобами реабілітації, зокрема проведення протезування пацієнтів з ампутаціями у закладах охорони здоров’я, визначених у рамках реабілітаційного маршруту</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 xml:space="preserve">в 47 закладах охорони здоров’я створено 56 кабінетів </w:t>
      </w:r>
      <w:proofErr w:type="spellStart"/>
      <w:r w:rsidRPr="005032AD">
        <w:rPr>
          <w:rFonts w:ascii="Times New Roman" w:eastAsia="Times New Roman" w:hAnsi="Times New Roman" w:cs="Times New Roman"/>
          <w:color w:val="000000"/>
        </w:rPr>
        <w:t>асистивних</w:t>
      </w:r>
      <w:proofErr w:type="spellEnd"/>
      <w:r w:rsidRPr="005032AD">
        <w:rPr>
          <w:rFonts w:ascii="Times New Roman" w:eastAsia="Times New Roman" w:hAnsi="Times New Roman" w:cs="Times New Roman"/>
          <w:color w:val="000000"/>
        </w:rPr>
        <w:t xml:space="preserve"> технологій (2024 рік – 42 заклади мали кабінети </w:t>
      </w:r>
      <w:proofErr w:type="spellStart"/>
      <w:r w:rsidRPr="005032AD">
        <w:rPr>
          <w:rFonts w:ascii="Times New Roman" w:eastAsia="Times New Roman" w:hAnsi="Times New Roman" w:cs="Times New Roman"/>
          <w:color w:val="000000"/>
        </w:rPr>
        <w:t>асистивних</w:t>
      </w:r>
      <w:proofErr w:type="spellEnd"/>
      <w:r w:rsidRPr="005032AD">
        <w:rPr>
          <w:rFonts w:ascii="Times New Roman" w:eastAsia="Times New Roman" w:hAnsi="Times New Roman" w:cs="Times New Roman"/>
          <w:color w:val="000000"/>
        </w:rPr>
        <w:t xml:space="preserve"> технологій).</w:t>
      </w:r>
    </w:p>
    <w:p w14:paraId="16DCC73D" w14:textId="7B521E40" w:rsidR="002633C2" w:rsidRDefault="002633C2" w:rsidP="005032AD">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2633C2">
        <w:rPr>
          <w:rFonts w:ascii="Times New Roman" w:eastAsia="Times New Roman" w:hAnsi="Times New Roman" w:cs="Times New Roman"/>
          <w:color w:val="000000"/>
        </w:rPr>
        <w:t xml:space="preserve">В цих закладах підготовлені приміщення, сформовані команди, постійно проводиться робота з оснащення реабілітаційним обладнанням, у тому числі </w:t>
      </w:r>
      <w:proofErr w:type="spellStart"/>
      <w:r w:rsidRPr="002633C2">
        <w:rPr>
          <w:rFonts w:ascii="Times New Roman" w:eastAsia="Times New Roman" w:hAnsi="Times New Roman" w:cs="Times New Roman"/>
          <w:color w:val="000000"/>
        </w:rPr>
        <w:t>закуплен</w:t>
      </w:r>
      <w:proofErr w:type="spellEnd"/>
      <w:r>
        <w:rPr>
          <w:rFonts w:ascii="Times New Roman" w:eastAsia="Times New Roman" w:hAnsi="Times New Roman" w:cs="Times New Roman"/>
          <w:color w:val="000000"/>
          <w:lang w:val="uk-UA"/>
        </w:rPr>
        <w:t>ого</w:t>
      </w:r>
      <w:r w:rsidRPr="002633C2">
        <w:rPr>
          <w:rFonts w:ascii="Times New Roman" w:eastAsia="Times New Roman" w:hAnsi="Times New Roman" w:cs="Times New Roman"/>
          <w:color w:val="000000"/>
        </w:rPr>
        <w:t xml:space="preserve"> за кошти державного бюджету і розподіленого наказами М</w:t>
      </w:r>
      <w:proofErr w:type="spellStart"/>
      <w:r>
        <w:rPr>
          <w:rFonts w:ascii="Times New Roman" w:eastAsia="Times New Roman" w:hAnsi="Times New Roman" w:cs="Times New Roman"/>
          <w:color w:val="000000"/>
          <w:lang w:val="uk-UA"/>
        </w:rPr>
        <w:t>іністерства</w:t>
      </w:r>
      <w:proofErr w:type="spellEnd"/>
      <w:r>
        <w:rPr>
          <w:rFonts w:ascii="Times New Roman" w:eastAsia="Times New Roman" w:hAnsi="Times New Roman" w:cs="Times New Roman"/>
          <w:color w:val="000000"/>
          <w:lang w:val="uk-UA"/>
        </w:rPr>
        <w:t xml:space="preserve"> охорони здоров’я У</w:t>
      </w:r>
      <w:r w:rsidRPr="002633C2">
        <w:rPr>
          <w:rFonts w:ascii="Times New Roman" w:eastAsia="Times New Roman" w:hAnsi="Times New Roman" w:cs="Times New Roman"/>
          <w:color w:val="000000"/>
        </w:rPr>
        <w:t>країни.</w:t>
      </w:r>
    </w:p>
    <w:p w14:paraId="53358925" w14:textId="77777777" w:rsidR="002633C2" w:rsidRDefault="002633C2" w:rsidP="005032AD">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2633C2">
        <w:rPr>
          <w:rFonts w:ascii="Times New Roman" w:eastAsia="Times New Roman" w:hAnsi="Times New Roman" w:cs="Times New Roman"/>
          <w:color w:val="000000"/>
        </w:rPr>
        <w:t xml:space="preserve">В усіх закладах, які надають стаціонарну реабілітаційну допомогу, відповідно до специфікації пакету, створені та працюють кабінети </w:t>
      </w:r>
      <w:proofErr w:type="spellStart"/>
      <w:r w:rsidRPr="002633C2">
        <w:rPr>
          <w:rFonts w:ascii="Times New Roman" w:eastAsia="Times New Roman" w:hAnsi="Times New Roman" w:cs="Times New Roman"/>
          <w:color w:val="000000"/>
        </w:rPr>
        <w:t>асистивних</w:t>
      </w:r>
      <w:proofErr w:type="spellEnd"/>
      <w:r w:rsidRPr="002633C2">
        <w:rPr>
          <w:rFonts w:ascii="Times New Roman" w:eastAsia="Times New Roman" w:hAnsi="Times New Roman" w:cs="Times New Roman"/>
          <w:color w:val="000000"/>
        </w:rPr>
        <w:t xml:space="preserve"> технологій для здійснення підбору, налаштування, виготовлення та навчання користуванню допоміжними засобами реабілітації.</w:t>
      </w:r>
    </w:p>
    <w:p w14:paraId="0CEC732C" w14:textId="4ACD53BA" w:rsidR="002633C2" w:rsidRPr="002633C2" w:rsidRDefault="002633C2" w:rsidP="005032AD">
      <w:pPr>
        <w:pBdr>
          <w:top w:val="nil"/>
          <w:left w:val="nil"/>
          <w:bottom w:val="nil"/>
          <w:right w:val="nil"/>
          <w:between w:val="nil"/>
        </w:pBdr>
        <w:ind w:firstLine="567"/>
        <w:jc w:val="both"/>
        <w:rPr>
          <w:rFonts w:ascii="Times New Roman" w:eastAsia="Times New Roman" w:hAnsi="Times New Roman" w:cs="Times New Roman"/>
          <w:color w:val="000000"/>
          <w:lang w:val="uk-UA"/>
        </w:rPr>
      </w:pPr>
      <w:r w:rsidRPr="002633C2">
        <w:rPr>
          <w:rFonts w:ascii="Times New Roman" w:eastAsia="Times New Roman" w:hAnsi="Times New Roman" w:cs="Times New Roman"/>
          <w:color w:val="000000"/>
        </w:rPr>
        <w:t xml:space="preserve">З фотофіксацією функціонування реабілітаційних </w:t>
      </w:r>
      <w:proofErr w:type="spellStart"/>
      <w:r w:rsidRPr="002633C2">
        <w:rPr>
          <w:rFonts w:ascii="Times New Roman" w:eastAsia="Times New Roman" w:hAnsi="Times New Roman" w:cs="Times New Roman"/>
          <w:color w:val="000000"/>
        </w:rPr>
        <w:t>відділен</w:t>
      </w:r>
      <w:proofErr w:type="spellEnd"/>
      <w:r>
        <w:rPr>
          <w:rFonts w:ascii="Times New Roman" w:eastAsia="Times New Roman" w:hAnsi="Times New Roman" w:cs="Times New Roman"/>
          <w:color w:val="000000"/>
          <w:lang w:val="uk-UA"/>
        </w:rPr>
        <w:t>ь</w:t>
      </w:r>
      <w:r w:rsidRPr="002633C2">
        <w:rPr>
          <w:rFonts w:ascii="Times New Roman" w:eastAsia="Times New Roman" w:hAnsi="Times New Roman" w:cs="Times New Roman"/>
          <w:color w:val="000000"/>
        </w:rPr>
        <w:t xml:space="preserve"> закладів охорони здоров’я</w:t>
      </w:r>
      <w:r>
        <w:rPr>
          <w:rFonts w:ascii="Times New Roman" w:eastAsia="Times New Roman" w:hAnsi="Times New Roman" w:cs="Times New Roman"/>
          <w:color w:val="000000"/>
          <w:lang w:val="uk-UA"/>
        </w:rPr>
        <w:t>, у тому числі</w:t>
      </w:r>
      <w:r w:rsidRPr="002633C2">
        <w:rPr>
          <w:rFonts w:ascii="Times New Roman" w:eastAsia="Times New Roman" w:hAnsi="Times New Roman" w:cs="Times New Roman"/>
          <w:color w:val="000000"/>
        </w:rPr>
        <w:t xml:space="preserve"> кабінетів </w:t>
      </w:r>
      <w:proofErr w:type="spellStart"/>
      <w:r w:rsidRPr="002633C2">
        <w:rPr>
          <w:rFonts w:ascii="Times New Roman" w:eastAsia="Times New Roman" w:hAnsi="Times New Roman" w:cs="Times New Roman"/>
          <w:color w:val="000000"/>
        </w:rPr>
        <w:t>асистивних</w:t>
      </w:r>
      <w:proofErr w:type="spellEnd"/>
      <w:r w:rsidRPr="002633C2">
        <w:rPr>
          <w:rFonts w:ascii="Times New Roman" w:eastAsia="Times New Roman" w:hAnsi="Times New Roman" w:cs="Times New Roman"/>
          <w:color w:val="000000"/>
        </w:rPr>
        <w:t xml:space="preserve"> технологій</w:t>
      </w:r>
      <w:r>
        <w:rPr>
          <w:rFonts w:ascii="Times New Roman" w:eastAsia="Times New Roman" w:hAnsi="Times New Roman" w:cs="Times New Roman"/>
          <w:color w:val="000000"/>
          <w:lang w:val="uk-UA"/>
        </w:rPr>
        <w:t>,</w:t>
      </w:r>
      <w:r w:rsidRPr="002633C2">
        <w:rPr>
          <w:rFonts w:ascii="Times New Roman" w:eastAsia="Times New Roman" w:hAnsi="Times New Roman" w:cs="Times New Roman"/>
          <w:color w:val="000000"/>
        </w:rPr>
        <w:t xml:space="preserve"> можна ознайомитись за посиланням:</w:t>
      </w:r>
      <w:r>
        <w:rPr>
          <w:rFonts w:ascii="Times New Roman" w:eastAsia="Times New Roman" w:hAnsi="Times New Roman" w:cs="Times New Roman"/>
          <w:color w:val="000000"/>
          <w:lang w:val="uk-UA"/>
        </w:rPr>
        <w:t xml:space="preserve"> </w:t>
      </w:r>
      <w:r w:rsidRPr="002633C2">
        <w:rPr>
          <w:rFonts w:ascii="Times New Roman" w:eastAsia="Times New Roman" w:hAnsi="Times New Roman" w:cs="Times New Roman"/>
          <w:color w:val="000000"/>
          <w:lang w:val="uk-UA"/>
        </w:rPr>
        <w:t>https://drive.google.com/drive/folders/15wRtd1JVQPwxszmv5iJjDUq_Zt5UYEg6?usp=drive_link</w:t>
      </w:r>
      <w:r>
        <w:rPr>
          <w:rFonts w:ascii="Times New Roman" w:eastAsia="Times New Roman" w:hAnsi="Times New Roman" w:cs="Times New Roman"/>
          <w:color w:val="000000"/>
          <w:lang w:val="uk-UA"/>
        </w:rPr>
        <w:t>.</w:t>
      </w:r>
    </w:p>
    <w:p w14:paraId="390A97A8"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6668CA0B" w14:textId="6DD178ED"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35 завдання 67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забезпечення розвитку програми місцевих стимулів фахівців з психічного здоров’я</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окремі програми місцевих стимулів для збереження у комунальних закладах охорони здоров'я висококваліфікованих медичних працівників за вказаними спеціальностями у період 2024-2025 років не запроваджувалися, водночас для підвищення рівня кадрового забезпечення та професійної підготовки фахівців територіальні громади вносять в свої програми заходи щодо стимулювання лікарів закладів охорони здоров’я комунальної форми власності, що поширюється на лікарів усіх спеціальностей за умови виконання встановлених критеріїв. Крім того, заклади охорони здоров’я спроможні самостійно мотивувати висококваліфікованих працівників.</w:t>
      </w:r>
    </w:p>
    <w:p w14:paraId="5D1BE2CF" w14:textId="77777777" w:rsidR="00692A8F" w:rsidRPr="005032AD" w:rsidRDefault="00692A8F">
      <w:pPr>
        <w:pBdr>
          <w:top w:val="nil"/>
          <w:left w:val="nil"/>
          <w:bottom w:val="nil"/>
          <w:right w:val="nil"/>
          <w:between w:val="nil"/>
        </w:pBdr>
        <w:ind w:firstLine="567"/>
        <w:jc w:val="both"/>
        <w:rPr>
          <w:rFonts w:ascii="Times New Roman" w:eastAsia="Times New Roman" w:hAnsi="Times New Roman" w:cs="Times New Roman"/>
          <w:color w:val="000000"/>
        </w:rPr>
      </w:pPr>
    </w:p>
    <w:p w14:paraId="11D8FEBC" w14:textId="6DFBF2DE"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На виконання заходу 1 завдання 68 Плану заходів </w:t>
      </w:r>
      <w:r w:rsidR="005032AD" w:rsidRPr="005032AD">
        <w:rPr>
          <w:rFonts w:ascii="Times New Roman" w:eastAsia="Times New Roman" w:hAnsi="Times New Roman" w:cs="Times New Roman"/>
          <w:color w:val="000000"/>
        </w:rPr>
        <w:t>(</w:t>
      </w:r>
      <w:r w:rsidR="005032AD" w:rsidRPr="005032AD">
        <w:rPr>
          <w:rFonts w:ascii="Times New Roman" w:eastAsia="Times New Roman" w:hAnsi="Times New Roman" w:cs="Times New Roman"/>
          <w:color w:val="000000"/>
        </w:rPr>
        <w:t xml:space="preserve">формування ліжкового фонду регіональної мережі паліативної допомоги відповідно до затвердженого </w:t>
      </w:r>
      <w:r w:rsidR="005032AD" w:rsidRPr="005032AD">
        <w:rPr>
          <w:rFonts w:ascii="Times New Roman" w:eastAsia="Times New Roman" w:hAnsi="Times New Roman" w:cs="Times New Roman"/>
          <w:color w:val="000000"/>
        </w:rPr>
        <w:lastRenderedPageBreak/>
        <w:t>розрахунку з урахуванням потреб мешканців всіх громад в стаціонарній паліативній допомозі та організація задоволення потреб пацієнтів у спеціалізованій паліативній допомозі за місцем їх перебування за пакетом медичних послуг у сфері охорони здоров’я програми медичних гарантій “Мобільна паліативна медична допомога дорослим і дітям”</w:t>
      </w:r>
      <w:r w:rsidR="005032AD" w:rsidRPr="005032AD">
        <w:rPr>
          <w:rFonts w:ascii="Times New Roman" w:eastAsia="Times New Roman" w:hAnsi="Times New Roman" w:cs="Times New Roman"/>
          <w:color w:val="000000"/>
        </w:rPr>
        <w:t xml:space="preserve">) </w:t>
      </w:r>
      <w:r w:rsidRPr="005032AD">
        <w:rPr>
          <w:rFonts w:ascii="Times New Roman" w:eastAsia="Times New Roman" w:hAnsi="Times New Roman" w:cs="Times New Roman"/>
          <w:color w:val="000000"/>
        </w:rPr>
        <w:t>згідно з пунктом 2 розділу IV Порядку надання паліативної допомоги, затвердженим наказом Міністерства охорони здоров’я України від 04.06.2020 № 1308 “Про удосконалення організації надання паліативної допомоги в Україні” (зі змінами), регіональна мережа паліативної допомоги складається з усіх установ, закладів, служб та фізичних осіб-підприємців, які отримали ліцензію на провадження господарської діяльності з медичної практики, які надають паліативну допомогу, на всіх рівнях медичної допомоги на території відповідної адміністративно-територіальної одиниці (об’єднаних територіальних громад, госпітального округу).</w:t>
      </w:r>
    </w:p>
    <w:p w14:paraId="4CB13C7A" w14:textId="77777777" w:rsidR="00692A8F" w:rsidRPr="005032AD" w:rsidRDefault="00937A0F">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В Дніпропетровській області регіональна мережа паліативної допомоги складається з 58 закладів охорони здоров’я Дніпропетровської області, з них </w:t>
      </w:r>
      <w:r w:rsidRPr="005032AD">
        <w:rPr>
          <w:rFonts w:ascii="Times New Roman" w:eastAsia="Times New Roman" w:hAnsi="Times New Roman" w:cs="Times New Roman"/>
          <w:color w:val="000000"/>
        </w:rPr>
        <w:br/>
        <w:t>50 комунальних.</w:t>
      </w:r>
    </w:p>
    <w:p w14:paraId="0BEC3AE9" w14:textId="77777777" w:rsidR="005032AD" w:rsidRPr="005032AD" w:rsidRDefault="005032AD" w:rsidP="005032AD">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Стаціонарну паліативну медичну допомогу дорослим і дітям надавали </w:t>
      </w:r>
      <w:r w:rsidRPr="005032AD">
        <w:rPr>
          <w:rFonts w:ascii="Times New Roman" w:eastAsia="Times New Roman" w:hAnsi="Times New Roman" w:cs="Times New Roman"/>
          <w:color w:val="000000"/>
        </w:rPr>
        <w:br/>
        <w:t>46 надавачів медичних послуг, у тому числі 41 комунальний заклад охорони здоров’я, 2 державних заклади та 3 приватних заклади, в яких було розгорнуто 868 паліативних ліжок.</w:t>
      </w:r>
    </w:p>
    <w:p w14:paraId="009CA988" w14:textId="77777777" w:rsidR="005032AD" w:rsidRPr="005032AD" w:rsidRDefault="005032AD" w:rsidP="005032AD">
      <w:pPr>
        <w:pBdr>
          <w:top w:val="nil"/>
          <w:left w:val="nil"/>
          <w:bottom w:val="nil"/>
          <w:right w:val="nil"/>
          <w:between w:val="nil"/>
        </w:pBdr>
        <w:ind w:firstLine="567"/>
        <w:jc w:val="both"/>
        <w:rPr>
          <w:rFonts w:ascii="Times New Roman" w:eastAsia="Times New Roman" w:hAnsi="Times New Roman" w:cs="Times New Roman"/>
          <w:color w:val="000000"/>
        </w:rPr>
      </w:pPr>
      <w:r w:rsidRPr="005032AD">
        <w:rPr>
          <w:rFonts w:ascii="Times New Roman" w:eastAsia="Times New Roman" w:hAnsi="Times New Roman" w:cs="Times New Roman"/>
          <w:color w:val="000000"/>
        </w:rPr>
        <w:t xml:space="preserve">Відповідно до пункту 1 розділу IV Порядку надання паліативної допомоги, затвердженого наказом Міністерства охорони здоров'я України від 04.06.2020 </w:t>
      </w:r>
      <w:r w:rsidRPr="005032AD">
        <w:rPr>
          <w:rFonts w:ascii="Times New Roman" w:eastAsia="Times New Roman" w:hAnsi="Times New Roman" w:cs="Times New Roman"/>
          <w:color w:val="000000"/>
        </w:rPr>
        <w:br/>
        <w:t xml:space="preserve">№ 1308 (зі змінами) формування ліжкового фонду регіональної мережі паліативної допомоги здійснюється із розрахунку не менше 10 ліжок на 100 тис. населення. По Дніпропетровській області цей показник становить 28 ліжок </w:t>
      </w:r>
      <w:r w:rsidRPr="005032AD">
        <w:rPr>
          <w:rFonts w:ascii="Times New Roman" w:eastAsia="Times New Roman" w:hAnsi="Times New Roman" w:cs="Times New Roman"/>
          <w:color w:val="000000"/>
        </w:rPr>
        <w:br/>
        <w:t>на 100 тис. населення.</w:t>
      </w:r>
    </w:p>
    <w:p w14:paraId="0745B828" w14:textId="77777777" w:rsidR="00692A8F" w:rsidRPr="005032AD" w:rsidRDefault="00692A8F" w:rsidP="005032AD">
      <w:pPr>
        <w:pBdr>
          <w:top w:val="nil"/>
          <w:left w:val="nil"/>
          <w:bottom w:val="nil"/>
          <w:right w:val="nil"/>
          <w:between w:val="nil"/>
        </w:pBdr>
        <w:ind w:firstLine="567"/>
        <w:jc w:val="both"/>
        <w:rPr>
          <w:rFonts w:ascii="Times New Roman" w:eastAsia="Times New Roman" w:hAnsi="Times New Roman" w:cs="Times New Roman"/>
          <w:color w:val="000000"/>
        </w:rPr>
      </w:pPr>
    </w:p>
    <w:sectPr w:rsidR="00692A8F" w:rsidRPr="005032AD" w:rsidSect="00A11798">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choolDL">
    <w:altName w:val="Cambria"/>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1" w:fontKey="{A50384EF-A48E-4D85-9EDA-80701F7C3236}"/>
  </w:font>
  <w:font w:name="Georgia">
    <w:panose1 w:val="02040502050405020303"/>
    <w:charset w:val="CC"/>
    <w:family w:val="roman"/>
    <w:pitch w:val="variable"/>
    <w:sig w:usb0="00000287" w:usb1="00000000" w:usb2="00000000" w:usb3="00000000" w:csb0="0000009F" w:csb1="00000000"/>
    <w:embedItalic r:id="rId2" w:fontKey="{90C63492-C6A4-4173-8F1C-54B24D653CD5}"/>
  </w:font>
  <w:font w:name="Calibri Light">
    <w:panose1 w:val="020F0302020204030204"/>
    <w:charset w:val="CC"/>
    <w:family w:val="swiss"/>
    <w:pitch w:val="variable"/>
    <w:sig w:usb0="E4002EFF" w:usb1="C000247B" w:usb2="00000009" w:usb3="00000000" w:csb0="000001FF" w:csb1="00000000"/>
    <w:embedRegular r:id="rId3" w:fontKey="{5155AD23-B34C-40FA-ABA6-CA23DB23875E}"/>
  </w:font>
  <w:font w:name="Calibri">
    <w:panose1 w:val="020F0502020204030204"/>
    <w:charset w:val="CC"/>
    <w:family w:val="swiss"/>
    <w:pitch w:val="variable"/>
    <w:sig w:usb0="E4002EFF" w:usb1="C000247B" w:usb2="00000009" w:usb3="00000000" w:csb0="000001FF" w:csb1="00000000"/>
    <w:embedRegular r:id="rId4" w:fontKey="{AACC5876-BE6F-4356-8D4B-901129C900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A8F"/>
    <w:rsid w:val="002633C2"/>
    <w:rsid w:val="00372D8F"/>
    <w:rsid w:val="005032AD"/>
    <w:rsid w:val="00692A8F"/>
    <w:rsid w:val="008C1FE4"/>
    <w:rsid w:val="00937A0F"/>
    <w:rsid w:val="009444F6"/>
    <w:rsid w:val="009E4A4D"/>
    <w:rsid w:val="00A11798"/>
    <w:rsid w:val="00D940B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D13E8"/>
  <w15:docId w15:val="{AFA71F58-792B-4E9F-9704-4602D199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choolDL" w:eastAsia="SchoolDL" w:hAnsi="SchoolDL" w:cs="SchoolDL"/>
        <w:sz w:val="28"/>
        <w:szCs w:val="28"/>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firstLine="709"/>
      <w:jc w:val="center"/>
    </w:pPr>
    <w:rPr>
      <w:rFonts w:ascii="Times New Roman" w:eastAsia="Times New Roman" w:hAnsi="Times New Roman" w:cs="Times New Roman"/>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a4">
    <w:name w:val="Шрифт абзацу за промовчанням"/>
    <w:uiPriority w:val="1"/>
    <w:semiHidden/>
    <w:unhideWhenUsed/>
  </w:style>
  <w:style w:type="character" w:customStyle="1" w:styleId="a5">
    <w:name w:val="Назва Знак"/>
    <w:uiPriority w:val="99"/>
    <w:locked/>
    <w:rsid w:val="00B441BE"/>
    <w:rPr>
      <w:rFonts w:ascii="Times New Roman" w:hAnsi="Times New Roman" w:cs="Times New Roman"/>
      <w:noProof/>
      <w:sz w:val="20"/>
      <w:szCs w:val="20"/>
      <w:lang w:eastAsia="ru-RU"/>
    </w:rPr>
  </w:style>
  <w:style w:type="paragraph" w:customStyle="1" w:styleId="10">
    <w:name w:val="çàãîëîâîê 1"/>
    <w:uiPriority w:val="99"/>
    <w:rsid w:val="005010B1"/>
    <w:pPr>
      <w:keepNext/>
      <w:spacing w:line="192" w:lineRule="auto"/>
      <w:jc w:val="center"/>
    </w:pPr>
    <w:rPr>
      <w:b/>
      <w:sz w:val="30"/>
    </w:rPr>
  </w:style>
  <w:style w:type="paragraph" w:customStyle="1" w:styleId="rvps2">
    <w:name w:val="rvps2"/>
    <w:rsid w:val="006E1D05"/>
    <w:pPr>
      <w:spacing w:before="100" w:beforeAutospacing="1" w:after="100" w:afterAutospacing="1"/>
    </w:pPr>
    <w:rPr>
      <w:rFonts w:ascii="Times New Roman" w:hAnsi="Times New Roman"/>
      <w:sz w:val="24"/>
      <w:szCs w:val="24"/>
      <w:lang w:val="uk-UA"/>
    </w:rPr>
  </w:style>
  <w:style w:type="character" w:styleId="a6">
    <w:name w:val="Hyperlink"/>
    <w:unhideWhenUsed/>
    <w:rsid w:val="005833D2"/>
    <w:rPr>
      <w:color w:val="0000FF"/>
      <w:u w:val="single"/>
    </w:rPr>
  </w:style>
  <w:style w:type="paragraph" w:customStyle="1" w:styleId="Style5">
    <w:name w:val="Style5"/>
    <w:uiPriority w:val="99"/>
    <w:rsid w:val="00C22537"/>
    <w:pPr>
      <w:widowControl w:val="0"/>
      <w:autoSpaceDE w:val="0"/>
      <w:autoSpaceDN w:val="0"/>
      <w:adjustRightInd w:val="0"/>
      <w:spacing w:line="317" w:lineRule="exact"/>
      <w:jc w:val="both"/>
    </w:pPr>
    <w:rPr>
      <w:rFonts w:ascii="Times New Roman" w:hAnsi="Times New Roman"/>
      <w:sz w:val="24"/>
      <w:szCs w:val="24"/>
      <w:lang w:val="uk-UA"/>
    </w:rPr>
  </w:style>
  <w:style w:type="character" w:customStyle="1" w:styleId="FontStyle22">
    <w:name w:val="Font Style22"/>
    <w:uiPriority w:val="99"/>
    <w:rsid w:val="00C22537"/>
    <w:rPr>
      <w:rFonts w:ascii="Times New Roman" w:hAnsi="Times New Roman" w:cs="Times New Roman"/>
      <w:sz w:val="24"/>
      <w:szCs w:val="24"/>
    </w:rPr>
  </w:style>
  <w:style w:type="paragraph" w:customStyle="1" w:styleId="a7">
    <w:name w:val="Знак"/>
    <w:rsid w:val="00561975"/>
    <w:rPr>
      <w:rFonts w:ascii="Verdana" w:hAnsi="Verdana" w:cs="Verdana"/>
      <w:sz w:val="20"/>
      <w:lang w:val="en-US" w:eastAsia="en-US"/>
    </w:rPr>
  </w:style>
  <w:style w:type="paragraph" w:styleId="a8">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9">
    <w:name w:val="Normal (Web)"/>
    <w:basedOn w:val="a"/>
    <w:uiPriority w:val="99"/>
    <w:semiHidden/>
    <w:unhideWhenUsed/>
    <w:rsid w:val="005032A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facebook.com/share/p/16PecjwLTj/"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6OXYOI3d7H4CXX2tJvN54UhJeQ==">CgMxLjA4AHIhMTNMWWF4MFVIWmpuWjdzQnhqWk1USm9pV1VEYmk4TnpP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Pages>
  <Words>6244</Words>
  <Characters>3560</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Стороженко Роман Юрьевич</cp:lastModifiedBy>
  <cp:revision>4</cp:revision>
  <cp:lastPrinted>2026-02-05T07:24:00Z</cp:lastPrinted>
  <dcterms:created xsi:type="dcterms:W3CDTF">2025-08-27T09:01:00Z</dcterms:created>
  <dcterms:modified xsi:type="dcterms:W3CDTF">2026-02-11T15:14:00Z</dcterms:modified>
</cp:coreProperties>
</file>