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DC8A10" w14:textId="77777777" w:rsidR="00692A8F" w:rsidRDefault="00692A8F">
      <w:pPr>
        <w:ind w:firstLine="567"/>
        <w:jc w:val="right"/>
        <w:rPr>
          <w:rFonts w:ascii="Times New Roman" w:eastAsia="Times New Roman" w:hAnsi="Times New Roman" w:cs="Times New Roman"/>
        </w:rPr>
      </w:pPr>
    </w:p>
    <w:p w14:paraId="3EA93ECF" w14:textId="77777777" w:rsidR="00692A8F" w:rsidRDefault="00E03841">
      <w:pP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ІНФОРМАЦІЯ</w:t>
      </w:r>
    </w:p>
    <w:p w14:paraId="7DDB7179" w14:textId="77777777" w:rsidR="00692A8F" w:rsidRDefault="00E03841">
      <w:pPr>
        <w:ind w:firstLine="5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виконання заходу 8 завдання 24 та заходу 10 завдання 58 Плану заходів на </w:t>
      </w:r>
      <w:r>
        <w:rPr>
          <w:rFonts w:ascii="Times New Roman" w:eastAsia="Times New Roman" w:hAnsi="Times New Roman" w:cs="Times New Roman"/>
          <w:highlight w:val="white"/>
        </w:rPr>
        <w:t xml:space="preserve">2025 – 2026 роки </w:t>
      </w:r>
      <w:r>
        <w:rPr>
          <w:rFonts w:ascii="Times New Roman" w:eastAsia="Times New Roman" w:hAnsi="Times New Roman" w:cs="Times New Roman"/>
        </w:rPr>
        <w:t>з реалізації Національної стратегії із створення безбар’єрного простору в Україні на період до 2030 року, затвердженого розпорядженням Кабінету Міністрів України від 25.03.2025 № 374-р</w:t>
      </w:r>
    </w:p>
    <w:p w14:paraId="669D2CD6" w14:textId="77777777" w:rsidR="00692A8F" w:rsidRDefault="00692A8F">
      <w:pPr>
        <w:ind w:firstLine="567"/>
        <w:jc w:val="center"/>
        <w:rPr>
          <w:rFonts w:ascii="Times New Roman" w:eastAsia="Times New Roman" w:hAnsi="Times New Roman" w:cs="Times New Roman"/>
        </w:rPr>
      </w:pPr>
    </w:p>
    <w:p w14:paraId="36CDED94" w14:textId="77777777" w:rsidR="00692A8F" w:rsidRDefault="00E0384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виконання заходу 8 завдання 24 Плану заходів на </w:t>
      </w:r>
      <w:r>
        <w:rPr>
          <w:rFonts w:ascii="Times New Roman" w:eastAsia="Times New Roman" w:hAnsi="Times New Roman" w:cs="Times New Roman"/>
          <w:highlight w:val="white"/>
        </w:rPr>
        <w:t xml:space="preserve">2025 – 2026 роки </w:t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</w:rPr>
        <w:t xml:space="preserve"> реалізації Національної стратегії із створення безбар’єрного простору в Україні на період до 2030 року (далі – План заходів), затвердженого розпорядженням Кабінету Міністрів України від 25.03.2025 № 374-р, інформуємо, що наказом Міністерства охорони здоро</w:t>
      </w:r>
      <w:r>
        <w:rPr>
          <w:rFonts w:ascii="Times New Roman" w:eastAsia="Times New Roman" w:hAnsi="Times New Roman" w:cs="Times New Roman"/>
        </w:rPr>
        <w:t xml:space="preserve">в’я України від 06.02.2024 № 198 (із змінами) затверджено Методичні рекомендації щодо запровадження принципів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 xml:space="preserve"> під час надання медичних та реабілітаційних послуг в закладах охорони здоров’я (п. 3 розділу IV. Запровадження принципів </w:t>
      </w:r>
      <w:proofErr w:type="spellStart"/>
      <w:r>
        <w:rPr>
          <w:rFonts w:ascii="Times New Roman" w:eastAsia="Times New Roman" w:hAnsi="Times New Roman" w:cs="Times New Roman"/>
        </w:rPr>
        <w:t>безбар’єрн</w:t>
      </w:r>
      <w:r>
        <w:rPr>
          <w:rFonts w:ascii="Times New Roman" w:eastAsia="Times New Roman" w:hAnsi="Times New Roman" w:cs="Times New Roman"/>
        </w:rPr>
        <w:t>ості</w:t>
      </w:r>
      <w:proofErr w:type="spellEnd"/>
      <w:r>
        <w:rPr>
          <w:rFonts w:ascii="Times New Roman" w:eastAsia="Times New Roman" w:hAnsi="Times New Roman" w:cs="Times New Roman"/>
        </w:rPr>
        <w:t xml:space="preserve"> під час надання медичних та реабілітаційних послуг для різних груп пацієнтів).</w:t>
      </w:r>
    </w:p>
    <w:p w14:paraId="15200675" w14:textId="77777777" w:rsidR="00692A8F" w:rsidRDefault="00E0384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Зазначений наказ доведено до відома керівників закладів охорони здоров’я.</w:t>
      </w:r>
    </w:p>
    <w:p w14:paraId="08A4791E" w14:textId="77777777" w:rsidR="00692A8F" w:rsidRDefault="00E0384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будівлях 122 комунальних закладів охорони здоров’я Дніпропетровської області наявні тактильні зн</w:t>
      </w:r>
      <w:r>
        <w:rPr>
          <w:rFonts w:ascii="Times New Roman" w:eastAsia="Times New Roman" w:hAnsi="Times New Roman" w:cs="Times New Roman"/>
        </w:rPr>
        <w:t xml:space="preserve">аки та </w:t>
      </w:r>
      <w:proofErr w:type="spellStart"/>
      <w:r>
        <w:rPr>
          <w:rFonts w:ascii="Times New Roman" w:eastAsia="Times New Roman" w:hAnsi="Times New Roman" w:cs="Times New Roman"/>
        </w:rPr>
        <w:t>вказники</w:t>
      </w:r>
      <w:proofErr w:type="spellEnd"/>
      <w:r>
        <w:rPr>
          <w:rFonts w:ascii="Times New Roman" w:eastAsia="Times New Roman" w:hAnsi="Times New Roman" w:cs="Times New Roman"/>
        </w:rPr>
        <w:t xml:space="preserve"> із шрифтом </w:t>
      </w:r>
      <w:proofErr w:type="spellStart"/>
      <w:r>
        <w:rPr>
          <w:rFonts w:ascii="Times New Roman" w:eastAsia="Times New Roman" w:hAnsi="Times New Roman" w:cs="Times New Roman"/>
        </w:rPr>
        <w:t>Брайля</w:t>
      </w:r>
      <w:proofErr w:type="spellEnd"/>
      <w:r>
        <w:rPr>
          <w:rFonts w:ascii="Times New Roman" w:eastAsia="Times New Roman" w:hAnsi="Times New Roman" w:cs="Times New Roman"/>
        </w:rPr>
        <w:t>, а також звичайним текстом з використанням об’ємних літер. При цьому, в 2025 році заходи з облаштування виконувались в 31 закладі охорони здоров’я.</w:t>
      </w:r>
    </w:p>
    <w:p w14:paraId="28C739BC" w14:textId="77777777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</w:p>
    <w:p w14:paraId="7DFE9FDC" w14:textId="77777777" w:rsidR="00692A8F" w:rsidRDefault="00E0384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виконання заходу 10 завдання 58 Плану заходів в закладах охорони здоров’я визначено відповідальних осіб за проведення навчань для працівників закладів охорони здоров’я щодо політики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 xml:space="preserve"> та недискримінації осіб з інвалідністю та інших маломобі</w:t>
      </w:r>
      <w:r>
        <w:rPr>
          <w:rFonts w:ascii="Times New Roman" w:eastAsia="Times New Roman" w:hAnsi="Times New Roman" w:cs="Times New Roman"/>
        </w:rPr>
        <w:t>льних груп населення.</w:t>
      </w:r>
    </w:p>
    <w:p w14:paraId="2C47AE76" w14:textId="77777777" w:rsidR="00692A8F" w:rsidRDefault="00E03841">
      <w:pPr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І півріччя 2025 року за оперативними даними навчання щодо політики </w:t>
      </w:r>
      <w:proofErr w:type="spellStart"/>
      <w:r>
        <w:rPr>
          <w:rFonts w:ascii="Times New Roman" w:eastAsia="Times New Roman" w:hAnsi="Times New Roman" w:cs="Times New Roman"/>
        </w:rPr>
        <w:t>безбар’єрності</w:t>
      </w:r>
      <w:proofErr w:type="spellEnd"/>
      <w:r>
        <w:rPr>
          <w:rFonts w:ascii="Times New Roman" w:eastAsia="Times New Roman" w:hAnsi="Times New Roman" w:cs="Times New Roman"/>
        </w:rPr>
        <w:t xml:space="preserve"> та недискримінації осіб з інвалідністю та інших маломобільних груп населення пройшли 9676 працівників закладів охорони здоров’я, </w:t>
      </w:r>
      <w:r>
        <w:rPr>
          <w:rFonts w:ascii="Times New Roman" w:eastAsia="Times New Roman" w:hAnsi="Times New Roman" w:cs="Times New Roman"/>
        </w:rPr>
        <w:br/>
        <w:t>з них 2709 лікарів,</w:t>
      </w:r>
      <w:r>
        <w:rPr>
          <w:rFonts w:ascii="Times New Roman" w:eastAsia="Times New Roman" w:hAnsi="Times New Roman" w:cs="Times New Roman"/>
        </w:rPr>
        <w:t xml:space="preserve"> 4446 медичних сестер/братів.</w:t>
      </w:r>
    </w:p>
    <w:p w14:paraId="54FCC24D" w14:textId="08CF333E" w:rsidR="00692A8F" w:rsidRDefault="00692A8F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692A8F" w:rsidSect="00A11798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choolDL">
    <w:altName w:val="Cambria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994738B4-82ED-4AE4-91A3-1AC03A21030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2163D855-4A6B-4D33-B355-AD9D0F82F97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2B13597-B3C7-47FD-A5E0-B883ABD9EB3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32B4545-4E69-4211-A728-B8E746326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A8F"/>
    <w:rsid w:val="00692A8F"/>
    <w:rsid w:val="008C1FE4"/>
    <w:rsid w:val="00A11798"/>
    <w:rsid w:val="00E0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13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Шрифт абзацу за промовчанням"/>
    <w:uiPriority w:val="1"/>
    <w:semiHidden/>
    <w:unhideWhenUsed/>
  </w:style>
  <w:style w:type="character" w:customStyle="1" w:styleId="a5">
    <w:name w:val="Назва Знак"/>
    <w:uiPriority w:val="99"/>
    <w:locked/>
    <w:rsid w:val="00B441BE"/>
    <w:rPr>
      <w:rFonts w:ascii="Times New Roman" w:hAnsi="Times New Roman" w:cs="Times New Roman"/>
      <w:noProof/>
      <w:sz w:val="20"/>
      <w:szCs w:val="20"/>
      <w:lang w:eastAsia="ru-RU"/>
    </w:rPr>
  </w:style>
  <w:style w:type="paragraph" w:customStyle="1" w:styleId="10">
    <w:name w:val="çàãîëîâîê 1"/>
    <w:uiPriority w:val="99"/>
    <w:rsid w:val="005010B1"/>
    <w:pPr>
      <w:keepNext/>
      <w:spacing w:line="192" w:lineRule="auto"/>
      <w:jc w:val="center"/>
    </w:pPr>
    <w:rPr>
      <w:b/>
      <w:sz w:val="30"/>
    </w:rPr>
  </w:style>
  <w:style w:type="paragraph" w:customStyle="1" w:styleId="rvps2">
    <w:name w:val="rvps2"/>
    <w:rsid w:val="006E1D0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styleId="a6">
    <w:name w:val="Hyperlink"/>
    <w:unhideWhenUsed/>
    <w:rsid w:val="005833D2"/>
    <w:rPr>
      <w:color w:val="0000FF"/>
      <w:u w:val="single"/>
    </w:rPr>
  </w:style>
  <w:style w:type="paragraph" w:customStyle="1" w:styleId="Style5">
    <w:name w:val="Style5"/>
    <w:uiPriority w:val="99"/>
    <w:rsid w:val="00C22537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22">
    <w:name w:val="Font Style22"/>
    <w:uiPriority w:val="99"/>
    <w:rsid w:val="00C22537"/>
    <w:rPr>
      <w:rFonts w:ascii="Times New Roman" w:hAnsi="Times New Roman" w:cs="Times New Roman"/>
      <w:sz w:val="24"/>
      <w:szCs w:val="24"/>
    </w:rPr>
  </w:style>
  <w:style w:type="paragraph" w:customStyle="1" w:styleId="a7">
    <w:name w:val="Знак"/>
    <w:rsid w:val="00561975"/>
    <w:rPr>
      <w:rFonts w:ascii="Verdana" w:hAnsi="Verdana" w:cs="Verdana"/>
      <w:sz w:val="20"/>
      <w:lang w:val="en-US" w:eastAsia="en-US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4">
    <w:name w:val="Шрифт абзацу за промовчанням"/>
    <w:uiPriority w:val="1"/>
    <w:semiHidden/>
    <w:unhideWhenUsed/>
  </w:style>
  <w:style w:type="character" w:customStyle="1" w:styleId="a5">
    <w:name w:val="Назва Знак"/>
    <w:uiPriority w:val="99"/>
    <w:locked/>
    <w:rsid w:val="00B441BE"/>
    <w:rPr>
      <w:rFonts w:ascii="Times New Roman" w:hAnsi="Times New Roman" w:cs="Times New Roman"/>
      <w:noProof/>
      <w:sz w:val="20"/>
      <w:szCs w:val="20"/>
      <w:lang w:eastAsia="ru-RU"/>
    </w:rPr>
  </w:style>
  <w:style w:type="paragraph" w:customStyle="1" w:styleId="10">
    <w:name w:val="çàãîëîâîê 1"/>
    <w:uiPriority w:val="99"/>
    <w:rsid w:val="005010B1"/>
    <w:pPr>
      <w:keepNext/>
      <w:spacing w:line="192" w:lineRule="auto"/>
      <w:jc w:val="center"/>
    </w:pPr>
    <w:rPr>
      <w:b/>
      <w:sz w:val="30"/>
    </w:rPr>
  </w:style>
  <w:style w:type="paragraph" w:customStyle="1" w:styleId="rvps2">
    <w:name w:val="rvps2"/>
    <w:rsid w:val="006E1D0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styleId="a6">
    <w:name w:val="Hyperlink"/>
    <w:unhideWhenUsed/>
    <w:rsid w:val="005833D2"/>
    <w:rPr>
      <w:color w:val="0000FF"/>
      <w:u w:val="single"/>
    </w:rPr>
  </w:style>
  <w:style w:type="paragraph" w:customStyle="1" w:styleId="Style5">
    <w:name w:val="Style5"/>
    <w:uiPriority w:val="99"/>
    <w:rsid w:val="00C22537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22">
    <w:name w:val="Font Style22"/>
    <w:uiPriority w:val="99"/>
    <w:rsid w:val="00C22537"/>
    <w:rPr>
      <w:rFonts w:ascii="Times New Roman" w:hAnsi="Times New Roman" w:cs="Times New Roman"/>
      <w:sz w:val="24"/>
      <w:szCs w:val="24"/>
    </w:rPr>
  </w:style>
  <w:style w:type="paragraph" w:customStyle="1" w:styleId="a7">
    <w:name w:val="Знак"/>
    <w:rsid w:val="00561975"/>
    <w:rPr>
      <w:rFonts w:ascii="Verdana" w:hAnsi="Verdana" w:cs="Verdana"/>
      <w:sz w:val="20"/>
      <w:lang w:val="en-US" w:eastAsia="en-US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OXYOI3d7H4CXX2tJvN54UhJeQ==">CgMxLjA4AHIhMTNMWWF4MFVIWmpuWjdzQnhqWk1USm9pV1VEYmk4TnpP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Моісєєва Юлія Андріївна</cp:lastModifiedBy>
  <cp:revision>3</cp:revision>
  <cp:lastPrinted>2026-02-05T07:24:00Z</cp:lastPrinted>
  <dcterms:created xsi:type="dcterms:W3CDTF">2025-08-27T09:01:00Z</dcterms:created>
  <dcterms:modified xsi:type="dcterms:W3CDTF">2026-02-05T12:59:00Z</dcterms:modified>
</cp:coreProperties>
</file>