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8EF" w:rsidRDefault="004B48EF" w:rsidP="004B48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B48EF">
        <w:rPr>
          <w:rFonts w:ascii="Times New Roman" w:hAnsi="Times New Roman"/>
          <w:b/>
          <w:sz w:val="28"/>
          <w:szCs w:val="28"/>
          <w:lang w:val="uk-UA"/>
        </w:rPr>
        <w:t>ІНФОРМАЦІЯ</w:t>
      </w:r>
    </w:p>
    <w:p w:rsidR="00894191" w:rsidRDefault="00894191" w:rsidP="0089419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щодо виконання заходу 2 завдання 69 Плану заходів </w:t>
      </w:r>
    </w:p>
    <w:p w:rsidR="003D247A" w:rsidRDefault="00894191" w:rsidP="0089419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 2025 - 2026 роки з реалізації Національної стратегії із створення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безбар’єрного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простору в Україні до 2030 року, затвердженого розпорядженням Кабінету Міністрів України від 25.03.2025 № 374</w:t>
      </w:r>
    </w:p>
    <w:p w:rsidR="00894191" w:rsidRPr="00894191" w:rsidRDefault="00894191" w:rsidP="0089419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D247A" w:rsidRPr="003D247A" w:rsidRDefault="003D247A" w:rsidP="003D24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3D247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 Дніпропетровській області створено систему заходів, спрямованих на запобігання та протидію домашньому насильству та насильству за ознакою статі:</w:t>
      </w:r>
    </w:p>
    <w:p w:rsidR="00C11817" w:rsidRPr="00C11817" w:rsidRDefault="00C11817" w:rsidP="003D247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11817">
        <w:rPr>
          <w:rFonts w:ascii="Times New Roman" w:hAnsi="Times New Roman"/>
          <w:sz w:val="28"/>
          <w:szCs w:val="28"/>
          <w:lang w:val="uk-UA"/>
        </w:rPr>
        <w:t>затверджено План невідкладних заходів із запобігання та протидії домашньому насильству та насильству за ознакою статі  в Дніпропетровські</w:t>
      </w:r>
      <w:r w:rsidR="00576D4B">
        <w:rPr>
          <w:rFonts w:ascii="Times New Roman" w:hAnsi="Times New Roman"/>
          <w:sz w:val="28"/>
          <w:szCs w:val="28"/>
          <w:lang w:val="uk-UA"/>
        </w:rPr>
        <w:t>й області</w:t>
      </w:r>
      <w:r w:rsidRPr="00C11817">
        <w:rPr>
          <w:rFonts w:ascii="Times New Roman" w:hAnsi="Times New Roman"/>
          <w:sz w:val="28"/>
          <w:szCs w:val="28"/>
          <w:lang w:val="uk-UA"/>
        </w:rPr>
        <w:t xml:space="preserve"> на 2024 – 2028 роки;</w:t>
      </w:r>
    </w:p>
    <w:p w:rsidR="00C11817" w:rsidRPr="00C11817" w:rsidRDefault="00C11817" w:rsidP="003D247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11817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C11817">
        <w:rPr>
          <w:rFonts w:ascii="Times New Roman" w:hAnsi="Times New Roman"/>
          <w:b/>
          <w:sz w:val="28"/>
          <w:szCs w:val="28"/>
          <w:lang w:val="uk-UA"/>
        </w:rPr>
        <w:t>86</w:t>
      </w:r>
      <w:r w:rsidRPr="00C11817">
        <w:rPr>
          <w:rFonts w:ascii="Times New Roman" w:hAnsi="Times New Roman"/>
          <w:sz w:val="28"/>
          <w:szCs w:val="28"/>
          <w:lang w:val="uk-UA"/>
        </w:rPr>
        <w:t xml:space="preserve"> територіальних громадах та </w:t>
      </w:r>
      <w:r w:rsidRPr="00C11817">
        <w:rPr>
          <w:rFonts w:ascii="Times New Roman" w:hAnsi="Times New Roman"/>
          <w:b/>
          <w:sz w:val="28"/>
          <w:szCs w:val="28"/>
          <w:lang w:val="uk-UA"/>
        </w:rPr>
        <w:t>7</w:t>
      </w:r>
      <w:r w:rsidRPr="00C11817">
        <w:rPr>
          <w:rFonts w:ascii="Times New Roman" w:hAnsi="Times New Roman"/>
          <w:sz w:val="28"/>
          <w:szCs w:val="28"/>
          <w:lang w:val="uk-UA"/>
        </w:rPr>
        <w:t xml:space="preserve"> райдержадміністраціях визначені відповідні координатори (на рівні заступників голів), а також відповідальні особи, які проводять роботу із прийому та реєстрації заяв і повідомлень, про вчинення насильства, надання допомоги і захисту постраждалим особам; </w:t>
      </w:r>
    </w:p>
    <w:p w:rsidR="00C11817" w:rsidRPr="00C11817" w:rsidRDefault="00C11817" w:rsidP="003D247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11817">
        <w:rPr>
          <w:rFonts w:ascii="Times New Roman" w:hAnsi="Times New Roman"/>
          <w:sz w:val="28"/>
          <w:szCs w:val="28"/>
          <w:lang w:val="uk-UA"/>
        </w:rPr>
        <w:t xml:space="preserve">прийнято Регіональну соціальну програму запобігання та протидії домашньому насильству та насильству за ознакою статі в Дніпропетровській області на період до 2030 року; </w:t>
      </w:r>
    </w:p>
    <w:p w:rsidR="00C11817" w:rsidRPr="00C11817" w:rsidRDefault="00C11817" w:rsidP="003D247A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11817">
        <w:rPr>
          <w:rFonts w:ascii="Times New Roman" w:hAnsi="Times New Roman"/>
          <w:sz w:val="28"/>
          <w:szCs w:val="28"/>
          <w:lang w:val="uk-UA"/>
        </w:rPr>
        <w:t xml:space="preserve">затверджено програми для кривдників в </w:t>
      </w:r>
      <w:r w:rsidRPr="00C11817">
        <w:rPr>
          <w:rFonts w:ascii="Times New Roman" w:hAnsi="Times New Roman"/>
          <w:b/>
          <w:sz w:val="28"/>
          <w:szCs w:val="28"/>
          <w:lang w:val="uk-UA"/>
        </w:rPr>
        <w:t>65</w:t>
      </w:r>
      <w:r w:rsidRPr="00C11817">
        <w:rPr>
          <w:rFonts w:ascii="Times New Roman" w:hAnsi="Times New Roman"/>
          <w:sz w:val="28"/>
          <w:szCs w:val="28"/>
          <w:lang w:val="uk-UA"/>
        </w:rPr>
        <w:t xml:space="preserve"> територіальних громадах області (в інших територіальних громадах програми для кривдників розробляються);</w:t>
      </w:r>
    </w:p>
    <w:p w:rsidR="00C11817" w:rsidRPr="00C11817" w:rsidRDefault="00C11817" w:rsidP="003D247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11817">
        <w:rPr>
          <w:rFonts w:ascii="Times New Roman" w:hAnsi="Times New Roman"/>
          <w:sz w:val="28"/>
          <w:szCs w:val="28"/>
          <w:lang w:val="uk-UA"/>
        </w:rPr>
        <w:t xml:space="preserve">діють </w:t>
      </w:r>
      <w:r w:rsidRPr="00C11817">
        <w:rPr>
          <w:rFonts w:ascii="Times New Roman" w:hAnsi="Times New Roman"/>
          <w:b/>
          <w:sz w:val="28"/>
          <w:szCs w:val="28"/>
          <w:lang w:val="uk-UA"/>
        </w:rPr>
        <w:t>124</w:t>
      </w:r>
      <w:r w:rsidR="00576D4B">
        <w:rPr>
          <w:rFonts w:ascii="Times New Roman" w:hAnsi="Times New Roman"/>
          <w:sz w:val="28"/>
          <w:szCs w:val="28"/>
          <w:lang w:val="uk-UA"/>
        </w:rPr>
        <w:t xml:space="preserve"> спеціалізовані</w:t>
      </w:r>
      <w:r w:rsidRPr="00C11817">
        <w:rPr>
          <w:rFonts w:ascii="Times New Roman" w:hAnsi="Times New Roman"/>
          <w:sz w:val="28"/>
          <w:szCs w:val="28"/>
          <w:lang w:val="uk-UA"/>
        </w:rPr>
        <w:t xml:space="preserve"> служб</w:t>
      </w:r>
      <w:r w:rsidR="00576D4B">
        <w:rPr>
          <w:rFonts w:ascii="Times New Roman" w:hAnsi="Times New Roman"/>
          <w:sz w:val="28"/>
          <w:szCs w:val="28"/>
          <w:lang w:val="uk-UA"/>
        </w:rPr>
        <w:t>и</w:t>
      </w:r>
      <w:r w:rsidRPr="00C11817">
        <w:rPr>
          <w:rFonts w:ascii="Times New Roman" w:hAnsi="Times New Roman"/>
          <w:sz w:val="28"/>
          <w:szCs w:val="28"/>
          <w:lang w:val="uk-UA"/>
        </w:rPr>
        <w:t xml:space="preserve"> підтримки для постраждалих від домашнього насильства та насильства за ознакою статі, з них: </w:t>
      </w:r>
    </w:p>
    <w:p w:rsidR="00C11817" w:rsidRPr="00C11817" w:rsidRDefault="00C11817" w:rsidP="003D247A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11817">
        <w:rPr>
          <w:rFonts w:ascii="Times New Roman" w:hAnsi="Times New Roman"/>
          <w:b/>
          <w:sz w:val="28"/>
          <w:szCs w:val="28"/>
          <w:lang w:val="uk-UA"/>
        </w:rPr>
        <w:t>82</w:t>
      </w:r>
      <w:r w:rsidRPr="00C11817">
        <w:rPr>
          <w:rFonts w:ascii="Times New Roman" w:hAnsi="Times New Roman"/>
          <w:sz w:val="28"/>
          <w:szCs w:val="28"/>
          <w:lang w:val="uk-UA"/>
        </w:rPr>
        <w:t xml:space="preserve"> мобільні бригади;</w:t>
      </w:r>
    </w:p>
    <w:p w:rsidR="00C11817" w:rsidRPr="00C11817" w:rsidRDefault="00C11817" w:rsidP="003D247A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11817">
        <w:rPr>
          <w:rFonts w:ascii="Times New Roman" w:hAnsi="Times New Roman"/>
          <w:b/>
          <w:sz w:val="28"/>
          <w:szCs w:val="28"/>
          <w:lang w:val="uk-UA"/>
        </w:rPr>
        <w:t>2</w:t>
      </w:r>
      <w:r w:rsidRPr="00C11817">
        <w:rPr>
          <w:rFonts w:ascii="Times New Roman" w:hAnsi="Times New Roman"/>
          <w:sz w:val="28"/>
          <w:szCs w:val="28"/>
          <w:lang w:val="uk-UA"/>
        </w:rPr>
        <w:t xml:space="preserve"> притулки;</w:t>
      </w:r>
    </w:p>
    <w:p w:rsidR="00C11817" w:rsidRPr="00C11817" w:rsidRDefault="00C11817" w:rsidP="003D247A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11817">
        <w:rPr>
          <w:rFonts w:ascii="Times New Roman" w:hAnsi="Times New Roman"/>
          <w:b/>
          <w:sz w:val="28"/>
          <w:szCs w:val="28"/>
          <w:lang w:val="uk-UA"/>
        </w:rPr>
        <w:t>9</w:t>
      </w:r>
      <w:r w:rsidRPr="00C11817">
        <w:rPr>
          <w:rFonts w:ascii="Times New Roman" w:hAnsi="Times New Roman"/>
          <w:sz w:val="28"/>
          <w:szCs w:val="28"/>
          <w:lang w:val="uk-UA"/>
        </w:rPr>
        <w:t xml:space="preserve"> денних центрів соціально-психологічної допомоги;</w:t>
      </w:r>
    </w:p>
    <w:p w:rsidR="00C11817" w:rsidRPr="00C11817" w:rsidRDefault="00C11817" w:rsidP="003D247A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11817">
        <w:rPr>
          <w:rFonts w:ascii="Times New Roman" w:hAnsi="Times New Roman"/>
          <w:b/>
          <w:sz w:val="28"/>
          <w:szCs w:val="28"/>
          <w:lang w:val="uk-UA"/>
        </w:rPr>
        <w:t>9</w:t>
      </w:r>
      <w:r w:rsidRPr="00C11817">
        <w:rPr>
          <w:rFonts w:ascii="Times New Roman" w:hAnsi="Times New Roman"/>
          <w:sz w:val="28"/>
          <w:szCs w:val="28"/>
          <w:lang w:val="uk-UA"/>
        </w:rPr>
        <w:t xml:space="preserve"> кризових кімнат;</w:t>
      </w:r>
    </w:p>
    <w:p w:rsidR="00C11817" w:rsidRPr="00C11817" w:rsidRDefault="00C11817" w:rsidP="003D247A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11817">
        <w:rPr>
          <w:rFonts w:ascii="Times New Roman" w:hAnsi="Times New Roman"/>
          <w:b/>
          <w:sz w:val="28"/>
          <w:szCs w:val="28"/>
          <w:lang w:val="uk-UA"/>
        </w:rPr>
        <w:t xml:space="preserve">15 </w:t>
      </w:r>
      <w:r w:rsidRPr="00C11817">
        <w:rPr>
          <w:rFonts w:ascii="Times New Roman" w:hAnsi="Times New Roman"/>
          <w:sz w:val="28"/>
          <w:szCs w:val="28"/>
          <w:lang w:val="uk-UA"/>
        </w:rPr>
        <w:t>спеціалізованих служб;</w:t>
      </w:r>
    </w:p>
    <w:p w:rsidR="00C11817" w:rsidRPr="00C11817" w:rsidRDefault="00C11817" w:rsidP="003D247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11817">
        <w:rPr>
          <w:rFonts w:ascii="Times New Roman" w:hAnsi="Times New Roman"/>
          <w:b/>
          <w:sz w:val="28"/>
          <w:szCs w:val="28"/>
          <w:lang w:val="uk-UA"/>
        </w:rPr>
        <w:t>6</w:t>
      </w:r>
      <w:r w:rsidRPr="00C11817">
        <w:rPr>
          <w:rFonts w:ascii="Times New Roman" w:hAnsi="Times New Roman"/>
          <w:sz w:val="28"/>
          <w:szCs w:val="28"/>
          <w:lang w:val="uk-UA"/>
        </w:rPr>
        <w:t xml:space="preserve"> інших закладів, які призначені виключно для постраждалих осіб від домашнього насильства;</w:t>
      </w:r>
    </w:p>
    <w:p w:rsidR="00C11817" w:rsidRPr="00C11817" w:rsidRDefault="00C11817" w:rsidP="003D247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11817">
        <w:rPr>
          <w:rFonts w:ascii="Times New Roman" w:hAnsi="Times New Roman"/>
          <w:b/>
          <w:sz w:val="28"/>
          <w:szCs w:val="28"/>
          <w:lang w:val="uk-UA"/>
        </w:rPr>
        <w:t>1</w:t>
      </w:r>
      <w:r w:rsidRPr="00C1181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1817">
        <w:rPr>
          <w:rFonts w:ascii="Times New Roman" w:hAnsi="Times New Roman"/>
          <w:sz w:val="28"/>
          <w:szCs w:val="28"/>
          <w:lang w:val="uk-UA"/>
        </w:rPr>
        <w:t>кол</w:t>
      </w:r>
      <w:proofErr w:type="spellEnd"/>
      <w:r w:rsidRPr="00C11817">
        <w:rPr>
          <w:rFonts w:ascii="Times New Roman" w:hAnsi="Times New Roman"/>
          <w:sz w:val="28"/>
          <w:szCs w:val="28"/>
          <w:lang w:val="uk-UA"/>
        </w:rPr>
        <w:t>-центр “Телефон довіри” – служба психологічної і правової допомоги, зокрема, для постраждалих від домашнього насильства та/або насильства за ознакою статі. Це структурний підрозділ Дніпровського міського центру соціальних служб.</w:t>
      </w:r>
    </w:p>
    <w:p w:rsidR="00CF122A" w:rsidRPr="00C71DB4" w:rsidRDefault="00CF122A" w:rsidP="003D24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6"/>
          <w:szCs w:val="16"/>
          <w:lang w:val="uk-UA" w:eastAsia="uk-UA"/>
        </w:rPr>
      </w:pPr>
    </w:p>
    <w:p w:rsidR="00CF122A" w:rsidRPr="00CF122A" w:rsidRDefault="00CF122A" w:rsidP="003D24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CF122A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Також в регіоні діє Гаряча лінія </w:t>
      </w:r>
      <w:r w:rsidRPr="00C71DB4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“Якщо ображають дитину”</w:t>
      </w:r>
      <w:r w:rsidRPr="00CF122A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Дніпропетровського обласного центру соціальних служб - 056 370 48 19</w:t>
      </w:r>
      <w:r w:rsidR="00C71DB4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.</w:t>
      </w:r>
    </w:p>
    <w:p w:rsidR="00B472A8" w:rsidRPr="00C71DB4" w:rsidRDefault="00B472A8" w:rsidP="003D247A">
      <w:pPr>
        <w:spacing w:line="240" w:lineRule="auto"/>
        <w:ind w:firstLine="567"/>
        <w:contextualSpacing/>
        <w:jc w:val="both"/>
        <w:rPr>
          <w:rFonts w:ascii="Times New Roman" w:hAnsi="Times New Roman"/>
          <w:sz w:val="16"/>
          <w:szCs w:val="16"/>
          <w:lang w:val="uk-UA"/>
        </w:rPr>
      </w:pPr>
    </w:p>
    <w:p w:rsidR="008E199D" w:rsidRDefault="00C11817" w:rsidP="003D247A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11817">
        <w:rPr>
          <w:rFonts w:ascii="Times New Roman" w:hAnsi="Times New Roman"/>
          <w:sz w:val="28"/>
          <w:szCs w:val="28"/>
          <w:lang w:val="uk-UA"/>
        </w:rPr>
        <w:t xml:space="preserve">Спеціалізованими службами підтримки осіб, які постраждали від домашнього насильства та/або насильства за ознакою статі </w:t>
      </w:r>
      <w:r w:rsidR="00576D4B">
        <w:rPr>
          <w:rFonts w:ascii="Times New Roman" w:hAnsi="Times New Roman"/>
          <w:sz w:val="28"/>
          <w:szCs w:val="28"/>
          <w:lang w:val="uk-UA"/>
        </w:rPr>
        <w:t xml:space="preserve">охоплено соціальними послугами </w:t>
      </w:r>
      <w:r w:rsidRPr="00C11817">
        <w:rPr>
          <w:rFonts w:ascii="Times New Roman" w:hAnsi="Times New Roman"/>
          <w:b/>
          <w:sz w:val="28"/>
          <w:szCs w:val="28"/>
          <w:lang w:val="uk-UA"/>
        </w:rPr>
        <w:t>9 045</w:t>
      </w:r>
      <w:r w:rsidRPr="00C11817">
        <w:rPr>
          <w:rFonts w:ascii="Times New Roman" w:hAnsi="Times New Roman"/>
          <w:sz w:val="28"/>
          <w:szCs w:val="28"/>
          <w:lang w:val="uk-UA"/>
        </w:rPr>
        <w:t xml:space="preserve"> осіб, у тому числі: жінки – </w:t>
      </w:r>
      <w:r w:rsidRPr="00C11817">
        <w:rPr>
          <w:rFonts w:ascii="Times New Roman" w:hAnsi="Times New Roman"/>
          <w:b/>
          <w:sz w:val="28"/>
          <w:szCs w:val="28"/>
          <w:lang w:val="uk-UA"/>
        </w:rPr>
        <w:t>6 757</w:t>
      </w:r>
      <w:r w:rsidRPr="00C11817">
        <w:rPr>
          <w:rFonts w:ascii="Times New Roman" w:hAnsi="Times New Roman"/>
          <w:sz w:val="28"/>
          <w:szCs w:val="28"/>
          <w:lang w:val="uk-UA"/>
        </w:rPr>
        <w:t xml:space="preserve">; чоловіки – </w:t>
      </w:r>
      <w:r w:rsidRPr="00C11817">
        <w:rPr>
          <w:rFonts w:ascii="Times New Roman" w:hAnsi="Times New Roman"/>
          <w:b/>
          <w:sz w:val="28"/>
          <w:szCs w:val="28"/>
          <w:lang w:val="uk-UA"/>
        </w:rPr>
        <w:t>1 185</w:t>
      </w:r>
      <w:r w:rsidRPr="00C11817">
        <w:rPr>
          <w:rFonts w:ascii="Times New Roman" w:hAnsi="Times New Roman"/>
          <w:sz w:val="28"/>
          <w:szCs w:val="28"/>
          <w:lang w:val="uk-UA"/>
        </w:rPr>
        <w:t xml:space="preserve">; діти – </w:t>
      </w:r>
      <w:r w:rsidR="00F60714">
        <w:rPr>
          <w:rFonts w:ascii="Times New Roman" w:hAnsi="Times New Roman"/>
          <w:b/>
          <w:sz w:val="28"/>
          <w:szCs w:val="28"/>
          <w:lang w:val="uk-UA"/>
        </w:rPr>
        <w:t xml:space="preserve">1 </w:t>
      </w:r>
      <w:r w:rsidRPr="00C11817">
        <w:rPr>
          <w:rFonts w:ascii="Times New Roman" w:hAnsi="Times New Roman"/>
          <w:b/>
          <w:sz w:val="28"/>
          <w:szCs w:val="28"/>
          <w:lang w:val="uk-UA"/>
        </w:rPr>
        <w:t>103</w:t>
      </w:r>
      <w:r w:rsidRPr="00C11817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C11817" w:rsidRDefault="00C11817" w:rsidP="003D247A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11817">
        <w:rPr>
          <w:rFonts w:ascii="Times New Roman" w:hAnsi="Times New Roman"/>
          <w:sz w:val="28"/>
          <w:szCs w:val="28"/>
          <w:lang w:val="uk-UA"/>
        </w:rPr>
        <w:t xml:space="preserve">Постраждалим особам надано </w:t>
      </w:r>
      <w:r w:rsidR="00F60714">
        <w:rPr>
          <w:rFonts w:ascii="Times New Roman" w:hAnsi="Times New Roman"/>
          <w:b/>
          <w:sz w:val="28"/>
          <w:szCs w:val="28"/>
          <w:lang w:val="uk-UA"/>
        </w:rPr>
        <w:t xml:space="preserve">16 </w:t>
      </w:r>
      <w:r w:rsidRPr="00C11817">
        <w:rPr>
          <w:rFonts w:ascii="Times New Roman" w:hAnsi="Times New Roman"/>
          <w:b/>
          <w:sz w:val="28"/>
          <w:szCs w:val="28"/>
          <w:lang w:val="uk-UA"/>
        </w:rPr>
        <w:t>944</w:t>
      </w:r>
      <w:r w:rsidRPr="00C11817">
        <w:rPr>
          <w:rFonts w:ascii="Times New Roman" w:hAnsi="Times New Roman"/>
          <w:sz w:val="28"/>
          <w:szCs w:val="28"/>
          <w:lang w:val="uk-UA"/>
        </w:rPr>
        <w:t xml:space="preserve"> соціальні послуги, з них найбільша потреба була у: інформуванні – </w:t>
      </w:r>
      <w:r w:rsidRPr="00C11817">
        <w:rPr>
          <w:rFonts w:ascii="Times New Roman" w:hAnsi="Times New Roman"/>
          <w:b/>
          <w:sz w:val="28"/>
          <w:szCs w:val="28"/>
          <w:lang w:val="uk-UA"/>
        </w:rPr>
        <w:t>11 912</w:t>
      </w:r>
      <w:r w:rsidR="00F60714">
        <w:rPr>
          <w:rFonts w:ascii="Times New Roman" w:hAnsi="Times New Roman"/>
          <w:sz w:val="28"/>
          <w:szCs w:val="28"/>
          <w:lang w:val="uk-UA"/>
        </w:rPr>
        <w:t xml:space="preserve"> особам; консультуванні –</w:t>
      </w:r>
      <w:r w:rsidR="00F60714">
        <w:rPr>
          <w:rFonts w:ascii="Times New Roman" w:hAnsi="Times New Roman"/>
          <w:sz w:val="28"/>
          <w:szCs w:val="28"/>
          <w:lang w:val="uk-UA"/>
        </w:rPr>
        <w:br/>
      </w:r>
      <w:r w:rsidRPr="00C11817">
        <w:rPr>
          <w:rFonts w:ascii="Times New Roman" w:hAnsi="Times New Roman"/>
          <w:b/>
          <w:sz w:val="28"/>
          <w:szCs w:val="28"/>
          <w:lang w:val="uk-UA"/>
        </w:rPr>
        <w:lastRenderedPageBreak/>
        <w:t>3 760</w:t>
      </w:r>
      <w:r w:rsidRPr="00C11817">
        <w:rPr>
          <w:rFonts w:ascii="Times New Roman" w:hAnsi="Times New Roman"/>
          <w:sz w:val="28"/>
          <w:szCs w:val="28"/>
          <w:lang w:val="uk-UA"/>
        </w:rPr>
        <w:t xml:space="preserve"> особам; кризове (екстрене) втручання – 836 особам; надання притулку – </w:t>
      </w:r>
      <w:r w:rsidRPr="00C11817">
        <w:rPr>
          <w:rFonts w:ascii="Times New Roman" w:hAnsi="Times New Roman"/>
          <w:b/>
          <w:sz w:val="28"/>
          <w:szCs w:val="28"/>
          <w:lang w:val="uk-UA"/>
        </w:rPr>
        <w:t>265</w:t>
      </w:r>
      <w:r w:rsidRPr="00C11817">
        <w:rPr>
          <w:rFonts w:ascii="Times New Roman" w:hAnsi="Times New Roman"/>
          <w:sz w:val="28"/>
          <w:szCs w:val="28"/>
          <w:lang w:val="uk-UA"/>
        </w:rPr>
        <w:t xml:space="preserve"> особам, та інших послуг – </w:t>
      </w:r>
      <w:r w:rsidRPr="00C11817">
        <w:rPr>
          <w:rFonts w:ascii="Times New Roman" w:hAnsi="Times New Roman"/>
          <w:b/>
          <w:sz w:val="28"/>
          <w:szCs w:val="28"/>
          <w:lang w:val="uk-UA"/>
        </w:rPr>
        <w:t>171</w:t>
      </w:r>
      <w:r w:rsidR="00F60714">
        <w:rPr>
          <w:rFonts w:ascii="Times New Roman" w:hAnsi="Times New Roman"/>
          <w:sz w:val="28"/>
          <w:szCs w:val="28"/>
          <w:lang w:val="uk-UA"/>
        </w:rPr>
        <w:t xml:space="preserve"> особі.</w:t>
      </w:r>
    </w:p>
    <w:p w:rsidR="00C65720" w:rsidRDefault="00C65720" w:rsidP="00C657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5720" w:rsidRPr="00C11817" w:rsidRDefault="00C65720" w:rsidP="003D247A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C65720" w:rsidRPr="00C11817" w:rsidSect="00C71DB4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1A4E"/>
    <w:multiLevelType w:val="hybridMultilevel"/>
    <w:tmpl w:val="C4F0DC04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B1264E1"/>
    <w:multiLevelType w:val="hybridMultilevel"/>
    <w:tmpl w:val="BC102A2A"/>
    <w:lvl w:ilvl="0" w:tplc="09CC30BC">
      <w:start w:val="42"/>
      <w:numFmt w:val="bullet"/>
      <w:lvlText w:val="-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7A512E9"/>
    <w:multiLevelType w:val="hybridMultilevel"/>
    <w:tmpl w:val="4CC22A5E"/>
    <w:lvl w:ilvl="0" w:tplc="AC8E47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EF"/>
    <w:rsid w:val="000F26E8"/>
    <w:rsid w:val="001475C5"/>
    <w:rsid w:val="001B083B"/>
    <w:rsid w:val="002D63FC"/>
    <w:rsid w:val="003A4FD3"/>
    <w:rsid w:val="003C1522"/>
    <w:rsid w:val="003D247A"/>
    <w:rsid w:val="004B48EF"/>
    <w:rsid w:val="00576D4B"/>
    <w:rsid w:val="005B7D78"/>
    <w:rsid w:val="00630B28"/>
    <w:rsid w:val="006952F6"/>
    <w:rsid w:val="0082218A"/>
    <w:rsid w:val="00894191"/>
    <w:rsid w:val="008E199D"/>
    <w:rsid w:val="00B472A8"/>
    <w:rsid w:val="00C11817"/>
    <w:rsid w:val="00C65720"/>
    <w:rsid w:val="00C71DB4"/>
    <w:rsid w:val="00CF122A"/>
    <w:rsid w:val="00D9392B"/>
    <w:rsid w:val="00E2415E"/>
    <w:rsid w:val="00F21613"/>
    <w:rsid w:val="00F60714"/>
    <w:rsid w:val="00F83EC1"/>
    <w:rsid w:val="00FE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57512935-636B-4B5D-AA67-B474E567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 Paragraf,Llista Nivell1,Lista de nivel 1,Paragraphe de liste PBLH,Normal bullet 2,Graph &amp; Table tite,Table of contents numbered,Bullet list,Bullet List Paragraph,Level 1 Bullet,numbered,Bullet List,FooterText,列出段落"/>
    <w:basedOn w:val="a"/>
    <w:link w:val="a4"/>
    <w:uiPriority w:val="34"/>
    <w:qFormat/>
    <w:rsid w:val="004B48EF"/>
    <w:pPr>
      <w:ind w:left="720"/>
      <w:contextualSpacing/>
    </w:pPr>
  </w:style>
  <w:style w:type="character" w:customStyle="1" w:styleId="a4">
    <w:name w:val="Абзац списку Знак"/>
    <w:aliases w:val="Bullet Points Знак,Liste Paragraf Знак,Llista Nivell1 Знак,Lista de nivel 1 Знак,Paragraphe de liste PBLH Знак,Normal bullet 2 Знак,Graph &amp; Table tite Знак,Table of contents numbered Знак,Bullet list Знак,Bullet List Paragraph Знак"/>
    <w:link w:val="a3"/>
    <w:uiPriority w:val="34"/>
    <w:locked/>
    <w:rsid w:val="00C11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Мильмана78</dc:creator>
  <cp:keywords/>
  <cp:lastModifiedBy>User5</cp:lastModifiedBy>
  <cp:revision>2</cp:revision>
  <dcterms:created xsi:type="dcterms:W3CDTF">2026-02-03T14:42:00Z</dcterms:created>
  <dcterms:modified xsi:type="dcterms:W3CDTF">2026-02-03T14:42:00Z</dcterms:modified>
</cp:coreProperties>
</file>