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щодо виконання у 2025 році заход</w:t>
      </w:r>
      <w:r w:rsidR="000737EC">
        <w:rPr>
          <w:rFonts w:ascii="Times New Roman" w:hAnsi="Times New Roman" w:cs="Times New Roman"/>
          <w:sz w:val="28"/>
          <w:szCs w:val="28"/>
          <w:lang w:val="uk-UA"/>
        </w:rPr>
        <w:t>ів 2 та 3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завдання </w:t>
      </w:r>
      <w:r w:rsidR="000737EC">
        <w:rPr>
          <w:rFonts w:ascii="Times New Roman" w:hAnsi="Times New Roman" w:cs="Times New Roman"/>
          <w:sz w:val="28"/>
          <w:szCs w:val="28"/>
          <w:lang w:val="uk-UA"/>
        </w:rPr>
        <w:t>39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 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на 2025 – 2026 роки з реалізації Національної стратегії із створення </w:t>
      </w:r>
      <w:proofErr w:type="spellStart"/>
      <w:r w:rsidRPr="00AE3546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 року, затвердженого розпорядженням Кабінету Міністрів України від 25.03.2025 № 374-р </w:t>
      </w:r>
    </w:p>
    <w:p w:rsidR="00D92AB0" w:rsidRPr="00AE3546" w:rsidRDefault="00D92AB0" w:rsidP="005D2E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737EC" w:rsidRPr="000737EC">
        <w:rPr>
          <w:rFonts w:ascii="Times New Roman" w:hAnsi="Times New Roman" w:cs="Times New Roman"/>
          <w:sz w:val="28"/>
          <w:szCs w:val="28"/>
          <w:lang w:val="uk-UA"/>
        </w:rPr>
        <w:t>проведення навчання  працівників надавачів соціальних послу</w:t>
      </w:r>
      <w:r w:rsidR="000737EC">
        <w:rPr>
          <w:rFonts w:ascii="Times New Roman" w:hAnsi="Times New Roman" w:cs="Times New Roman"/>
          <w:sz w:val="28"/>
          <w:szCs w:val="28"/>
          <w:lang w:val="uk-UA"/>
        </w:rPr>
        <w:t xml:space="preserve">г з питань цифрової грамотності та </w:t>
      </w:r>
      <w:r w:rsidR="000737EC" w:rsidRPr="000737EC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навчання працівників </w:t>
      </w:r>
      <w:r w:rsidR="000737EC">
        <w:rPr>
          <w:rFonts w:ascii="Times New Roman" w:hAnsi="Times New Roman" w:cs="Times New Roman"/>
          <w:sz w:val="28"/>
          <w:szCs w:val="28"/>
          <w:lang w:val="uk-UA"/>
        </w:rPr>
        <w:br/>
      </w:r>
      <w:r w:rsidR="000737EC" w:rsidRPr="000737EC">
        <w:rPr>
          <w:rFonts w:ascii="Times New Roman" w:hAnsi="Times New Roman" w:cs="Times New Roman"/>
          <w:sz w:val="28"/>
          <w:szCs w:val="28"/>
          <w:lang w:val="uk-UA"/>
        </w:rPr>
        <w:t>закладів соціальної інфраструктури</w:t>
      </w:r>
      <w:r w:rsidRPr="000737E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737EC" w:rsidRPr="000737EC" w:rsidRDefault="000737EC" w:rsidP="000737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0737EC">
        <w:rPr>
          <w:rFonts w:ascii="Times New Roman" w:hAnsi="Times New Roman" w:cs="Times New Roman"/>
          <w:sz w:val="28"/>
          <w:szCs w:val="28"/>
          <w:lang w:val="uk-UA"/>
        </w:rPr>
        <w:t>За ініціативи Благодійної організації “Благодійний Фонд “</w:t>
      </w:r>
      <w:proofErr w:type="spellStart"/>
      <w:r w:rsidRPr="000737EC">
        <w:rPr>
          <w:rFonts w:ascii="Times New Roman" w:hAnsi="Times New Roman" w:cs="Times New Roman"/>
          <w:sz w:val="28"/>
          <w:szCs w:val="28"/>
          <w:lang w:val="uk-UA"/>
        </w:rPr>
        <w:t>Стабілізейшен</w:t>
      </w:r>
      <w:proofErr w:type="spellEnd"/>
      <w:r w:rsidRPr="0007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37EC">
        <w:rPr>
          <w:rFonts w:ascii="Times New Roman" w:hAnsi="Times New Roman" w:cs="Times New Roman"/>
          <w:sz w:val="28"/>
          <w:szCs w:val="28"/>
          <w:lang w:val="uk-UA"/>
        </w:rPr>
        <w:t>Суппорт</w:t>
      </w:r>
      <w:proofErr w:type="spellEnd"/>
      <w:r w:rsidRPr="0007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37EC">
        <w:rPr>
          <w:rFonts w:ascii="Times New Roman" w:hAnsi="Times New Roman" w:cs="Times New Roman"/>
          <w:sz w:val="28"/>
          <w:szCs w:val="28"/>
          <w:lang w:val="uk-UA"/>
        </w:rPr>
        <w:t>Сервісез</w:t>
      </w:r>
      <w:proofErr w:type="spellEnd"/>
      <w:r w:rsidRPr="000737EC">
        <w:rPr>
          <w:rFonts w:ascii="Times New Roman" w:hAnsi="Times New Roman" w:cs="Times New Roman"/>
          <w:sz w:val="28"/>
          <w:szCs w:val="28"/>
          <w:lang w:val="uk-UA"/>
        </w:rPr>
        <w:t xml:space="preserve">” та підтримки Агентства ООН у справах біженців в Україні у Дніпропетровській області успішно реалізовано серію онлайн-тренінгів у межах </w:t>
      </w:r>
      <w:proofErr w:type="spellStart"/>
      <w:r w:rsidRPr="000737EC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0737EC">
        <w:rPr>
          <w:rFonts w:ascii="Times New Roman" w:hAnsi="Times New Roman" w:cs="Times New Roman"/>
          <w:sz w:val="28"/>
          <w:szCs w:val="28"/>
          <w:lang w:val="uk-UA"/>
        </w:rPr>
        <w:t xml:space="preserve"> “Підтримка спроможності державних установ та місцевих громад у зміцненні системи соціального захисту в Україні”.</w:t>
      </w:r>
    </w:p>
    <w:p w:rsidR="000737EC" w:rsidRPr="000737EC" w:rsidRDefault="000737EC" w:rsidP="000737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7EC">
        <w:rPr>
          <w:rFonts w:ascii="Times New Roman" w:hAnsi="Times New Roman" w:cs="Times New Roman"/>
          <w:sz w:val="28"/>
          <w:szCs w:val="28"/>
          <w:lang w:val="uk-UA"/>
        </w:rPr>
        <w:t xml:space="preserve">Метою навчання було підвищення цифрової компетентності фахівців соціальної сфери області через впровадження сучасних електронних інструментів, зокрема кабінету соціальних послуг і електронного кейс-менеджменту. </w:t>
      </w:r>
    </w:p>
    <w:p w:rsidR="000737EC" w:rsidRPr="000737EC" w:rsidRDefault="000737EC" w:rsidP="000737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7EC">
        <w:rPr>
          <w:rFonts w:ascii="Times New Roman" w:hAnsi="Times New Roman" w:cs="Times New Roman"/>
          <w:sz w:val="28"/>
          <w:szCs w:val="28"/>
          <w:lang w:val="uk-UA"/>
        </w:rPr>
        <w:t xml:space="preserve">Це особливо актуально в умовах війни, коли громади мають </w:t>
      </w:r>
      <w:proofErr w:type="spellStart"/>
      <w:r w:rsidRPr="000737EC">
        <w:rPr>
          <w:rFonts w:ascii="Times New Roman" w:hAnsi="Times New Roman" w:cs="Times New Roman"/>
          <w:sz w:val="28"/>
          <w:szCs w:val="28"/>
          <w:lang w:val="uk-UA"/>
        </w:rPr>
        <w:t>оперативно</w:t>
      </w:r>
      <w:proofErr w:type="spellEnd"/>
      <w:r w:rsidRPr="000737EC">
        <w:rPr>
          <w:rFonts w:ascii="Times New Roman" w:hAnsi="Times New Roman" w:cs="Times New Roman"/>
          <w:sz w:val="28"/>
          <w:szCs w:val="28"/>
          <w:lang w:val="uk-UA"/>
        </w:rPr>
        <w:t xml:space="preserve"> та ефективно реагувати на потреби людей, забезпечуючи прозорість і чіткість процедур.</w:t>
      </w:r>
    </w:p>
    <w:p w:rsidR="000737EC" w:rsidRPr="000737EC" w:rsidRDefault="000737EC" w:rsidP="000737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7EC">
        <w:rPr>
          <w:rFonts w:ascii="Times New Roman" w:hAnsi="Times New Roman" w:cs="Times New Roman"/>
          <w:sz w:val="28"/>
          <w:szCs w:val="28"/>
          <w:lang w:val="uk-UA"/>
        </w:rPr>
        <w:t xml:space="preserve">Онлайн-заняття відбулися 15, 20 та 22 травня 2025 року на платформі </w:t>
      </w:r>
      <w:proofErr w:type="spellStart"/>
      <w:r w:rsidRPr="000737EC">
        <w:rPr>
          <w:rFonts w:ascii="Times New Roman" w:hAnsi="Times New Roman" w:cs="Times New Roman"/>
          <w:sz w:val="28"/>
          <w:szCs w:val="28"/>
          <w:lang w:val="uk-UA"/>
        </w:rPr>
        <w:t>Zoom</w:t>
      </w:r>
      <w:proofErr w:type="spellEnd"/>
      <w:r w:rsidRPr="000737EC">
        <w:rPr>
          <w:rFonts w:ascii="Times New Roman" w:hAnsi="Times New Roman" w:cs="Times New Roman"/>
          <w:sz w:val="28"/>
          <w:szCs w:val="28"/>
          <w:lang w:val="uk-UA"/>
        </w:rPr>
        <w:t xml:space="preserve"> і охопили понад 100 працівників соціальних служб, територіальних громад та центрів надання соціальних послуг з усієї Дніпропетровської області. </w:t>
      </w:r>
    </w:p>
    <w:p w:rsidR="000737EC" w:rsidRPr="000737EC" w:rsidRDefault="000737EC" w:rsidP="000737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7EC">
        <w:rPr>
          <w:rFonts w:ascii="Times New Roman" w:hAnsi="Times New Roman" w:cs="Times New Roman"/>
          <w:sz w:val="28"/>
          <w:szCs w:val="28"/>
          <w:lang w:val="uk-UA"/>
        </w:rPr>
        <w:t>Протягом трьох днів учасники ознайомлювалися з функціоналом Єдиної інформаційної системи соціальної сфери, поданням і обробкою заяв, а також з можливостями взаємодії в електронних кабінетах надавача, кейс-менеджера та отримувача послуг.</w:t>
      </w:r>
    </w:p>
    <w:p w:rsidR="000737EC" w:rsidRPr="000737EC" w:rsidRDefault="000737EC" w:rsidP="000737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7EC">
        <w:rPr>
          <w:rFonts w:ascii="Times New Roman" w:hAnsi="Times New Roman" w:cs="Times New Roman"/>
          <w:sz w:val="28"/>
          <w:szCs w:val="28"/>
          <w:lang w:val="uk-UA"/>
        </w:rPr>
        <w:t xml:space="preserve">Окремо, 04 червня за участі Катерини </w:t>
      </w:r>
      <w:proofErr w:type="spellStart"/>
      <w:r w:rsidRPr="000737EC">
        <w:rPr>
          <w:rFonts w:ascii="Times New Roman" w:hAnsi="Times New Roman" w:cs="Times New Roman"/>
          <w:sz w:val="28"/>
          <w:szCs w:val="28"/>
          <w:lang w:val="uk-UA"/>
        </w:rPr>
        <w:t>Коцюбівської</w:t>
      </w:r>
      <w:proofErr w:type="spellEnd"/>
      <w:r w:rsidRPr="000737E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737EC">
        <w:rPr>
          <w:rFonts w:ascii="Times New Roman" w:hAnsi="Times New Roman" w:cs="Times New Roman"/>
          <w:sz w:val="28"/>
          <w:szCs w:val="28"/>
          <w:lang w:val="uk-UA"/>
        </w:rPr>
        <w:t>менеджерки</w:t>
      </w:r>
      <w:proofErr w:type="spellEnd"/>
      <w:r w:rsidRPr="000737EC">
        <w:rPr>
          <w:rFonts w:ascii="Times New Roman" w:hAnsi="Times New Roman" w:cs="Times New Roman"/>
          <w:sz w:val="28"/>
          <w:szCs w:val="28"/>
          <w:lang w:val="uk-UA"/>
        </w:rPr>
        <w:t xml:space="preserve"> з організації навчання ДП “ІОЦ Міністерства соціальної політики України”, було проведено онлайн-консультацію для фахівців із 69 територіальних громад. </w:t>
      </w:r>
    </w:p>
    <w:p w:rsidR="00D92AB0" w:rsidRPr="005D2E6E" w:rsidRDefault="000737EC" w:rsidP="000737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7EC">
        <w:rPr>
          <w:rFonts w:ascii="Times New Roman" w:hAnsi="Times New Roman" w:cs="Times New Roman"/>
          <w:sz w:val="28"/>
          <w:szCs w:val="28"/>
          <w:lang w:val="uk-UA"/>
        </w:rPr>
        <w:t>Під час заходу обговорювалися практичні аспекти впровадження сучасних електронних інструментів у щоденну роботу соціальних служб.</w:t>
      </w:r>
      <w:bookmarkEnd w:id="0"/>
    </w:p>
    <w:sectPr w:rsidR="00D92AB0" w:rsidRPr="005D2E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E2"/>
    <w:rsid w:val="00005954"/>
    <w:rsid w:val="000737EC"/>
    <w:rsid w:val="00092213"/>
    <w:rsid w:val="000C38D3"/>
    <w:rsid w:val="00325931"/>
    <w:rsid w:val="0047673F"/>
    <w:rsid w:val="005D2E6E"/>
    <w:rsid w:val="00793A6B"/>
    <w:rsid w:val="007C0A3C"/>
    <w:rsid w:val="00862FE2"/>
    <w:rsid w:val="00AE3546"/>
    <w:rsid w:val="00D9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18738"/>
  <w15:chartTrackingRefBased/>
  <w15:docId w15:val="{07D81228-AB90-48FE-8BC4-DEFAD7FA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Анна</cp:lastModifiedBy>
  <cp:revision>3</cp:revision>
  <dcterms:created xsi:type="dcterms:W3CDTF">2026-02-03T13:26:00Z</dcterms:created>
  <dcterms:modified xsi:type="dcterms:W3CDTF">2026-02-03T13:31:00Z</dcterms:modified>
</cp:coreProperties>
</file>