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E6" w:rsidRPr="008B3BE6" w:rsidRDefault="008B3BE6" w:rsidP="008B3BE6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</w:pPr>
      <w:bookmarkStart w:id="0" w:name="_GoBack"/>
      <w:bookmarkEnd w:id="0"/>
      <w:r w:rsidRPr="008B3BE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/>
        </w:rPr>
        <w:t>ПОВІДОМЛЕННЯ ПРО НАМІР ОТРИМАТИ ДОЗВІЛ НА ВИКИДИ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Згідно Закону України «Про охорону атмосферного повітря» та постанов КМУ № 302 від 13.03.2002 р. та №63 від 24.01.2023 р. Товариство з обмеженою відповідальністю "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Птахокомплекс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"Дніпровський" (ТОВ "ПК "ДНІПРОВСЬКИЙ") (код ЄДРПОУ </w:t>
      </w:r>
      <w:r w:rsidRPr="008B3BE6">
        <w:rPr>
          <w:rFonts w:ascii="Times New Roman" w:eastAsia="Calibri" w:hAnsi="Times New Roman" w:cs="Times New Roman"/>
          <w:bCs/>
          <w:sz w:val="28"/>
          <w:lang w:val="uk-UA"/>
        </w:rPr>
        <w:t>36020648</w:t>
      </w: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юридична адреса: 53264, Дніпропетровська обл., Нікопольський р-н, с. Мозолевське, вул. Центральна, 15, тел. (050) 452-57-31, 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ел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адреса: 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office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@zao-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pkd.com.ua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) для систематизації інформації про наявність та розміщення джерел викидів забруднюючих речовин в атмосферне повітря, якісний та кількісний склад викидів має намір отримати дозвіл на викиди забруднюючих речовин в атмосферне повітря від стаціонарних джерел викидів для новоствореного об’єкта - Проммайданчика Гуртожиток</w:t>
      </w:r>
      <w:r w:rsidRPr="008B3BE6">
        <w:rPr>
          <w:rFonts w:ascii="Verdana" w:eastAsia="Calibri" w:hAnsi="Verdana" w:cs="Times New Roman"/>
          <w:sz w:val="16"/>
          <w:lang w:val="uk-UA"/>
        </w:rPr>
        <w:t xml:space="preserve"> </w:t>
      </w: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ТОВ «ПК «ДНІПРОВСЬКИЙ», розташованого за адресою: 53264, Дніпропетровська обл., Нікопольський р-н, с. Мозолевське, вул. Центральна, 15.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B3BE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Закону України «Про оцінку впливу на довкілля» від 23.05.2017 р. №2059-VIII діяльність Проммайданчика Гуртожиток ТОВ «ПК «ДНІПРОВСЬКИЙ» не підпадає під процедуру оцінки впливу на довкілля, висновки з оцінки впливу на довкілля, в яких визначено допустимість провадження планованої діяльності, відсутні.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 xml:space="preserve">На  Проммайданчику Гуртожиток ТОВ «ПК «ДНІПРОВСЬКИЙ» виробляється теплова енергія для власних потреб </w:t>
      </w: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(опалення приміщень гуртожитку та гаряче водопостачання), для чого на Проммайданчику є топкова, обладнана двома газовими котлами, та  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газорегулято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ний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пункт (ГРП). Устаткування топкової та ГРП  </w:t>
      </w:r>
      <w:r w:rsidRPr="008B3BE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>обладнані свічками для продувки обладнання під час запуску газу. Для забезпечення безперебійного електропостачання підприємства у випадку аварійних відключень встановлено  резервний дизель-генератор.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Проммайданчику Гуртожиток ТОВ «ПК «ДНІПРОВСЬКИЙ» виявлено  5 джерел  викидів, які  є організованими (труба, свічка). 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Режим роботи Проммайданчика Гуртожиток ТОВ «ПК «ДНІПРОВСЬКИЙ»:  топкова - кількість робочих годин у році – 4320 год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8B3BE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/рік (опалювальний період) та 8760 год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8B3BE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/рік (протягом всього року для нагріву води).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Розрахункові максимальні потенційні обсяги викидів по Проммайданчику Гуртожиток ТОВ «ПК «ДНІПРОВСЬКИЙ» не перевищують (т/рік): ртуть та її сполуки - 0,0000002, речовини у вигляді суспендованих твердих частинок  - 0,002, оксиди азоту в перерахунку на діоксид азоту - 0,252, азоту (1) оксид [N2O] - 0,0006, діоксид та інші сполуки сірки (меркаптани) - 0,00000006, сірки діоксид - 0,002, оксид вуглецю - 0,209, вуглецю діоксид - 197,694, 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неметанові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леткі органічні сполуки (НМЛОС) - 0,035, метан - 0,006.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Об’єкт належить до 3-ї групи, тому заходи щодо впровадження найкращих існуючих технологій виробництва відсутні.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Заходи щодо скорочення викидів  забруднюючих речовин не плануються, так як згідно розрахунку розсіювання  на межі житлової зони відсутні перевищення гранично допустимих концентрацій.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Пропозиції щодо дозволених викидів відповідають чинному законодавству. Підприємство зобов’язується дотримуватись вимог природоохоронного </w:t>
      </w: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законодавства при експлуатації джерел викидів. Контроль за виконанням природоохоронних заходів покладається на директора технічного - головного інженера підприємства. </w:t>
      </w:r>
    </w:p>
    <w:p w:rsidR="008B3BE6" w:rsidRPr="008B3BE6" w:rsidRDefault="008B3BE6" w:rsidP="008B3BE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З питаннями та пропозиціями щодо намірів підприємства звертатися до Дніпропетровської облдержадміністрації за адресою: м. Дніпро, пр. О. Поля, 1, тел.: 0 800 505 600, e-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info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@</w:t>
      </w:r>
      <w:proofErr w:type="spellStart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>adm.dp.gov.ua</w:t>
      </w:r>
      <w:proofErr w:type="spellEnd"/>
      <w:r w:rsidRPr="008B3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протягом місяця з дня опублікування.</w:t>
      </w:r>
    </w:p>
    <w:p w:rsidR="00122B43" w:rsidRPr="008B3BE6" w:rsidRDefault="00122B43">
      <w:pPr>
        <w:rPr>
          <w:lang w:val="uk-UA"/>
        </w:rPr>
      </w:pPr>
    </w:p>
    <w:sectPr w:rsidR="00122B43" w:rsidRPr="008B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80"/>
    <w:rsid w:val="00122B43"/>
    <w:rsid w:val="008B3BE6"/>
    <w:rsid w:val="00C7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D753E342</Template>
  <TotalTime>1</TotalTime>
  <Pages>2</Pages>
  <Words>501</Words>
  <Characters>2861</Characters>
  <Application>Microsoft Office Word</Application>
  <DocSecurity>0</DocSecurity>
  <Lines>23</Lines>
  <Paragraphs>6</Paragraphs>
  <ScaleCrop>false</ScaleCrop>
  <Company>Krokoz™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Лазаренко</dc:creator>
  <cp:keywords/>
  <dc:description/>
  <cp:lastModifiedBy>Евгения Лазаренко</cp:lastModifiedBy>
  <cp:revision>2</cp:revision>
  <dcterms:created xsi:type="dcterms:W3CDTF">2025-11-18T13:46:00Z</dcterms:created>
  <dcterms:modified xsi:type="dcterms:W3CDTF">2025-11-18T13:48:00Z</dcterms:modified>
</cp:coreProperties>
</file>