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74A7" w14:textId="77777777" w:rsidR="00EE3243" w:rsidRPr="00D72962" w:rsidRDefault="00A512EE">
      <w:pPr>
        <w:pStyle w:val="1"/>
        <w:shd w:val="clear" w:color="auto" w:fill="auto"/>
        <w:ind w:firstLine="0"/>
        <w:jc w:val="center"/>
      </w:pPr>
      <w:r w:rsidRPr="00D72962">
        <w:rPr>
          <w:b/>
          <w:bCs/>
        </w:rPr>
        <w:t xml:space="preserve">Повідомлення </w:t>
      </w:r>
      <w:r w:rsidRPr="00D72962">
        <w:rPr>
          <w:b/>
          <w:bCs/>
          <w:lang w:eastAsia="ru-RU" w:bidi="ru-RU"/>
        </w:rPr>
        <w:t xml:space="preserve">про </w:t>
      </w:r>
      <w:r w:rsidRPr="00D72962">
        <w:rPr>
          <w:b/>
          <w:bCs/>
        </w:rPr>
        <w:t xml:space="preserve">наміри </w:t>
      </w:r>
      <w:r w:rsidRPr="00D72962">
        <w:rPr>
          <w:b/>
          <w:bCs/>
          <w:lang w:eastAsia="ru-RU" w:bidi="ru-RU"/>
        </w:rPr>
        <w:t xml:space="preserve">отримати </w:t>
      </w:r>
      <w:r w:rsidRPr="00D72962">
        <w:rPr>
          <w:b/>
          <w:bCs/>
        </w:rPr>
        <w:t xml:space="preserve">дозвіл </w:t>
      </w:r>
      <w:r w:rsidRPr="00D72962">
        <w:rPr>
          <w:b/>
          <w:bCs/>
          <w:lang w:eastAsia="ru-RU" w:bidi="ru-RU"/>
        </w:rPr>
        <w:t>на викиди забруднюючих</w:t>
      </w:r>
      <w:r w:rsidRPr="00D72962">
        <w:rPr>
          <w:b/>
          <w:bCs/>
          <w:lang w:eastAsia="ru-RU" w:bidi="ru-RU"/>
        </w:rPr>
        <w:br/>
        <w:t xml:space="preserve">речовин в атмосферне </w:t>
      </w:r>
      <w:r w:rsidRPr="00D72962">
        <w:rPr>
          <w:b/>
          <w:bCs/>
        </w:rPr>
        <w:t xml:space="preserve">повітря стаціонарними </w:t>
      </w:r>
      <w:r w:rsidRPr="00D72962">
        <w:rPr>
          <w:b/>
          <w:bCs/>
          <w:lang w:eastAsia="ru-RU" w:bidi="ru-RU"/>
        </w:rPr>
        <w:t>джерелами</w:t>
      </w:r>
    </w:p>
    <w:p w14:paraId="1563FE37" w14:textId="77777777" w:rsidR="00EE3243" w:rsidRPr="00D72962" w:rsidRDefault="00A512EE">
      <w:pPr>
        <w:pStyle w:val="1"/>
        <w:shd w:val="clear" w:color="auto" w:fill="auto"/>
        <w:ind w:firstLine="620"/>
        <w:jc w:val="both"/>
      </w:pPr>
      <w:r w:rsidRPr="00AC7D5F">
        <w:rPr>
          <w:b/>
          <w:bCs/>
          <w:i/>
          <w:iCs/>
          <w:lang w:eastAsia="ru-RU" w:bidi="ru-RU"/>
        </w:rPr>
        <w:t xml:space="preserve">Повне та скорочене найменування </w:t>
      </w:r>
      <w:r w:rsidRPr="00AC7D5F">
        <w:rPr>
          <w:b/>
          <w:bCs/>
          <w:i/>
          <w:iCs/>
        </w:rPr>
        <w:t xml:space="preserve">суб'єкта </w:t>
      </w:r>
      <w:r w:rsidRPr="00AC7D5F">
        <w:rPr>
          <w:b/>
          <w:bCs/>
          <w:i/>
          <w:iCs/>
          <w:lang w:eastAsia="ru-RU" w:bidi="ru-RU"/>
        </w:rPr>
        <w:t>господарювання:</w:t>
      </w:r>
      <w:r w:rsidRPr="00D72962">
        <w:rPr>
          <w:i/>
          <w:iCs/>
          <w:lang w:eastAsia="ru-RU" w:bidi="ru-RU"/>
        </w:rPr>
        <w:t xml:space="preserve"> </w:t>
      </w:r>
      <w:r w:rsidRPr="00D72962">
        <w:rPr>
          <w:lang w:eastAsia="ru-RU" w:bidi="ru-RU"/>
        </w:rPr>
        <w:t xml:space="preserve">ТОВАРИСТВО З ОБМЕЖЕНОЮ </w:t>
      </w:r>
      <w:r w:rsidRPr="00D72962">
        <w:t xml:space="preserve">ВІДПОВІДАЛЬНІСТЮ </w:t>
      </w:r>
      <w:r w:rsidRPr="00D72962">
        <w:rPr>
          <w:lang w:eastAsia="ru-RU" w:bidi="ru-RU"/>
        </w:rPr>
        <w:t>«СКЛЯННИЙ АЛЬЯНС», (ТОВ «СКЛЯННИЙ АЛЬЯНС»).</w:t>
      </w:r>
    </w:p>
    <w:p w14:paraId="381C4BC3" w14:textId="77777777" w:rsidR="00EE3243" w:rsidRPr="00D72962" w:rsidRDefault="00A512EE">
      <w:pPr>
        <w:pStyle w:val="1"/>
        <w:shd w:val="clear" w:color="auto" w:fill="auto"/>
        <w:ind w:firstLine="620"/>
        <w:jc w:val="both"/>
      </w:pPr>
      <w:r w:rsidRPr="00AC7D5F">
        <w:rPr>
          <w:b/>
          <w:bCs/>
          <w:i/>
          <w:iCs/>
        </w:rPr>
        <w:t xml:space="preserve">Ідентифікаційний </w:t>
      </w:r>
      <w:r w:rsidRPr="00AC7D5F">
        <w:rPr>
          <w:b/>
          <w:bCs/>
          <w:i/>
          <w:iCs/>
          <w:lang w:eastAsia="ru-RU" w:bidi="ru-RU"/>
        </w:rPr>
        <w:t xml:space="preserve">код </w:t>
      </w:r>
      <w:r w:rsidRPr="00AC7D5F">
        <w:rPr>
          <w:b/>
          <w:bCs/>
          <w:i/>
          <w:iCs/>
        </w:rPr>
        <w:t xml:space="preserve">юридичної </w:t>
      </w:r>
      <w:r w:rsidRPr="00AC7D5F">
        <w:rPr>
          <w:b/>
          <w:bCs/>
          <w:i/>
          <w:iCs/>
          <w:lang w:eastAsia="ru-RU" w:bidi="ru-RU"/>
        </w:rPr>
        <w:t xml:space="preserve">особи в </w:t>
      </w:r>
      <w:r w:rsidRPr="00AC7D5F">
        <w:rPr>
          <w:b/>
          <w:bCs/>
          <w:i/>
          <w:iCs/>
        </w:rPr>
        <w:t>ЄДРПОУ:</w:t>
      </w:r>
      <w:r w:rsidRPr="00D72962">
        <w:t xml:space="preserve"> </w:t>
      </w:r>
      <w:r w:rsidRPr="00D72962">
        <w:rPr>
          <w:lang w:eastAsia="ru-RU" w:bidi="ru-RU"/>
        </w:rPr>
        <w:t>38470333</w:t>
      </w:r>
    </w:p>
    <w:p w14:paraId="30935221" w14:textId="06F63DCE" w:rsidR="00EE3243" w:rsidRPr="00AC7D5F" w:rsidRDefault="00A512EE">
      <w:pPr>
        <w:pStyle w:val="1"/>
        <w:shd w:val="clear" w:color="auto" w:fill="auto"/>
        <w:ind w:firstLine="620"/>
        <w:jc w:val="both"/>
        <w:rPr>
          <w:b/>
          <w:bCs/>
        </w:rPr>
      </w:pPr>
      <w:r w:rsidRPr="00AC7D5F">
        <w:rPr>
          <w:b/>
          <w:bCs/>
          <w:i/>
          <w:iCs/>
        </w:rPr>
        <w:t>Місцезнаходження суб’єкта господарювання, контактний номер телефону, а</w:t>
      </w:r>
      <w:r w:rsidR="0054720E" w:rsidRPr="00AC7D5F">
        <w:rPr>
          <w:b/>
          <w:bCs/>
          <w:i/>
          <w:iCs/>
        </w:rPr>
        <w:t>д</w:t>
      </w:r>
      <w:r w:rsidRPr="00AC7D5F">
        <w:rPr>
          <w:b/>
          <w:bCs/>
          <w:i/>
          <w:iCs/>
        </w:rPr>
        <w:t>реса електронної пошти суб’єкта господарювання:</w:t>
      </w:r>
    </w:p>
    <w:p w14:paraId="29459FD6" w14:textId="13F46261" w:rsidR="00EE3243" w:rsidRPr="00D72962" w:rsidRDefault="00A512EE" w:rsidP="00213DF4">
      <w:pPr>
        <w:pStyle w:val="1"/>
        <w:shd w:val="clear" w:color="auto" w:fill="auto"/>
        <w:tabs>
          <w:tab w:val="left" w:pos="8424"/>
        </w:tabs>
        <w:ind w:firstLine="620"/>
        <w:jc w:val="both"/>
      </w:pPr>
      <w:r w:rsidRPr="00D72962">
        <w:t xml:space="preserve">Україна, 51700, Дніпропетровська обл., м. Вільногірськ вул. Промислова, буд.31; </w:t>
      </w:r>
      <w:proofErr w:type="spellStart"/>
      <w:r w:rsidRPr="00D72962">
        <w:t>тел</w:t>
      </w:r>
      <w:proofErr w:type="spellEnd"/>
      <w:r w:rsidRPr="00D72962">
        <w:t>./факс: +38 (056) 734 93 70;</w:t>
      </w:r>
      <w:r w:rsidR="00213DF4" w:rsidRPr="00D72962">
        <w:rPr>
          <w:lang w:eastAsia="en-US" w:bidi="en-US"/>
        </w:rPr>
        <w:t xml:space="preserve"> </w:t>
      </w:r>
      <w:r w:rsidRPr="00D72962">
        <w:rPr>
          <w:lang w:eastAsia="en-US" w:bidi="en-US"/>
        </w:rPr>
        <w:t>e-</w:t>
      </w:r>
      <w:proofErr w:type="spellStart"/>
      <w:r w:rsidRPr="00D72962">
        <w:rPr>
          <w:lang w:eastAsia="en-US" w:bidi="en-US"/>
        </w:rPr>
        <w:t>mail</w:t>
      </w:r>
      <w:proofErr w:type="spellEnd"/>
      <w:r w:rsidRPr="00D72962">
        <w:rPr>
          <w:lang w:eastAsia="en-US" w:bidi="en-US"/>
        </w:rPr>
        <w:t>:</w:t>
      </w:r>
      <w:r w:rsidR="00213DF4">
        <w:rPr>
          <w:lang w:eastAsia="en-US" w:bidi="en-US"/>
        </w:rPr>
        <w:t xml:space="preserve"> </w:t>
      </w:r>
      <w:hyperlink r:id="rId6" w:history="1">
        <w:r w:rsidRPr="00D72962">
          <w:rPr>
            <w:lang w:eastAsia="en-US" w:bidi="en-US"/>
          </w:rPr>
          <w:t>pam@steklotara.com.ua</w:t>
        </w:r>
      </w:hyperlink>
      <w:r w:rsidRPr="00D72962">
        <w:rPr>
          <w:lang w:eastAsia="en-US" w:bidi="en-US"/>
        </w:rPr>
        <w:t>.</w:t>
      </w:r>
    </w:p>
    <w:p w14:paraId="6F11A536" w14:textId="77777777" w:rsidR="00EE3243" w:rsidRPr="00D72962" w:rsidRDefault="00A512EE">
      <w:pPr>
        <w:pStyle w:val="1"/>
        <w:shd w:val="clear" w:color="auto" w:fill="auto"/>
        <w:ind w:firstLine="600"/>
        <w:jc w:val="both"/>
      </w:pPr>
      <w:r w:rsidRPr="00D72962">
        <w:rPr>
          <w:i/>
          <w:iCs/>
        </w:rPr>
        <w:t>Місцезнаходження об’єкта/промислового майданчика</w:t>
      </w:r>
      <w:r w:rsidRPr="00D72962">
        <w:t>:</w:t>
      </w:r>
    </w:p>
    <w:p w14:paraId="12FC0BF8" w14:textId="77777777" w:rsidR="00EE3243" w:rsidRPr="00D72962" w:rsidRDefault="00A512EE">
      <w:pPr>
        <w:pStyle w:val="1"/>
        <w:shd w:val="clear" w:color="auto" w:fill="auto"/>
        <w:ind w:firstLine="0"/>
        <w:jc w:val="both"/>
      </w:pPr>
      <w:r w:rsidRPr="00D72962">
        <w:t xml:space="preserve">Україна, </w:t>
      </w:r>
      <w:r w:rsidRPr="00D72962">
        <w:rPr>
          <w:lang w:eastAsia="en-US" w:bidi="en-US"/>
        </w:rPr>
        <w:t xml:space="preserve">51700, </w:t>
      </w:r>
      <w:r w:rsidRPr="00D72962">
        <w:t>Дніпропетровська обл., м. Вільногірськ вул. Промислова, буд.31.</w:t>
      </w:r>
    </w:p>
    <w:p w14:paraId="4F863A24" w14:textId="73AD6AE3" w:rsidR="000503B9" w:rsidRPr="000503B9" w:rsidRDefault="00A512EE" w:rsidP="000503B9">
      <w:pPr>
        <w:pStyle w:val="1"/>
        <w:shd w:val="clear" w:color="auto" w:fill="auto"/>
        <w:ind w:firstLine="600"/>
        <w:jc w:val="both"/>
        <w:rPr>
          <w:i/>
          <w:iCs/>
          <w:color w:val="auto"/>
        </w:rPr>
      </w:pPr>
      <w:r w:rsidRPr="00AC7D5F">
        <w:rPr>
          <w:b/>
          <w:bCs/>
          <w:i/>
          <w:iCs/>
          <w:color w:val="auto"/>
        </w:rPr>
        <w:t>Мета отримання дозволу на викиди:</w:t>
      </w:r>
      <w:r w:rsidR="000503B9" w:rsidRPr="000503B9">
        <w:rPr>
          <w:i/>
          <w:iCs/>
          <w:color w:val="auto"/>
        </w:rPr>
        <w:t xml:space="preserve"> </w:t>
      </w:r>
      <w:r w:rsidR="000503B9" w:rsidRPr="000503B9">
        <w:rPr>
          <w:color w:val="auto"/>
        </w:rPr>
        <w:t>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r w:rsidR="000503B9" w:rsidRPr="000503B9">
        <w:rPr>
          <w:i/>
          <w:iCs/>
          <w:color w:val="auto"/>
        </w:rPr>
        <w:t xml:space="preserve"> </w:t>
      </w:r>
    </w:p>
    <w:p w14:paraId="5493A5D8" w14:textId="1F38579F" w:rsidR="00EE3243" w:rsidRPr="00AC7D5F" w:rsidRDefault="00A512EE">
      <w:pPr>
        <w:pStyle w:val="1"/>
        <w:shd w:val="clear" w:color="auto" w:fill="auto"/>
        <w:ind w:firstLine="460"/>
        <w:jc w:val="both"/>
        <w:rPr>
          <w:b/>
          <w:bCs/>
          <w:color w:val="auto"/>
        </w:rPr>
      </w:pPr>
      <w:r w:rsidRPr="00AC7D5F">
        <w:rPr>
          <w:b/>
          <w:bCs/>
          <w:i/>
          <w:iCs/>
          <w:color w:val="auto"/>
        </w:rPr>
        <w:t xml:space="preserve">Відомості про наявність висновку з оцінки впливу на </w:t>
      </w:r>
      <w:r w:rsidR="0054720E" w:rsidRPr="00AC7D5F">
        <w:rPr>
          <w:b/>
          <w:bCs/>
          <w:i/>
          <w:iCs/>
          <w:color w:val="auto"/>
        </w:rPr>
        <w:t>д</w:t>
      </w:r>
      <w:r w:rsidRPr="00AC7D5F">
        <w:rPr>
          <w:b/>
          <w:bCs/>
          <w:i/>
          <w:iCs/>
          <w:color w:val="auto"/>
        </w:rPr>
        <w:t>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14:paraId="18C539D9" w14:textId="0E4C07A2" w:rsidR="0054720E" w:rsidRPr="00AC7D5F" w:rsidRDefault="000503B9">
      <w:pPr>
        <w:pStyle w:val="1"/>
        <w:shd w:val="clear" w:color="auto" w:fill="auto"/>
        <w:ind w:firstLine="620"/>
        <w:jc w:val="both"/>
        <w:rPr>
          <w:color w:val="auto"/>
        </w:rPr>
      </w:pPr>
      <w:r w:rsidRPr="000503B9">
        <w:rPr>
          <w:color w:val="auto"/>
        </w:rPr>
        <w:t>На виконання вимог</w:t>
      </w:r>
      <w:r w:rsidR="00A512EE" w:rsidRPr="000503B9">
        <w:rPr>
          <w:color w:val="auto"/>
        </w:rPr>
        <w:t xml:space="preserve"> Закону України </w:t>
      </w:r>
      <w:r w:rsidR="00A512EE" w:rsidRPr="000503B9">
        <w:rPr>
          <w:color w:val="auto"/>
          <w:lang w:eastAsia="en-US" w:bidi="en-US"/>
        </w:rPr>
        <w:t xml:space="preserve">№2059-VIII </w:t>
      </w:r>
      <w:r w:rsidR="00A512EE" w:rsidRPr="000503B9">
        <w:rPr>
          <w:color w:val="auto"/>
        </w:rPr>
        <w:t>від 23.05.2017р «Про оцінку впливу на довкілля»</w:t>
      </w:r>
      <w:r w:rsidRPr="000503B9">
        <w:rPr>
          <w:color w:val="auto"/>
        </w:rPr>
        <w:t xml:space="preserve"> була </w:t>
      </w:r>
      <w:r w:rsidR="0054720E" w:rsidRPr="000503B9">
        <w:rPr>
          <w:color w:val="auto"/>
        </w:rPr>
        <w:t>здійснена процедура оцінки впливу на довкілля: номер справи №11228 в Єдиному реєстрі з оцінки впливу на довкілля та отриманий висновок з оцінки впливу на довкілля від 19.03.2025 вих.№49/0/490-25</w:t>
      </w:r>
      <w:r w:rsidRPr="000503B9">
        <w:rPr>
          <w:color w:val="auto"/>
        </w:rPr>
        <w:t xml:space="preserve">, в якому визначено допустимість провадження планованої </w:t>
      </w:r>
      <w:r w:rsidRPr="00AC7D5F">
        <w:rPr>
          <w:color w:val="auto"/>
        </w:rPr>
        <w:t>діяльності</w:t>
      </w:r>
      <w:r w:rsidR="0054720E" w:rsidRPr="00AC7D5F">
        <w:rPr>
          <w:color w:val="auto"/>
        </w:rPr>
        <w:t>.</w:t>
      </w:r>
    </w:p>
    <w:p w14:paraId="05FCD390" w14:textId="77777777" w:rsidR="00EE3243" w:rsidRPr="00AC7D5F" w:rsidRDefault="00A512EE" w:rsidP="000503B9">
      <w:pPr>
        <w:pStyle w:val="1"/>
        <w:shd w:val="clear" w:color="auto" w:fill="auto"/>
        <w:ind w:firstLine="567"/>
        <w:jc w:val="both"/>
        <w:rPr>
          <w:b/>
          <w:bCs/>
          <w:color w:val="auto"/>
        </w:rPr>
      </w:pPr>
      <w:r w:rsidRPr="00AC7D5F">
        <w:rPr>
          <w:b/>
          <w:bCs/>
          <w:i/>
          <w:iCs/>
          <w:color w:val="auto"/>
        </w:rPr>
        <w:t>Загальний опис об’єкта (опис виробництв та технологічного устаткування):</w:t>
      </w:r>
    </w:p>
    <w:p w14:paraId="4F4CE0ED" w14:textId="77777777" w:rsidR="00EE3243" w:rsidRPr="00AC7D5F" w:rsidRDefault="00A512EE" w:rsidP="00AC7D5F">
      <w:pPr>
        <w:pStyle w:val="1"/>
        <w:shd w:val="clear" w:color="auto" w:fill="auto"/>
        <w:ind w:firstLine="567"/>
        <w:jc w:val="both"/>
        <w:rPr>
          <w:color w:val="auto"/>
        </w:rPr>
      </w:pPr>
      <w:r w:rsidRPr="00AC7D5F">
        <w:rPr>
          <w:color w:val="auto"/>
        </w:rPr>
        <w:t>ТОВ «СКЛЯННИЙ АЛЬЯНС» спеціалізується на виробництві скляної тари з кольорового (коричневого, зеленого, оливкового) та безкольорового скла.</w:t>
      </w:r>
    </w:p>
    <w:p w14:paraId="4F5AA5B4" w14:textId="77777777" w:rsidR="00EE3243" w:rsidRPr="00AC7D5F" w:rsidRDefault="00A512EE" w:rsidP="00AC7D5F">
      <w:pPr>
        <w:pStyle w:val="1"/>
        <w:shd w:val="clear" w:color="auto" w:fill="auto"/>
        <w:ind w:firstLine="567"/>
        <w:jc w:val="both"/>
        <w:rPr>
          <w:color w:val="auto"/>
        </w:rPr>
      </w:pPr>
      <w:r w:rsidRPr="00AC7D5F">
        <w:rPr>
          <w:color w:val="auto"/>
        </w:rPr>
        <w:t>Потужність виробництва:</w:t>
      </w:r>
    </w:p>
    <w:p w14:paraId="6393C008" w14:textId="77777777" w:rsidR="00EE3243" w:rsidRPr="00AC7D5F" w:rsidRDefault="00A512EE" w:rsidP="00AC7D5F">
      <w:pPr>
        <w:pStyle w:val="1"/>
        <w:shd w:val="clear" w:color="auto" w:fill="auto"/>
        <w:ind w:firstLine="567"/>
        <w:jc w:val="both"/>
        <w:rPr>
          <w:color w:val="auto"/>
        </w:rPr>
      </w:pPr>
      <w:r w:rsidRPr="00AC7D5F">
        <w:rPr>
          <w:color w:val="auto"/>
        </w:rPr>
        <w:t xml:space="preserve">Склотара - 613,8 </w:t>
      </w:r>
      <w:proofErr w:type="spellStart"/>
      <w:r w:rsidRPr="00AC7D5F">
        <w:rPr>
          <w:color w:val="auto"/>
        </w:rPr>
        <w:t>млн.од</w:t>
      </w:r>
      <w:proofErr w:type="spellEnd"/>
      <w:r w:rsidRPr="00AC7D5F">
        <w:rPr>
          <w:color w:val="auto"/>
        </w:rPr>
        <w:t xml:space="preserve">./рік до 780,0 </w:t>
      </w:r>
      <w:proofErr w:type="spellStart"/>
      <w:r w:rsidRPr="00AC7D5F">
        <w:rPr>
          <w:color w:val="auto"/>
        </w:rPr>
        <w:t>млн.од</w:t>
      </w:r>
      <w:proofErr w:type="spellEnd"/>
      <w:r w:rsidRPr="00AC7D5F">
        <w:rPr>
          <w:color w:val="auto"/>
        </w:rPr>
        <w:t>./рік (в залежності від асортименту продукції);</w:t>
      </w:r>
    </w:p>
    <w:p w14:paraId="363AE459" w14:textId="77777777" w:rsidR="00EE3243" w:rsidRPr="00AC7D5F" w:rsidRDefault="00A512EE" w:rsidP="00AC7D5F">
      <w:pPr>
        <w:pStyle w:val="1"/>
        <w:shd w:val="clear" w:color="auto" w:fill="auto"/>
        <w:ind w:firstLine="567"/>
        <w:jc w:val="both"/>
        <w:rPr>
          <w:color w:val="auto"/>
        </w:rPr>
      </w:pPr>
      <w:proofErr w:type="spellStart"/>
      <w:r w:rsidRPr="00AC7D5F">
        <w:rPr>
          <w:color w:val="auto"/>
        </w:rPr>
        <w:t>Гофротара</w:t>
      </w:r>
      <w:proofErr w:type="spellEnd"/>
      <w:r w:rsidRPr="00AC7D5F">
        <w:rPr>
          <w:color w:val="auto"/>
        </w:rPr>
        <w:t xml:space="preserve"> - 15,2107 млн м</w:t>
      </w:r>
      <w:r w:rsidRPr="00AC7D5F">
        <w:rPr>
          <w:color w:val="auto"/>
          <w:vertAlign w:val="superscript"/>
        </w:rPr>
        <w:t>2</w:t>
      </w:r>
      <w:r w:rsidRPr="00AC7D5F">
        <w:rPr>
          <w:color w:val="auto"/>
        </w:rPr>
        <w:t>/ рік.</w:t>
      </w:r>
    </w:p>
    <w:p w14:paraId="2CFD434B" w14:textId="77777777" w:rsidR="00AC7D5F" w:rsidRPr="00AC7D5F" w:rsidRDefault="00AC7D5F" w:rsidP="00AC7D5F">
      <w:pPr>
        <w:pStyle w:val="1"/>
        <w:shd w:val="clear" w:color="auto" w:fill="auto"/>
        <w:ind w:firstLine="567"/>
        <w:jc w:val="both"/>
        <w:rPr>
          <w:color w:val="auto"/>
        </w:rPr>
      </w:pPr>
      <w:r w:rsidRPr="00AC7D5F">
        <w:rPr>
          <w:color w:val="auto"/>
        </w:rPr>
        <w:t>На території підприємства виявлено 127 стаціонарних джерел викидів забруднюючих речовин в атмосферне повітря, з них 100 джерел організованих викидів, з них 15 джерел оснащених ГОУ, 27 джерел неорганізованих викидів, 2 джерела пересувних.</w:t>
      </w:r>
    </w:p>
    <w:p w14:paraId="15FF50DE" w14:textId="03E5D914" w:rsidR="00EE3243" w:rsidRPr="00AC7D5F" w:rsidRDefault="00A512EE" w:rsidP="000503B9">
      <w:pPr>
        <w:pStyle w:val="1"/>
        <w:shd w:val="clear" w:color="auto" w:fill="auto"/>
        <w:ind w:firstLine="567"/>
        <w:rPr>
          <w:b/>
          <w:bCs/>
          <w:color w:val="auto"/>
        </w:rPr>
      </w:pPr>
      <w:r w:rsidRPr="00AC7D5F">
        <w:rPr>
          <w:b/>
          <w:bCs/>
          <w:i/>
          <w:iCs/>
          <w:color w:val="auto"/>
        </w:rPr>
        <w:t>Відомості що</w:t>
      </w:r>
      <w:r w:rsidR="0054720E" w:rsidRPr="00AC7D5F">
        <w:rPr>
          <w:b/>
          <w:bCs/>
          <w:i/>
          <w:iCs/>
          <w:color w:val="auto"/>
        </w:rPr>
        <w:t>д</w:t>
      </w:r>
      <w:r w:rsidRPr="00AC7D5F">
        <w:rPr>
          <w:b/>
          <w:bCs/>
          <w:i/>
          <w:iCs/>
          <w:color w:val="auto"/>
        </w:rPr>
        <w:t>о ви</w:t>
      </w:r>
      <w:r w:rsidR="0054720E" w:rsidRPr="00AC7D5F">
        <w:rPr>
          <w:b/>
          <w:bCs/>
          <w:i/>
          <w:iCs/>
          <w:color w:val="auto"/>
        </w:rPr>
        <w:t>д</w:t>
      </w:r>
      <w:r w:rsidRPr="00AC7D5F">
        <w:rPr>
          <w:b/>
          <w:bCs/>
          <w:i/>
          <w:iCs/>
          <w:color w:val="auto"/>
        </w:rPr>
        <w:t>ів та обсягів вики</w:t>
      </w:r>
      <w:r w:rsidR="0054720E" w:rsidRPr="00AC7D5F">
        <w:rPr>
          <w:b/>
          <w:bCs/>
          <w:i/>
          <w:iCs/>
          <w:color w:val="auto"/>
        </w:rPr>
        <w:t>д</w:t>
      </w:r>
      <w:r w:rsidRPr="00AC7D5F">
        <w:rPr>
          <w:b/>
          <w:bCs/>
          <w:i/>
          <w:iCs/>
          <w:color w:val="auto"/>
        </w:rPr>
        <w:t>ів:</w:t>
      </w:r>
    </w:p>
    <w:p w14:paraId="4568E3B3" w14:textId="4CC53F1E" w:rsidR="00EE3243" w:rsidRPr="00AC7D5F" w:rsidRDefault="00AC7D5F">
      <w:pPr>
        <w:pStyle w:val="1"/>
        <w:shd w:val="clear" w:color="auto" w:fill="auto"/>
        <w:ind w:firstLine="520"/>
        <w:jc w:val="both"/>
        <w:rPr>
          <w:color w:val="auto"/>
        </w:rPr>
      </w:pPr>
      <w:r w:rsidRPr="00AC7D5F">
        <w:rPr>
          <w:color w:val="auto"/>
        </w:rPr>
        <w:t>П</w:t>
      </w:r>
      <w:r w:rsidR="00A512EE" w:rsidRPr="00AC7D5F">
        <w:rPr>
          <w:color w:val="auto"/>
        </w:rPr>
        <w:t xml:space="preserve">отенційний обсяг викидів забруднюючих речовин в атмосферне повітря загалом від підприємства становить: 3573,122 т/рік (з урахуванням парникових газів). Забруднюючі речовини які присутні у викидах в атмосферне повітря від стаціонарних джерел (т/рік): залізо та його сполуки (у перерахунку на залізо) - 0,163; кадмій та його сполуки (у перерахунку на кадмій) - 0,016; нікель та його </w:t>
      </w:r>
      <w:r w:rsidR="00A512EE" w:rsidRPr="00AC7D5F">
        <w:rPr>
          <w:color w:val="auto"/>
        </w:rPr>
        <w:lastRenderedPageBreak/>
        <w:t xml:space="preserve">сполуки (у перерахунку на нікель) - 0,002; ртуть та її сполуки (у перерахунку на ртуть) - 0,000006; селен та його сполуки (у перерахунку на селен) - 0,209; свинець та його сполуки (у перерахунку на свинець) - 0,005; хром та його сполуки (у перерахунку на триоксид хрому) - 0,002; кобальт та його сполуки (у перерахунку на кобальт) - 0,041; манган та його сполуки (у перерахунку на діоксид мангану) - 0,012; речовини у вигляді суспендованих твердих частинок (мікрочастинки та волокна) - 28,700; оксиди азоту (у перерахунку на діоксид азоту </w:t>
      </w:r>
      <w:r w:rsidR="00A512EE" w:rsidRPr="00AC7D5F">
        <w:rPr>
          <w:color w:val="auto"/>
          <w:lang w:eastAsia="en-US" w:bidi="en-US"/>
        </w:rPr>
        <w:t xml:space="preserve">[NO </w:t>
      </w:r>
      <w:r w:rsidR="00A512EE" w:rsidRPr="00AC7D5F">
        <w:rPr>
          <w:color w:val="auto"/>
        </w:rPr>
        <w:t xml:space="preserve">+ </w:t>
      </w:r>
      <w:r w:rsidR="00A512EE" w:rsidRPr="00AC7D5F">
        <w:rPr>
          <w:color w:val="auto"/>
          <w:lang w:eastAsia="en-US" w:bidi="en-US"/>
        </w:rPr>
        <w:t>NO</w:t>
      </w:r>
      <w:r w:rsidR="00A512EE" w:rsidRPr="00AC7D5F">
        <w:rPr>
          <w:color w:val="auto"/>
          <w:sz w:val="18"/>
          <w:szCs w:val="18"/>
          <w:lang w:eastAsia="en-US" w:bidi="en-US"/>
        </w:rPr>
        <w:t>2</w:t>
      </w:r>
      <w:r w:rsidR="00A512EE" w:rsidRPr="00AC7D5F">
        <w:rPr>
          <w:color w:val="auto"/>
          <w:lang w:eastAsia="en-US" w:bidi="en-US"/>
        </w:rPr>
        <w:t xml:space="preserve">]) </w:t>
      </w:r>
      <w:r w:rsidR="00A512EE" w:rsidRPr="00AC7D5F">
        <w:rPr>
          <w:color w:val="auto"/>
        </w:rPr>
        <w:t xml:space="preserve">- 128,117; азоту (1) оксид </w:t>
      </w:r>
      <w:r w:rsidR="00A512EE" w:rsidRPr="00AC7D5F">
        <w:rPr>
          <w:color w:val="auto"/>
          <w:lang w:eastAsia="en-US" w:bidi="en-US"/>
        </w:rPr>
        <w:t>[N</w:t>
      </w:r>
      <w:r w:rsidR="00A512EE" w:rsidRPr="00AC7D5F">
        <w:rPr>
          <w:color w:val="auto"/>
          <w:sz w:val="18"/>
          <w:szCs w:val="18"/>
          <w:lang w:eastAsia="en-US" w:bidi="en-US"/>
        </w:rPr>
        <w:t>2</w:t>
      </w:r>
      <w:r w:rsidR="00A512EE" w:rsidRPr="00AC7D5F">
        <w:rPr>
          <w:color w:val="auto"/>
          <w:lang w:eastAsia="en-US" w:bidi="en-US"/>
        </w:rPr>
        <w:t xml:space="preserve">O] </w:t>
      </w:r>
      <w:r w:rsidR="00A512EE" w:rsidRPr="00AC7D5F">
        <w:rPr>
          <w:color w:val="auto"/>
        </w:rPr>
        <w:t xml:space="preserve">- 0,011; меркаптани - 0,00000017; сірки діоксид - 51,070; оксид вуглецю - 47,463; вуглецю діоксид - 3315,667; неметанові леткі органічні сполуки (НМЛОС) - 1,171; етилацетат - 0,031; кислота оцтова - 0,201; метан - 0,072; водню хлорид (соляна кислота за молекулою </w:t>
      </w:r>
      <w:r w:rsidR="00A512EE" w:rsidRPr="00AC7D5F">
        <w:rPr>
          <w:color w:val="auto"/>
          <w:lang w:eastAsia="en-US" w:bidi="en-US"/>
        </w:rPr>
        <w:t xml:space="preserve">HCL) </w:t>
      </w:r>
      <w:r w:rsidR="00A512EE" w:rsidRPr="00AC7D5F">
        <w:rPr>
          <w:color w:val="auto"/>
        </w:rPr>
        <w:t>- 0,166; фтор та його сполуки (у перерахунку на фтор) - 0,002; фтористий водень - 0,001.</w:t>
      </w:r>
    </w:p>
    <w:p w14:paraId="63F42F1B" w14:textId="252DA187" w:rsidR="00EE3243" w:rsidRPr="00AC7D5F" w:rsidRDefault="00A512EE" w:rsidP="00AC7D5F">
      <w:pPr>
        <w:pStyle w:val="1"/>
        <w:shd w:val="clear" w:color="auto" w:fill="auto"/>
        <w:ind w:firstLine="567"/>
        <w:jc w:val="both"/>
        <w:rPr>
          <w:b/>
          <w:bCs/>
          <w:color w:val="auto"/>
        </w:rPr>
      </w:pPr>
      <w:r w:rsidRPr="00AC7D5F">
        <w:rPr>
          <w:b/>
          <w:bCs/>
          <w:i/>
          <w:iCs/>
          <w:color w:val="auto"/>
        </w:rPr>
        <w:t>Зах</w:t>
      </w:r>
      <w:r w:rsidR="0054720E" w:rsidRPr="00AC7D5F">
        <w:rPr>
          <w:b/>
          <w:bCs/>
          <w:i/>
          <w:iCs/>
          <w:color w:val="auto"/>
        </w:rPr>
        <w:t>од</w:t>
      </w:r>
      <w:r w:rsidRPr="00AC7D5F">
        <w:rPr>
          <w:b/>
          <w:bCs/>
          <w:i/>
          <w:iCs/>
          <w:color w:val="auto"/>
        </w:rPr>
        <w:t>и що</w:t>
      </w:r>
      <w:r w:rsidR="0054720E" w:rsidRPr="00AC7D5F">
        <w:rPr>
          <w:b/>
          <w:bCs/>
          <w:i/>
          <w:iCs/>
          <w:color w:val="auto"/>
        </w:rPr>
        <w:t>д</w:t>
      </w:r>
      <w:r w:rsidRPr="00AC7D5F">
        <w:rPr>
          <w:b/>
          <w:bCs/>
          <w:i/>
          <w:iCs/>
          <w:color w:val="auto"/>
        </w:rPr>
        <w:t>о впровадження найкращих існуючих технологій виробництва, що виконані або/та які потребують виконання:</w:t>
      </w:r>
    </w:p>
    <w:p w14:paraId="29BFF9EC" w14:textId="3E4B4B8F" w:rsidR="00EE3243" w:rsidRPr="00C15991" w:rsidRDefault="00A512EE">
      <w:pPr>
        <w:pStyle w:val="1"/>
        <w:shd w:val="clear" w:color="auto" w:fill="auto"/>
        <w:ind w:firstLine="420"/>
        <w:jc w:val="both"/>
        <w:rPr>
          <w:color w:val="auto"/>
        </w:rPr>
      </w:pPr>
      <w:r w:rsidRPr="00C15991">
        <w:rPr>
          <w:color w:val="auto"/>
        </w:rPr>
        <w:t xml:space="preserve">Підприємство </w:t>
      </w:r>
      <w:r w:rsidRPr="00C15991">
        <w:rPr>
          <w:color w:val="auto"/>
          <w:lang w:eastAsia="ru-RU" w:bidi="ru-RU"/>
        </w:rPr>
        <w:t xml:space="preserve">ТОВ «СКЛЯННИЙ АЛЬЯНС» </w:t>
      </w:r>
      <w:r w:rsidRPr="00C15991">
        <w:rPr>
          <w:color w:val="auto"/>
        </w:rPr>
        <w:t xml:space="preserve">відповідно </w:t>
      </w:r>
      <w:r w:rsidRPr="00C15991">
        <w:rPr>
          <w:color w:val="auto"/>
          <w:lang w:eastAsia="ru-RU" w:bidi="ru-RU"/>
        </w:rPr>
        <w:t xml:space="preserve">до наказу </w:t>
      </w:r>
      <w:r w:rsidRPr="00C15991">
        <w:rPr>
          <w:color w:val="auto"/>
        </w:rPr>
        <w:t xml:space="preserve">Міністерства </w:t>
      </w:r>
      <w:r w:rsidRPr="00C15991">
        <w:rPr>
          <w:color w:val="auto"/>
          <w:lang w:eastAsia="ru-RU" w:bidi="ru-RU"/>
        </w:rPr>
        <w:t xml:space="preserve">захисту </w:t>
      </w:r>
      <w:r w:rsidRPr="00C15991">
        <w:rPr>
          <w:color w:val="auto"/>
        </w:rPr>
        <w:t xml:space="preserve">довкілля </w:t>
      </w:r>
      <w:r w:rsidRPr="00C15991">
        <w:rPr>
          <w:color w:val="auto"/>
          <w:lang w:eastAsia="ru-RU" w:bidi="ru-RU"/>
        </w:rPr>
        <w:t xml:space="preserve">та природних </w:t>
      </w:r>
      <w:r w:rsidRPr="00C15991">
        <w:rPr>
          <w:color w:val="auto"/>
        </w:rPr>
        <w:t xml:space="preserve">ресурсів України </w:t>
      </w:r>
      <w:r w:rsidRPr="00C15991">
        <w:rPr>
          <w:color w:val="auto"/>
          <w:lang w:eastAsia="ru-RU" w:bidi="ru-RU"/>
        </w:rPr>
        <w:t xml:space="preserve">№448 </w:t>
      </w:r>
      <w:r w:rsidRPr="00C15991">
        <w:rPr>
          <w:color w:val="auto"/>
        </w:rPr>
        <w:t xml:space="preserve">від </w:t>
      </w:r>
      <w:r w:rsidRPr="00C15991">
        <w:rPr>
          <w:color w:val="auto"/>
          <w:lang w:eastAsia="ru-RU" w:bidi="ru-RU"/>
        </w:rPr>
        <w:t xml:space="preserve">27.06.2023р належить до </w:t>
      </w:r>
      <w:r w:rsidRPr="00C15991">
        <w:rPr>
          <w:color w:val="auto"/>
        </w:rPr>
        <w:t xml:space="preserve">першої </w:t>
      </w:r>
      <w:r w:rsidRPr="00C15991">
        <w:rPr>
          <w:color w:val="auto"/>
          <w:lang w:eastAsia="ru-RU" w:bidi="ru-RU"/>
        </w:rPr>
        <w:t xml:space="preserve">групи </w:t>
      </w:r>
      <w:r w:rsidRPr="00C15991">
        <w:rPr>
          <w:color w:val="auto"/>
        </w:rPr>
        <w:t xml:space="preserve">згідно «Переліку </w:t>
      </w:r>
      <w:r w:rsidRPr="00C15991">
        <w:rPr>
          <w:color w:val="auto"/>
          <w:lang w:eastAsia="ru-RU" w:bidi="ru-RU"/>
        </w:rPr>
        <w:t xml:space="preserve">виробництв та </w:t>
      </w:r>
      <w:r w:rsidRPr="00C15991">
        <w:rPr>
          <w:color w:val="auto"/>
        </w:rPr>
        <w:t xml:space="preserve">технологічного </w:t>
      </w:r>
      <w:r w:rsidRPr="00C15991">
        <w:rPr>
          <w:color w:val="auto"/>
          <w:lang w:eastAsia="ru-RU" w:bidi="ru-RU"/>
        </w:rPr>
        <w:t xml:space="preserve">устаткування, </w:t>
      </w:r>
      <w:r w:rsidRPr="00C15991">
        <w:rPr>
          <w:color w:val="auto"/>
        </w:rPr>
        <w:t xml:space="preserve">які підлягають </w:t>
      </w:r>
      <w:r w:rsidRPr="00C15991">
        <w:rPr>
          <w:color w:val="auto"/>
          <w:lang w:eastAsia="ru-RU" w:bidi="ru-RU"/>
        </w:rPr>
        <w:t xml:space="preserve">до впровадження найкращих доступних </w:t>
      </w:r>
      <w:r w:rsidRPr="00C15991">
        <w:rPr>
          <w:color w:val="auto"/>
        </w:rPr>
        <w:t xml:space="preserve">технологій </w:t>
      </w:r>
      <w:r w:rsidRPr="00C15991">
        <w:rPr>
          <w:color w:val="auto"/>
          <w:lang w:eastAsia="ru-RU" w:bidi="ru-RU"/>
        </w:rPr>
        <w:t xml:space="preserve">та </w:t>
      </w:r>
      <w:r w:rsidRPr="00C15991">
        <w:rPr>
          <w:color w:val="auto"/>
        </w:rPr>
        <w:t xml:space="preserve">методів </w:t>
      </w:r>
      <w:r w:rsidRPr="00C15991">
        <w:rPr>
          <w:color w:val="auto"/>
          <w:lang w:eastAsia="ru-RU" w:bidi="ru-RU"/>
        </w:rPr>
        <w:t xml:space="preserve">керування», п. 3 </w:t>
      </w:r>
      <w:r w:rsidRPr="00C15991">
        <w:rPr>
          <w:color w:val="auto"/>
        </w:rPr>
        <w:t xml:space="preserve">Промисловість </w:t>
      </w:r>
      <w:r w:rsidRPr="00C15991">
        <w:rPr>
          <w:color w:val="auto"/>
          <w:lang w:eastAsia="ru-RU" w:bidi="ru-RU"/>
        </w:rPr>
        <w:t xml:space="preserve">з переробки </w:t>
      </w:r>
      <w:r w:rsidRPr="00C15991">
        <w:rPr>
          <w:color w:val="auto"/>
        </w:rPr>
        <w:t xml:space="preserve">мінеральної </w:t>
      </w:r>
      <w:r w:rsidRPr="00C15991">
        <w:rPr>
          <w:color w:val="auto"/>
          <w:lang w:eastAsia="ru-RU" w:bidi="ru-RU"/>
        </w:rPr>
        <w:t xml:space="preserve">сировини: устаткування (установки) для виготовлення скла, включаючи скловолокно, з плавильною </w:t>
      </w:r>
      <w:r w:rsidRPr="00C15991">
        <w:rPr>
          <w:color w:val="auto"/>
        </w:rPr>
        <w:t xml:space="preserve">потужністю, </w:t>
      </w:r>
      <w:r w:rsidRPr="00C15991">
        <w:rPr>
          <w:color w:val="auto"/>
          <w:lang w:eastAsia="ru-RU" w:bidi="ru-RU"/>
        </w:rPr>
        <w:t xml:space="preserve">яка </w:t>
      </w:r>
      <w:r w:rsidRPr="00C15991">
        <w:rPr>
          <w:color w:val="auto"/>
        </w:rPr>
        <w:t xml:space="preserve">перевищує </w:t>
      </w:r>
      <w:r w:rsidRPr="00C15991">
        <w:rPr>
          <w:color w:val="auto"/>
          <w:lang w:eastAsia="ru-RU" w:bidi="ru-RU"/>
        </w:rPr>
        <w:t>20 тон</w:t>
      </w:r>
      <w:r w:rsidR="00D72962" w:rsidRPr="00C15991">
        <w:rPr>
          <w:color w:val="auto"/>
          <w:lang w:eastAsia="ru-RU" w:bidi="ru-RU"/>
        </w:rPr>
        <w:t>н</w:t>
      </w:r>
      <w:r w:rsidRPr="00C15991">
        <w:rPr>
          <w:color w:val="auto"/>
          <w:lang w:eastAsia="ru-RU" w:bidi="ru-RU"/>
        </w:rPr>
        <w:t xml:space="preserve"> на добу.</w:t>
      </w:r>
    </w:p>
    <w:p w14:paraId="44E3A7C7" w14:textId="77777777" w:rsidR="00EE3243" w:rsidRPr="00C15991" w:rsidRDefault="00A512EE">
      <w:pPr>
        <w:pStyle w:val="1"/>
        <w:shd w:val="clear" w:color="auto" w:fill="auto"/>
        <w:ind w:firstLine="420"/>
        <w:jc w:val="both"/>
        <w:rPr>
          <w:color w:val="auto"/>
        </w:rPr>
      </w:pPr>
      <w:r w:rsidRPr="00C15991">
        <w:rPr>
          <w:color w:val="auto"/>
        </w:rPr>
        <w:t xml:space="preserve">Згідно </w:t>
      </w:r>
      <w:r w:rsidRPr="00C15991">
        <w:rPr>
          <w:color w:val="auto"/>
          <w:lang w:eastAsia="ru-RU" w:bidi="ru-RU"/>
        </w:rPr>
        <w:t xml:space="preserve">з цим наказом до основних джерел викиду в атмосферне </w:t>
      </w:r>
      <w:r w:rsidRPr="00C15991">
        <w:rPr>
          <w:color w:val="auto"/>
        </w:rPr>
        <w:t xml:space="preserve">повітря </w:t>
      </w:r>
      <w:r w:rsidRPr="00C15991">
        <w:rPr>
          <w:color w:val="auto"/>
          <w:lang w:eastAsia="ru-RU" w:bidi="ru-RU"/>
        </w:rPr>
        <w:t xml:space="preserve">(ТОВ «СКЛЯННИЙ АЛЬЯНС») </w:t>
      </w:r>
      <w:r w:rsidRPr="00C15991">
        <w:rPr>
          <w:color w:val="auto"/>
        </w:rPr>
        <w:t>відноситься:</w:t>
      </w:r>
    </w:p>
    <w:p w14:paraId="6CA85D59" w14:textId="77777777" w:rsidR="00EE3243" w:rsidRPr="00C15991" w:rsidRDefault="00A512EE">
      <w:pPr>
        <w:pStyle w:val="1"/>
        <w:shd w:val="clear" w:color="auto" w:fill="auto"/>
        <w:ind w:firstLine="420"/>
        <w:jc w:val="both"/>
        <w:rPr>
          <w:color w:val="auto"/>
        </w:rPr>
      </w:pPr>
      <w:r w:rsidRPr="00C15991">
        <w:rPr>
          <w:i/>
          <w:iCs/>
          <w:color w:val="auto"/>
          <w:lang w:eastAsia="ru-RU" w:bidi="ru-RU"/>
        </w:rPr>
        <w:t>джерело №28</w:t>
      </w:r>
      <w:r w:rsidRPr="00C15991">
        <w:rPr>
          <w:color w:val="auto"/>
          <w:lang w:eastAsia="ru-RU" w:bidi="ru-RU"/>
        </w:rPr>
        <w:t xml:space="preserve"> </w:t>
      </w:r>
      <w:r w:rsidRPr="00C15991">
        <w:rPr>
          <w:color w:val="auto"/>
        </w:rPr>
        <w:t xml:space="preserve">Організоване </w:t>
      </w:r>
      <w:r w:rsidRPr="00C15991">
        <w:rPr>
          <w:color w:val="auto"/>
          <w:lang w:eastAsia="ru-RU" w:bidi="ru-RU"/>
        </w:rPr>
        <w:t xml:space="preserve">джерело: Скловарна </w:t>
      </w:r>
      <w:r w:rsidRPr="00C15991">
        <w:rPr>
          <w:color w:val="auto"/>
        </w:rPr>
        <w:t xml:space="preserve">піч </w:t>
      </w:r>
      <w:r w:rsidRPr="00C15991">
        <w:rPr>
          <w:color w:val="auto"/>
          <w:lang w:eastAsia="ru-RU" w:bidi="ru-RU"/>
        </w:rPr>
        <w:t xml:space="preserve">№2 (цеху№1), </w:t>
      </w:r>
      <w:r w:rsidRPr="00C15991">
        <w:rPr>
          <w:color w:val="auto"/>
        </w:rPr>
        <w:t xml:space="preserve">технологічний </w:t>
      </w:r>
      <w:r w:rsidRPr="00C15991">
        <w:rPr>
          <w:color w:val="auto"/>
          <w:lang w:eastAsia="ru-RU" w:bidi="ru-RU"/>
        </w:rPr>
        <w:t xml:space="preserve">процес завантаження шихти та склобою, </w:t>
      </w:r>
      <w:r w:rsidRPr="00C15991">
        <w:rPr>
          <w:color w:val="auto"/>
        </w:rPr>
        <w:t xml:space="preserve">варіння </w:t>
      </w:r>
      <w:r w:rsidRPr="00C15991">
        <w:rPr>
          <w:color w:val="auto"/>
          <w:lang w:eastAsia="ru-RU" w:bidi="ru-RU"/>
        </w:rPr>
        <w:t xml:space="preserve">скла, </w:t>
      </w:r>
      <w:r w:rsidRPr="00C15991">
        <w:rPr>
          <w:color w:val="auto"/>
        </w:rPr>
        <w:t xml:space="preserve">потужність </w:t>
      </w:r>
      <w:r w:rsidRPr="00C15991">
        <w:rPr>
          <w:color w:val="auto"/>
          <w:lang w:eastAsia="ru-RU" w:bidi="ru-RU"/>
        </w:rPr>
        <w:t>235 тонн на добу</w:t>
      </w:r>
    </w:p>
    <w:p w14:paraId="12121A4B" w14:textId="77777777" w:rsidR="00EE3243" w:rsidRPr="00C15991" w:rsidRDefault="00A512EE">
      <w:pPr>
        <w:pStyle w:val="1"/>
        <w:shd w:val="clear" w:color="auto" w:fill="auto"/>
        <w:ind w:firstLine="420"/>
        <w:jc w:val="both"/>
        <w:rPr>
          <w:color w:val="auto"/>
        </w:rPr>
      </w:pPr>
      <w:r w:rsidRPr="00C15991">
        <w:rPr>
          <w:i/>
          <w:iCs/>
          <w:color w:val="auto"/>
          <w:lang w:eastAsia="ru-RU" w:bidi="ru-RU"/>
        </w:rPr>
        <w:t>джерело №35</w:t>
      </w:r>
      <w:r w:rsidRPr="00C15991">
        <w:rPr>
          <w:color w:val="auto"/>
          <w:lang w:eastAsia="ru-RU" w:bidi="ru-RU"/>
        </w:rPr>
        <w:t xml:space="preserve"> </w:t>
      </w:r>
      <w:r w:rsidRPr="00C15991">
        <w:rPr>
          <w:color w:val="auto"/>
        </w:rPr>
        <w:t xml:space="preserve">Організоване </w:t>
      </w:r>
      <w:r w:rsidRPr="00C15991">
        <w:rPr>
          <w:color w:val="auto"/>
          <w:lang w:eastAsia="ru-RU" w:bidi="ru-RU"/>
        </w:rPr>
        <w:t xml:space="preserve">джерело: Скловарна </w:t>
      </w:r>
      <w:r w:rsidRPr="00C15991">
        <w:rPr>
          <w:color w:val="auto"/>
        </w:rPr>
        <w:t xml:space="preserve">піч </w:t>
      </w:r>
      <w:r w:rsidRPr="00C15991">
        <w:rPr>
          <w:color w:val="auto"/>
          <w:lang w:eastAsia="ru-RU" w:bidi="ru-RU"/>
        </w:rPr>
        <w:t xml:space="preserve">№7 (цеху№3), </w:t>
      </w:r>
      <w:r w:rsidRPr="00C15991">
        <w:rPr>
          <w:color w:val="auto"/>
        </w:rPr>
        <w:t xml:space="preserve">технологічний </w:t>
      </w:r>
      <w:r w:rsidRPr="00C15991">
        <w:rPr>
          <w:color w:val="auto"/>
          <w:lang w:eastAsia="ru-RU" w:bidi="ru-RU"/>
        </w:rPr>
        <w:t xml:space="preserve">процес завантаження шихти та склобою, </w:t>
      </w:r>
      <w:r w:rsidRPr="00C15991">
        <w:rPr>
          <w:color w:val="auto"/>
        </w:rPr>
        <w:t xml:space="preserve">варіння </w:t>
      </w:r>
      <w:r w:rsidRPr="00C15991">
        <w:rPr>
          <w:color w:val="auto"/>
          <w:lang w:eastAsia="ru-RU" w:bidi="ru-RU"/>
        </w:rPr>
        <w:t xml:space="preserve">скла, </w:t>
      </w:r>
      <w:r w:rsidRPr="00C15991">
        <w:rPr>
          <w:color w:val="auto"/>
        </w:rPr>
        <w:t xml:space="preserve">потужність </w:t>
      </w:r>
      <w:r w:rsidRPr="00C15991">
        <w:rPr>
          <w:color w:val="auto"/>
          <w:lang w:eastAsia="ru-RU" w:bidi="ru-RU"/>
        </w:rPr>
        <w:t>290 тонн на добу</w:t>
      </w:r>
    </w:p>
    <w:p w14:paraId="5B876591" w14:textId="77777777" w:rsidR="00EE3243" w:rsidRPr="00C15991" w:rsidRDefault="00A512EE">
      <w:pPr>
        <w:pStyle w:val="1"/>
        <w:shd w:val="clear" w:color="auto" w:fill="auto"/>
        <w:ind w:firstLine="420"/>
        <w:jc w:val="both"/>
        <w:rPr>
          <w:color w:val="auto"/>
        </w:rPr>
      </w:pPr>
      <w:r w:rsidRPr="00C15991">
        <w:rPr>
          <w:i/>
          <w:iCs/>
          <w:color w:val="auto"/>
          <w:lang w:eastAsia="ru-RU" w:bidi="ru-RU"/>
        </w:rPr>
        <w:t>джерело №49</w:t>
      </w:r>
      <w:r w:rsidRPr="00C15991">
        <w:rPr>
          <w:color w:val="auto"/>
          <w:lang w:eastAsia="ru-RU" w:bidi="ru-RU"/>
        </w:rPr>
        <w:t xml:space="preserve"> </w:t>
      </w:r>
      <w:r w:rsidRPr="00C15991">
        <w:rPr>
          <w:color w:val="auto"/>
        </w:rPr>
        <w:t xml:space="preserve">Організоване </w:t>
      </w:r>
      <w:r w:rsidRPr="00C15991">
        <w:rPr>
          <w:color w:val="auto"/>
          <w:lang w:eastAsia="ru-RU" w:bidi="ru-RU"/>
        </w:rPr>
        <w:t>джерело:</w:t>
      </w:r>
    </w:p>
    <w:p w14:paraId="74505FF6" w14:textId="77777777" w:rsidR="00EE3243" w:rsidRPr="00C15991" w:rsidRDefault="00A512EE">
      <w:pPr>
        <w:pStyle w:val="1"/>
        <w:shd w:val="clear" w:color="auto" w:fill="auto"/>
        <w:ind w:firstLine="0"/>
        <w:jc w:val="both"/>
        <w:rPr>
          <w:color w:val="auto"/>
        </w:rPr>
      </w:pPr>
      <w:r w:rsidRPr="00C15991">
        <w:rPr>
          <w:color w:val="auto"/>
          <w:lang w:eastAsia="ru-RU" w:bidi="ru-RU"/>
        </w:rPr>
        <w:t xml:space="preserve">Скловарна </w:t>
      </w:r>
      <w:r w:rsidRPr="00C15991">
        <w:rPr>
          <w:color w:val="auto"/>
        </w:rPr>
        <w:t xml:space="preserve">піч </w:t>
      </w:r>
      <w:r w:rsidRPr="00C15991">
        <w:rPr>
          <w:color w:val="auto"/>
          <w:lang w:eastAsia="ru-RU" w:bidi="ru-RU"/>
        </w:rPr>
        <w:t xml:space="preserve">№4 (цеху№2), </w:t>
      </w:r>
      <w:r w:rsidRPr="00C15991">
        <w:rPr>
          <w:color w:val="auto"/>
        </w:rPr>
        <w:t xml:space="preserve">технологічний </w:t>
      </w:r>
      <w:r w:rsidRPr="00C15991">
        <w:rPr>
          <w:color w:val="auto"/>
          <w:lang w:eastAsia="ru-RU" w:bidi="ru-RU"/>
        </w:rPr>
        <w:t xml:space="preserve">процес завантаження шихти та склобою, </w:t>
      </w:r>
      <w:r w:rsidRPr="00C15991">
        <w:rPr>
          <w:color w:val="auto"/>
        </w:rPr>
        <w:t xml:space="preserve">варіння </w:t>
      </w:r>
      <w:r w:rsidRPr="00C15991">
        <w:rPr>
          <w:color w:val="auto"/>
          <w:lang w:eastAsia="ru-RU" w:bidi="ru-RU"/>
        </w:rPr>
        <w:t xml:space="preserve">скла, </w:t>
      </w:r>
      <w:r w:rsidRPr="00C15991">
        <w:rPr>
          <w:color w:val="auto"/>
        </w:rPr>
        <w:t xml:space="preserve">потужність </w:t>
      </w:r>
      <w:r w:rsidRPr="00C15991">
        <w:rPr>
          <w:color w:val="auto"/>
          <w:lang w:eastAsia="ru-RU" w:bidi="ru-RU"/>
        </w:rPr>
        <w:t>290 тонн на добу</w:t>
      </w:r>
    </w:p>
    <w:p w14:paraId="4A7E5CF9" w14:textId="77777777" w:rsidR="00EE3243" w:rsidRPr="00C15991" w:rsidRDefault="00A512EE">
      <w:pPr>
        <w:pStyle w:val="1"/>
        <w:shd w:val="clear" w:color="auto" w:fill="auto"/>
        <w:jc w:val="both"/>
        <w:rPr>
          <w:color w:val="auto"/>
        </w:rPr>
      </w:pPr>
      <w:r w:rsidRPr="00C15991">
        <w:rPr>
          <w:i/>
          <w:iCs/>
          <w:color w:val="auto"/>
          <w:lang w:eastAsia="ru-RU" w:bidi="ru-RU"/>
        </w:rPr>
        <w:t>джерело №50</w:t>
      </w:r>
      <w:r w:rsidRPr="00C15991">
        <w:rPr>
          <w:color w:val="auto"/>
          <w:lang w:eastAsia="ru-RU" w:bidi="ru-RU"/>
        </w:rPr>
        <w:t xml:space="preserve"> </w:t>
      </w:r>
      <w:r w:rsidRPr="00C15991">
        <w:rPr>
          <w:color w:val="auto"/>
        </w:rPr>
        <w:t xml:space="preserve">Організоване </w:t>
      </w:r>
      <w:r w:rsidRPr="00C15991">
        <w:rPr>
          <w:color w:val="auto"/>
          <w:lang w:eastAsia="ru-RU" w:bidi="ru-RU"/>
        </w:rPr>
        <w:t>джерело:</w:t>
      </w:r>
    </w:p>
    <w:p w14:paraId="6CC198FE" w14:textId="77777777" w:rsidR="00EE3243" w:rsidRPr="00C15991" w:rsidRDefault="00A512EE">
      <w:pPr>
        <w:pStyle w:val="1"/>
        <w:shd w:val="clear" w:color="auto" w:fill="auto"/>
        <w:ind w:firstLine="0"/>
        <w:jc w:val="both"/>
        <w:rPr>
          <w:color w:val="auto"/>
        </w:rPr>
      </w:pPr>
      <w:r w:rsidRPr="00C15991">
        <w:rPr>
          <w:color w:val="auto"/>
          <w:lang w:eastAsia="ru-RU" w:bidi="ru-RU"/>
        </w:rPr>
        <w:t xml:space="preserve">Скловарна </w:t>
      </w:r>
      <w:r w:rsidRPr="00C15991">
        <w:rPr>
          <w:color w:val="auto"/>
        </w:rPr>
        <w:t xml:space="preserve">піч </w:t>
      </w:r>
      <w:r w:rsidRPr="00C15991">
        <w:rPr>
          <w:color w:val="auto"/>
          <w:lang w:eastAsia="ru-RU" w:bidi="ru-RU"/>
        </w:rPr>
        <w:t xml:space="preserve">№6 (цеху№2), </w:t>
      </w:r>
      <w:r w:rsidRPr="00C15991">
        <w:rPr>
          <w:color w:val="auto"/>
        </w:rPr>
        <w:t xml:space="preserve">технологічний </w:t>
      </w:r>
      <w:r w:rsidRPr="00C15991">
        <w:rPr>
          <w:color w:val="auto"/>
          <w:lang w:eastAsia="ru-RU" w:bidi="ru-RU"/>
        </w:rPr>
        <w:t xml:space="preserve">процес завантаження шихти та склобою, </w:t>
      </w:r>
      <w:r w:rsidRPr="00C15991">
        <w:rPr>
          <w:color w:val="auto"/>
        </w:rPr>
        <w:t xml:space="preserve">варіння </w:t>
      </w:r>
      <w:r w:rsidRPr="00C15991">
        <w:rPr>
          <w:color w:val="auto"/>
          <w:lang w:eastAsia="ru-RU" w:bidi="ru-RU"/>
        </w:rPr>
        <w:t xml:space="preserve">скла, </w:t>
      </w:r>
      <w:r w:rsidRPr="00C15991">
        <w:rPr>
          <w:color w:val="auto"/>
        </w:rPr>
        <w:t xml:space="preserve">потужність </w:t>
      </w:r>
      <w:r w:rsidRPr="00C15991">
        <w:rPr>
          <w:color w:val="auto"/>
          <w:lang w:eastAsia="ru-RU" w:bidi="ru-RU"/>
        </w:rPr>
        <w:t>290 тонн на добу</w:t>
      </w:r>
    </w:p>
    <w:p w14:paraId="5A172EA0" w14:textId="0B183D57" w:rsidR="00EE3243" w:rsidRPr="00C15991" w:rsidRDefault="00A512EE">
      <w:pPr>
        <w:pStyle w:val="1"/>
        <w:shd w:val="clear" w:color="auto" w:fill="auto"/>
        <w:ind w:firstLine="420"/>
        <w:jc w:val="both"/>
        <w:rPr>
          <w:color w:val="auto"/>
          <w:lang w:eastAsia="ru-RU" w:bidi="ru-RU"/>
        </w:rPr>
      </w:pPr>
      <w:r w:rsidRPr="00C15991">
        <w:rPr>
          <w:color w:val="auto"/>
          <w:lang w:eastAsia="ru-RU" w:bidi="ru-RU"/>
        </w:rPr>
        <w:t xml:space="preserve">ТОВ «СКЛЯННИЙ АЛЬЯНС» - сучасне конкурентоспроможне, ефективне, високоавтоматизоване виробництво з високим </w:t>
      </w:r>
      <w:r w:rsidRPr="00C15991">
        <w:rPr>
          <w:color w:val="auto"/>
        </w:rPr>
        <w:t xml:space="preserve">рівнем </w:t>
      </w:r>
      <w:r w:rsidRPr="00C15991">
        <w:rPr>
          <w:color w:val="auto"/>
          <w:lang w:eastAsia="ru-RU" w:bidi="ru-RU"/>
        </w:rPr>
        <w:t xml:space="preserve">енергозбереження та низьким </w:t>
      </w:r>
      <w:r w:rsidRPr="00C15991">
        <w:rPr>
          <w:color w:val="auto"/>
        </w:rPr>
        <w:t xml:space="preserve">рівнем викидів </w:t>
      </w:r>
      <w:r w:rsidRPr="00C15991">
        <w:rPr>
          <w:color w:val="auto"/>
          <w:lang w:eastAsia="ru-RU" w:bidi="ru-RU"/>
        </w:rPr>
        <w:t>забруднюючих речовин.</w:t>
      </w:r>
    </w:p>
    <w:p w14:paraId="279E3669" w14:textId="667D236D" w:rsidR="00C15991" w:rsidRDefault="00C15991" w:rsidP="00C15991">
      <w:pPr>
        <w:pStyle w:val="1"/>
        <w:ind w:firstLine="420"/>
        <w:jc w:val="both"/>
        <w:rPr>
          <w:i/>
          <w:iCs/>
          <w:color w:val="auto"/>
        </w:rPr>
      </w:pPr>
      <w:r w:rsidRPr="00C15991">
        <w:rPr>
          <w:color w:val="auto"/>
          <w:lang w:eastAsia="ru-RU" w:bidi="ru-RU"/>
        </w:rPr>
        <w:t>Передбачається наступні</w:t>
      </w:r>
      <w:r w:rsidR="00B31502" w:rsidRPr="00C15991">
        <w:rPr>
          <w:color w:val="auto"/>
          <w:lang w:eastAsia="ru-RU" w:bidi="ru-RU"/>
        </w:rPr>
        <w:t xml:space="preserve"> </w:t>
      </w:r>
      <w:r w:rsidRPr="00C15991">
        <w:rPr>
          <w:color w:val="auto"/>
          <w:lang w:eastAsia="ru-RU" w:bidi="ru-RU"/>
        </w:rPr>
        <w:t>з</w:t>
      </w:r>
      <w:r w:rsidRPr="00C15991">
        <w:rPr>
          <w:color w:val="auto"/>
        </w:rPr>
        <w:t>аходи щодо впровадження найкращих існуючих технологій виробництва для вищезгаданих джерел</w:t>
      </w:r>
      <w:r w:rsidR="00E61E28">
        <w:rPr>
          <w:color w:val="auto"/>
        </w:rPr>
        <w:t xml:space="preserve"> </w:t>
      </w:r>
      <w:r w:rsidR="00E61E28" w:rsidRPr="00E61E28">
        <w:rPr>
          <w:color w:val="auto"/>
        </w:rPr>
        <w:t>ви</w:t>
      </w:r>
      <w:r w:rsidR="00F03DD6">
        <w:rPr>
          <w:color w:val="auto"/>
        </w:rPr>
        <w:t>кид</w:t>
      </w:r>
      <w:r w:rsidR="00E61E28" w:rsidRPr="00E61E28">
        <w:rPr>
          <w:color w:val="auto"/>
        </w:rPr>
        <w:t>ів</w:t>
      </w:r>
      <w:r w:rsidRPr="00E61E28">
        <w:rPr>
          <w:color w:val="auto"/>
        </w:rPr>
        <w:t xml:space="preserve">: </w:t>
      </w:r>
      <w:r w:rsidRPr="00C15991">
        <w:rPr>
          <w:color w:val="auto"/>
        </w:rPr>
        <w:t>застосування фільтрувальної системи (рукавного фільтра чи електростатичного фільтра); застосування сухого або напівсухого очищення газів у поєднанні з фільтрувальною системою.</w:t>
      </w:r>
      <w:r w:rsidRPr="00C15991">
        <w:rPr>
          <w:i/>
          <w:iCs/>
          <w:color w:val="auto"/>
        </w:rPr>
        <w:t xml:space="preserve"> </w:t>
      </w:r>
    </w:p>
    <w:p w14:paraId="46648EC2" w14:textId="1D38D05D" w:rsidR="00EE3243" w:rsidRPr="00FE4111" w:rsidRDefault="00A512EE" w:rsidP="00C15991">
      <w:pPr>
        <w:pStyle w:val="1"/>
        <w:ind w:firstLine="420"/>
        <w:jc w:val="both"/>
        <w:rPr>
          <w:b/>
          <w:bCs/>
          <w:color w:val="auto"/>
        </w:rPr>
      </w:pPr>
      <w:r w:rsidRPr="00FE4111">
        <w:rPr>
          <w:b/>
          <w:bCs/>
          <w:i/>
          <w:iCs/>
          <w:color w:val="auto"/>
        </w:rPr>
        <w:lastRenderedPageBreak/>
        <w:t>Перелік захо</w:t>
      </w:r>
      <w:r w:rsidR="0054720E" w:rsidRPr="00FE4111">
        <w:rPr>
          <w:b/>
          <w:bCs/>
          <w:i/>
          <w:iCs/>
          <w:color w:val="auto"/>
        </w:rPr>
        <w:t>д</w:t>
      </w:r>
      <w:r w:rsidRPr="00FE4111">
        <w:rPr>
          <w:b/>
          <w:bCs/>
          <w:i/>
          <w:iCs/>
          <w:color w:val="auto"/>
        </w:rPr>
        <w:t>ів що</w:t>
      </w:r>
      <w:r w:rsidR="0054720E" w:rsidRPr="00FE4111">
        <w:rPr>
          <w:b/>
          <w:bCs/>
          <w:i/>
          <w:iCs/>
          <w:color w:val="auto"/>
        </w:rPr>
        <w:t>д</w:t>
      </w:r>
      <w:r w:rsidRPr="00FE4111">
        <w:rPr>
          <w:b/>
          <w:bCs/>
          <w:i/>
          <w:iCs/>
          <w:color w:val="auto"/>
        </w:rPr>
        <w:t>о скорочення вики</w:t>
      </w:r>
      <w:r w:rsidR="0054720E" w:rsidRPr="00FE4111">
        <w:rPr>
          <w:b/>
          <w:bCs/>
          <w:i/>
          <w:iCs/>
          <w:color w:val="auto"/>
        </w:rPr>
        <w:t>д</w:t>
      </w:r>
      <w:r w:rsidRPr="00FE4111">
        <w:rPr>
          <w:b/>
          <w:bCs/>
          <w:i/>
          <w:iCs/>
          <w:color w:val="auto"/>
        </w:rPr>
        <w:t>ів, що виконані або/та які потребують виконання:</w:t>
      </w:r>
    </w:p>
    <w:p w14:paraId="1AC59221" w14:textId="77777777" w:rsidR="00EE3243" w:rsidRPr="00FE4111" w:rsidRDefault="00A512EE">
      <w:pPr>
        <w:pStyle w:val="1"/>
        <w:shd w:val="clear" w:color="auto" w:fill="auto"/>
        <w:ind w:firstLine="420"/>
        <w:jc w:val="both"/>
        <w:rPr>
          <w:color w:val="auto"/>
        </w:rPr>
      </w:pPr>
      <w:r w:rsidRPr="00FE4111">
        <w:rPr>
          <w:color w:val="auto"/>
        </w:rPr>
        <w:t xml:space="preserve">Для досягнення перспективних технологічних нормативів виконана комбінація заходів: встановлення сучасних пальників регулювання процесу спалювання палива на скловарних печах №№ 2,4,6,7 та облаштування додаткового </w:t>
      </w:r>
      <w:proofErr w:type="spellStart"/>
      <w:r w:rsidRPr="00FE4111">
        <w:rPr>
          <w:color w:val="auto"/>
        </w:rPr>
        <w:t>електропідігріву</w:t>
      </w:r>
      <w:proofErr w:type="spellEnd"/>
      <w:r w:rsidRPr="00FE4111">
        <w:rPr>
          <w:color w:val="auto"/>
        </w:rPr>
        <w:t xml:space="preserve"> на скловарній печі №2 - для зниження викидів оксидів азоту; зменшення процентної долі шихти та збільшення долі склобою при завантаженні печей №№2,4,6,7 для зниження викидів речовин у вигляді суспендованих твердих частинок недиференційованих за складом; використання сировинних матеріалів з низьким вмістом сірки для зниження викидів діоксиду сірки при роботі скловарної печі №2. Поточні нормативи діють до дня припинення чи скасування воєнного стану в Україні та протягом двох років після його припинення або скасування згідно Наказу Міндовкілля №174 від 27.03.2023р.</w:t>
      </w:r>
    </w:p>
    <w:p w14:paraId="2883B3D0" w14:textId="77777777" w:rsidR="00EE3243" w:rsidRPr="00FE4111" w:rsidRDefault="00A512EE">
      <w:pPr>
        <w:pStyle w:val="1"/>
        <w:shd w:val="clear" w:color="auto" w:fill="auto"/>
        <w:ind w:firstLine="420"/>
        <w:jc w:val="both"/>
        <w:rPr>
          <w:color w:val="auto"/>
        </w:rPr>
      </w:pPr>
      <w:r w:rsidRPr="00FE4111">
        <w:rPr>
          <w:color w:val="auto"/>
        </w:rPr>
        <w:t>Згідно розрахунку розсіювання на межі СЗЗ та на межі житлової зони відсутні перевищення гранично допустимих концентрацій.</w:t>
      </w:r>
    </w:p>
    <w:p w14:paraId="5F95F266" w14:textId="4C8E8AEE" w:rsidR="00EE3243" w:rsidRPr="00FE4111" w:rsidRDefault="00A512EE">
      <w:pPr>
        <w:pStyle w:val="1"/>
        <w:shd w:val="clear" w:color="auto" w:fill="auto"/>
        <w:ind w:firstLine="420"/>
        <w:jc w:val="both"/>
        <w:rPr>
          <w:color w:val="auto"/>
        </w:rPr>
      </w:pPr>
      <w:r w:rsidRPr="00FE4111">
        <w:rPr>
          <w:color w:val="auto"/>
        </w:rPr>
        <w:t>По м.</w:t>
      </w:r>
      <w:r w:rsidR="00D72962" w:rsidRPr="00FE4111">
        <w:rPr>
          <w:color w:val="auto"/>
        </w:rPr>
        <w:t xml:space="preserve"> </w:t>
      </w:r>
      <w:r w:rsidRPr="00FE4111">
        <w:rPr>
          <w:color w:val="auto"/>
        </w:rPr>
        <w:t>Вільногірськ не проводиться оповіщення про наступ НМУ, тому план заходів щодо скорочення викидів на період НМУ має загальний характер</w:t>
      </w:r>
      <w:r w:rsidR="00067AF7" w:rsidRPr="00FE4111">
        <w:rPr>
          <w:color w:val="auto"/>
        </w:rPr>
        <w:t>.</w:t>
      </w:r>
    </w:p>
    <w:p w14:paraId="168129F8" w14:textId="77777777" w:rsidR="00EE3243" w:rsidRPr="00FE4111" w:rsidRDefault="00A512EE">
      <w:pPr>
        <w:pStyle w:val="1"/>
        <w:shd w:val="clear" w:color="auto" w:fill="auto"/>
        <w:ind w:firstLine="440"/>
        <w:jc w:val="both"/>
        <w:rPr>
          <w:color w:val="auto"/>
        </w:rPr>
      </w:pPr>
      <w:r w:rsidRPr="00FE4111">
        <w:rPr>
          <w:color w:val="auto"/>
          <w:lang w:eastAsia="ru-RU" w:bidi="ru-RU"/>
        </w:rPr>
        <w:t xml:space="preserve">На </w:t>
      </w:r>
      <w:r w:rsidRPr="00FE4111">
        <w:rPr>
          <w:color w:val="auto"/>
        </w:rPr>
        <w:t xml:space="preserve">підприємстві </w:t>
      </w:r>
      <w:r w:rsidRPr="00FE4111">
        <w:rPr>
          <w:color w:val="auto"/>
          <w:lang w:eastAsia="ru-RU" w:bidi="ru-RU"/>
        </w:rPr>
        <w:t xml:space="preserve">ТОВ «СКЛЯННИЙ АЛЬЯНС» розроблено «План </w:t>
      </w:r>
      <w:r w:rsidRPr="00FE4111">
        <w:rPr>
          <w:color w:val="auto"/>
        </w:rPr>
        <w:t xml:space="preserve">локалізації </w:t>
      </w:r>
      <w:r w:rsidRPr="00FE4111">
        <w:rPr>
          <w:color w:val="auto"/>
          <w:lang w:eastAsia="ru-RU" w:bidi="ru-RU"/>
        </w:rPr>
        <w:t xml:space="preserve">та </w:t>
      </w:r>
      <w:r w:rsidRPr="00FE4111">
        <w:rPr>
          <w:color w:val="auto"/>
        </w:rPr>
        <w:t>ліквідації аварійних ситуацій і аварій».</w:t>
      </w:r>
    </w:p>
    <w:p w14:paraId="7433CCAF" w14:textId="5234C462" w:rsidR="00EE3243" w:rsidRPr="00FE4111" w:rsidRDefault="00A512EE">
      <w:pPr>
        <w:pStyle w:val="1"/>
        <w:shd w:val="clear" w:color="auto" w:fill="auto"/>
        <w:ind w:firstLine="440"/>
        <w:jc w:val="both"/>
        <w:rPr>
          <w:b/>
          <w:bCs/>
          <w:color w:val="auto"/>
        </w:rPr>
      </w:pPr>
      <w:r w:rsidRPr="00FE4111">
        <w:rPr>
          <w:b/>
          <w:bCs/>
          <w:i/>
          <w:iCs/>
          <w:color w:val="auto"/>
        </w:rPr>
        <w:t>Дотримання виконання природоохоронних захо</w:t>
      </w:r>
      <w:r w:rsidR="0054720E" w:rsidRPr="00FE4111">
        <w:rPr>
          <w:b/>
          <w:bCs/>
          <w:i/>
          <w:iCs/>
          <w:color w:val="auto"/>
        </w:rPr>
        <w:t>д</w:t>
      </w:r>
      <w:r w:rsidRPr="00FE4111">
        <w:rPr>
          <w:b/>
          <w:bCs/>
          <w:i/>
          <w:iCs/>
          <w:color w:val="auto"/>
        </w:rPr>
        <w:t>ів що</w:t>
      </w:r>
      <w:r w:rsidR="0054720E" w:rsidRPr="00FE4111">
        <w:rPr>
          <w:b/>
          <w:bCs/>
          <w:i/>
          <w:iCs/>
          <w:color w:val="auto"/>
        </w:rPr>
        <w:t>д</w:t>
      </w:r>
      <w:r w:rsidRPr="00FE4111">
        <w:rPr>
          <w:b/>
          <w:bCs/>
          <w:i/>
          <w:iCs/>
          <w:color w:val="auto"/>
        </w:rPr>
        <w:t>о скорочення вики</w:t>
      </w:r>
      <w:r w:rsidR="0054720E" w:rsidRPr="00FE4111">
        <w:rPr>
          <w:b/>
          <w:bCs/>
          <w:i/>
          <w:iCs/>
          <w:color w:val="auto"/>
        </w:rPr>
        <w:t>д</w:t>
      </w:r>
      <w:r w:rsidRPr="00FE4111">
        <w:rPr>
          <w:b/>
          <w:bCs/>
          <w:i/>
          <w:iCs/>
          <w:color w:val="auto"/>
        </w:rPr>
        <w:t>ів:</w:t>
      </w:r>
    </w:p>
    <w:p w14:paraId="02403B42" w14:textId="77777777" w:rsidR="00EE3243" w:rsidRPr="00FE4111" w:rsidRDefault="00A512EE">
      <w:pPr>
        <w:pStyle w:val="1"/>
        <w:shd w:val="clear" w:color="auto" w:fill="auto"/>
        <w:ind w:firstLine="580"/>
        <w:jc w:val="both"/>
        <w:rPr>
          <w:color w:val="auto"/>
        </w:rPr>
      </w:pPr>
      <w:r w:rsidRPr="00FE4111">
        <w:rPr>
          <w:color w:val="auto"/>
        </w:rPr>
        <w:t>Проведений аналіз дозволяє зробити висновки, що технології які використовуються ТОВ «СКЛЯННИЙ АЛЬЯНС» відповідають вимогам, які висуваються до даної галузі виробництва. Підприємство зобов'язується дотримуватись вимог та нормативів природоохоронного та санітарного законодавства при експлуатації джерел викидів.</w:t>
      </w:r>
    </w:p>
    <w:p w14:paraId="752DF2D1" w14:textId="014DB0CF" w:rsidR="00EE3243" w:rsidRPr="00FE4111" w:rsidRDefault="00A512EE" w:rsidP="00FE4111">
      <w:pPr>
        <w:pStyle w:val="1"/>
        <w:shd w:val="clear" w:color="auto" w:fill="auto"/>
        <w:tabs>
          <w:tab w:val="left" w:pos="2608"/>
          <w:tab w:val="left" w:pos="4269"/>
          <w:tab w:val="left" w:pos="5306"/>
          <w:tab w:val="left" w:pos="7106"/>
          <w:tab w:val="left" w:pos="8349"/>
        </w:tabs>
        <w:ind w:firstLine="567"/>
        <w:jc w:val="both"/>
        <w:rPr>
          <w:b/>
          <w:bCs/>
          <w:color w:val="auto"/>
        </w:rPr>
      </w:pPr>
      <w:r w:rsidRPr="00FE4111">
        <w:rPr>
          <w:b/>
          <w:bCs/>
          <w:i/>
          <w:iCs/>
          <w:color w:val="auto"/>
        </w:rPr>
        <w:t>Ві</w:t>
      </w:r>
      <w:r w:rsidR="0054720E" w:rsidRPr="00FE4111">
        <w:rPr>
          <w:b/>
          <w:bCs/>
          <w:i/>
          <w:iCs/>
          <w:color w:val="auto"/>
        </w:rPr>
        <w:t>д</w:t>
      </w:r>
      <w:r w:rsidRPr="00FE4111">
        <w:rPr>
          <w:b/>
          <w:bCs/>
          <w:i/>
          <w:iCs/>
          <w:color w:val="auto"/>
        </w:rPr>
        <w:t>пові</w:t>
      </w:r>
      <w:r w:rsidR="0054720E" w:rsidRPr="00FE4111">
        <w:rPr>
          <w:b/>
          <w:bCs/>
          <w:i/>
          <w:iCs/>
          <w:color w:val="auto"/>
        </w:rPr>
        <w:t>д</w:t>
      </w:r>
      <w:r w:rsidRPr="00FE4111">
        <w:rPr>
          <w:b/>
          <w:bCs/>
          <w:i/>
          <w:iCs/>
          <w:color w:val="auto"/>
        </w:rPr>
        <w:t>ність</w:t>
      </w:r>
      <w:r w:rsidRPr="00FE4111">
        <w:rPr>
          <w:b/>
          <w:bCs/>
          <w:i/>
          <w:iCs/>
          <w:color w:val="auto"/>
        </w:rPr>
        <w:tab/>
        <w:t>пропозицій</w:t>
      </w:r>
      <w:r w:rsidRPr="00FE4111">
        <w:rPr>
          <w:b/>
          <w:bCs/>
          <w:i/>
          <w:iCs/>
          <w:color w:val="auto"/>
        </w:rPr>
        <w:tab/>
        <w:t>що</w:t>
      </w:r>
      <w:r w:rsidR="0054720E" w:rsidRPr="00FE4111">
        <w:rPr>
          <w:b/>
          <w:bCs/>
          <w:i/>
          <w:iCs/>
          <w:color w:val="auto"/>
        </w:rPr>
        <w:t>д</w:t>
      </w:r>
      <w:r w:rsidRPr="00FE4111">
        <w:rPr>
          <w:b/>
          <w:bCs/>
          <w:i/>
          <w:iCs/>
          <w:color w:val="auto"/>
        </w:rPr>
        <w:t>о</w:t>
      </w:r>
      <w:r w:rsidRPr="00FE4111">
        <w:rPr>
          <w:b/>
          <w:bCs/>
          <w:i/>
          <w:iCs/>
          <w:color w:val="auto"/>
        </w:rPr>
        <w:tab/>
      </w:r>
      <w:r w:rsidR="0054720E" w:rsidRPr="00FE4111">
        <w:rPr>
          <w:b/>
          <w:bCs/>
          <w:i/>
          <w:iCs/>
          <w:color w:val="auto"/>
        </w:rPr>
        <w:t>д</w:t>
      </w:r>
      <w:r w:rsidRPr="00FE4111">
        <w:rPr>
          <w:b/>
          <w:bCs/>
          <w:i/>
          <w:iCs/>
          <w:color w:val="auto"/>
        </w:rPr>
        <w:t>озволених</w:t>
      </w:r>
      <w:r w:rsidRPr="00FE4111">
        <w:rPr>
          <w:b/>
          <w:bCs/>
          <w:i/>
          <w:iCs/>
          <w:color w:val="auto"/>
        </w:rPr>
        <w:tab/>
        <w:t>обсягів</w:t>
      </w:r>
      <w:r w:rsidRPr="00FE4111">
        <w:rPr>
          <w:b/>
          <w:bCs/>
          <w:i/>
          <w:iCs/>
          <w:color w:val="auto"/>
        </w:rPr>
        <w:tab/>
        <w:t>вики</w:t>
      </w:r>
      <w:r w:rsidR="0054720E" w:rsidRPr="00FE4111">
        <w:rPr>
          <w:b/>
          <w:bCs/>
          <w:i/>
          <w:iCs/>
          <w:color w:val="auto"/>
        </w:rPr>
        <w:t>д</w:t>
      </w:r>
      <w:r w:rsidRPr="00FE4111">
        <w:rPr>
          <w:b/>
          <w:bCs/>
          <w:i/>
          <w:iCs/>
          <w:color w:val="auto"/>
        </w:rPr>
        <w:t>ів</w:t>
      </w:r>
    </w:p>
    <w:p w14:paraId="3FDC0331" w14:textId="77777777" w:rsidR="00E61E28" w:rsidRDefault="00A512EE" w:rsidP="00FE4111">
      <w:pPr>
        <w:pStyle w:val="1"/>
        <w:shd w:val="clear" w:color="auto" w:fill="auto"/>
        <w:tabs>
          <w:tab w:val="left" w:pos="2608"/>
          <w:tab w:val="left" w:pos="4269"/>
          <w:tab w:val="left" w:pos="5306"/>
          <w:tab w:val="left" w:pos="7106"/>
          <w:tab w:val="left" w:pos="8349"/>
        </w:tabs>
        <w:ind w:firstLine="0"/>
        <w:jc w:val="both"/>
        <w:rPr>
          <w:b/>
          <w:bCs/>
          <w:color w:val="auto"/>
        </w:rPr>
      </w:pPr>
      <w:r w:rsidRPr="00FE4111">
        <w:rPr>
          <w:b/>
          <w:bCs/>
          <w:i/>
          <w:iCs/>
          <w:color w:val="auto"/>
        </w:rPr>
        <w:t>законодавству:</w:t>
      </w:r>
      <w:r w:rsidRPr="00FE4111">
        <w:rPr>
          <w:b/>
          <w:bCs/>
          <w:color w:val="auto"/>
        </w:rPr>
        <w:tab/>
      </w:r>
    </w:p>
    <w:p w14:paraId="7EC943B2" w14:textId="269BBE30" w:rsidR="00EE3243" w:rsidRPr="00FE4111" w:rsidRDefault="00A512EE" w:rsidP="00E61E28">
      <w:pPr>
        <w:pStyle w:val="1"/>
        <w:shd w:val="clear" w:color="auto" w:fill="auto"/>
        <w:tabs>
          <w:tab w:val="left" w:pos="2608"/>
          <w:tab w:val="left" w:pos="4269"/>
          <w:tab w:val="left" w:pos="5306"/>
          <w:tab w:val="left" w:pos="7106"/>
          <w:tab w:val="left" w:pos="8349"/>
        </w:tabs>
        <w:ind w:firstLine="567"/>
        <w:jc w:val="both"/>
        <w:rPr>
          <w:color w:val="auto"/>
        </w:rPr>
      </w:pPr>
      <w:r w:rsidRPr="00FE4111">
        <w:rPr>
          <w:color w:val="auto"/>
        </w:rPr>
        <w:t>Пропозиції</w:t>
      </w:r>
      <w:r w:rsidRPr="00FE4111">
        <w:rPr>
          <w:color w:val="auto"/>
        </w:rPr>
        <w:tab/>
        <w:t>щодо</w:t>
      </w:r>
      <w:r w:rsidRPr="00FE4111">
        <w:rPr>
          <w:color w:val="auto"/>
        </w:rPr>
        <w:tab/>
        <w:t>дозволених</w:t>
      </w:r>
      <w:r w:rsidRPr="00FE4111">
        <w:rPr>
          <w:color w:val="auto"/>
        </w:rPr>
        <w:tab/>
        <w:t>обсягів</w:t>
      </w:r>
      <w:r w:rsidRPr="00FE4111">
        <w:rPr>
          <w:color w:val="auto"/>
        </w:rPr>
        <w:tab/>
        <w:t>викидів</w:t>
      </w:r>
    </w:p>
    <w:p w14:paraId="7A153EFB" w14:textId="25148B61" w:rsidR="00EE3243" w:rsidRPr="00FE4111" w:rsidRDefault="00A512EE" w:rsidP="00FE4111">
      <w:pPr>
        <w:pStyle w:val="1"/>
        <w:shd w:val="clear" w:color="auto" w:fill="auto"/>
        <w:ind w:firstLine="0"/>
        <w:jc w:val="both"/>
        <w:rPr>
          <w:color w:val="auto"/>
        </w:rPr>
      </w:pPr>
      <w:r w:rsidRPr="00FE4111">
        <w:rPr>
          <w:color w:val="auto"/>
        </w:rPr>
        <w:t>забруднюючих речовин в</w:t>
      </w:r>
      <w:r w:rsidR="0054720E" w:rsidRPr="00FE4111">
        <w:rPr>
          <w:color w:val="auto"/>
        </w:rPr>
        <w:t xml:space="preserve"> </w:t>
      </w:r>
      <w:r w:rsidRPr="00FE4111">
        <w:rPr>
          <w:color w:val="auto"/>
        </w:rPr>
        <w:t>атмосферне повітря відповідають чинному законодавству.</w:t>
      </w:r>
    </w:p>
    <w:p w14:paraId="1C1E1AEC" w14:textId="00E6A158" w:rsidR="00EE3243" w:rsidRPr="00FE4111" w:rsidRDefault="00A512EE" w:rsidP="00FE4111">
      <w:pPr>
        <w:pStyle w:val="1"/>
        <w:shd w:val="clear" w:color="auto" w:fill="auto"/>
        <w:ind w:firstLine="567"/>
        <w:jc w:val="both"/>
        <w:rPr>
          <w:b/>
          <w:bCs/>
          <w:color w:val="auto"/>
        </w:rPr>
      </w:pPr>
      <w:r w:rsidRPr="00FE4111">
        <w:rPr>
          <w:b/>
          <w:bCs/>
          <w:i/>
          <w:iCs/>
          <w:color w:val="auto"/>
        </w:rPr>
        <w:t>Строки по</w:t>
      </w:r>
      <w:r w:rsidR="0054720E" w:rsidRPr="00FE4111">
        <w:rPr>
          <w:b/>
          <w:bCs/>
          <w:i/>
          <w:iCs/>
          <w:color w:val="auto"/>
        </w:rPr>
        <w:t>д</w:t>
      </w:r>
      <w:r w:rsidRPr="00FE4111">
        <w:rPr>
          <w:b/>
          <w:bCs/>
          <w:i/>
          <w:iCs/>
          <w:color w:val="auto"/>
        </w:rPr>
        <w:t>ання зауважень та пропозицій:</w:t>
      </w:r>
    </w:p>
    <w:p w14:paraId="66A7D153" w14:textId="7C6E9EC7" w:rsidR="00FE4111" w:rsidRPr="00A86F99" w:rsidRDefault="00FE4111" w:rsidP="00FE4111">
      <w:pPr>
        <w:tabs>
          <w:tab w:val="left" w:pos="0"/>
          <w:tab w:val="left" w:pos="851"/>
          <w:tab w:val="left" w:pos="1134"/>
        </w:tabs>
        <w:ind w:firstLine="567"/>
        <w:jc w:val="both"/>
        <w:rPr>
          <w:rFonts w:ascii="Times New Roman" w:hAnsi="Times New Roman" w:cs="Times New Roman"/>
          <w:sz w:val="32"/>
          <w:szCs w:val="32"/>
        </w:rPr>
      </w:pPr>
      <w:r w:rsidRPr="00FE4111">
        <w:rPr>
          <w:rFonts w:ascii="Times New Roman" w:hAnsi="Times New Roman" w:cs="Times New Roman"/>
          <w:sz w:val="28"/>
          <w:szCs w:val="28"/>
        </w:rPr>
        <w:t xml:space="preserve">Зауваження та пропозиції просимо надсилати протягом 30 календарних днів з дня публікації </w:t>
      </w:r>
      <w:r w:rsidRPr="00E61E28">
        <w:rPr>
          <w:rFonts w:ascii="Times New Roman" w:hAnsi="Times New Roman" w:cs="Times New Roman"/>
          <w:sz w:val="28"/>
          <w:szCs w:val="28"/>
        </w:rPr>
        <w:t>до</w:t>
      </w:r>
      <w:bookmarkStart w:id="0" w:name="OLE_LINK1"/>
      <w:bookmarkStart w:id="1" w:name="OLE_LINK2"/>
      <w:bookmarkStart w:id="2" w:name="OLE_LINK3"/>
      <w:r w:rsidRPr="00E61E28">
        <w:rPr>
          <w:rFonts w:ascii="Times New Roman" w:hAnsi="Times New Roman" w:cs="Times New Roman"/>
          <w:sz w:val="28"/>
          <w:szCs w:val="28"/>
        </w:rPr>
        <w:t xml:space="preserve"> Дніпропетровської обласної військової адміністрації  за </w:t>
      </w:r>
      <w:proofErr w:type="spellStart"/>
      <w:r w:rsidRPr="00E61E28">
        <w:rPr>
          <w:rFonts w:ascii="Times New Roman" w:hAnsi="Times New Roman" w:cs="Times New Roman"/>
          <w:sz w:val="28"/>
          <w:szCs w:val="28"/>
        </w:rPr>
        <w:t>адресою</w:t>
      </w:r>
      <w:proofErr w:type="spellEnd"/>
      <w:r w:rsidRPr="00E61E28">
        <w:rPr>
          <w:rFonts w:ascii="Times New Roman" w:hAnsi="Times New Roman" w:cs="Times New Roman"/>
          <w:sz w:val="28"/>
          <w:szCs w:val="28"/>
        </w:rPr>
        <w:t xml:space="preserve">: пр. Олександра Поля, 1 м. Дніпро, 49004, </w:t>
      </w:r>
      <w:proofErr w:type="spellStart"/>
      <w:r w:rsidRPr="00E61E28">
        <w:rPr>
          <w:rFonts w:ascii="Times New Roman" w:hAnsi="Times New Roman" w:cs="Times New Roman"/>
          <w:sz w:val="28"/>
          <w:szCs w:val="28"/>
        </w:rPr>
        <w:t>тел</w:t>
      </w:r>
      <w:proofErr w:type="spellEnd"/>
      <w:r w:rsidRPr="00E61E28">
        <w:rPr>
          <w:rFonts w:ascii="Times New Roman" w:hAnsi="Times New Roman" w:cs="Times New Roman"/>
          <w:sz w:val="28"/>
          <w:szCs w:val="28"/>
        </w:rPr>
        <w:t>. (056) 742-70-57</w:t>
      </w:r>
      <w:r w:rsidR="00E61E28">
        <w:rPr>
          <w:rFonts w:ascii="Times New Roman" w:hAnsi="Times New Roman" w:cs="Times New Roman"/>
          <w:sz w:val="28"/>
          <w:szCs w:val="28"/>
        </w:rPr>
        <w:t xml:space="preserve">, </w:t>
      </w:r>
      <w:r w:rsidR="00E61E28" w:rsidRPr="00E61E28">
        <w:rPr>
          <w:rFonts w:ascii="Times New Roman" w:hAnsi="Times New Roman" w:cs="Times New Roman"/>
          <w:sz w:val="28"/>
          <w:szCs w:val="28"/>
        </w:rPr>
        <w:t>e-</w:t>
      </w:r>
      <w:proofErr w:type="spellStart"/>
      <w:r w:rsidR="00E61E28" w:rsidRPr="00E61E28">
        <w:rPr>
          <w:rFonts w:ascii="Times New Roman" w:hAnsi="Times New Roman" w:cs="Times New Roman"/>
          <w:sz w:val="28"/>
          <w:szCs w:val="28"/>
        </w:rPr>
        <w:t>mail</w:t>
      </w:r>
      <w:proofErr w:type="spellEnd"/>
      <w:r w:rsidR="00E61E28" w:rsidRPr="00E61E28">
        <w:rPr>
          <w:rFonts w:ascii="Times New Roman" w:hAnsi="Times New Roman" w:cs="Times New Roman"/>
          <w:sz w:val="28"/>
          <w:szCs w:val="28"/>
        </w:rPr>
        <w:t xml:space="preserve">: </w:t>
      </w:r>
      <w:hyperlink r:id="rId7" w:history="1">
        <w:r w:rsidR="00A86F99" w:rsidRPr="00A86F99">
          <w:rPr>
            <w:rFonts w:ascii="Times New Roman" w:hAnsi="Times New Roman" w:cs="Times New Roman"/>
            <w:sz w:val="28"/>
            <w:szCs w:val="28"/>
            <w:lang w:eastAsia="en-US" w:bidi="en-US"/>
          </w:rPr>
          <w:t xml:space="preserve"> </w:t>
        </w:r>
        <w:r w:rsidR="00A86F99" w:rsidRPr="00A86F99">
          <w:rPr>
            <w:rFonts w:ascii="Times New Roman" w:hAnsi="Times New Roman" w:cs="Times New Roman"/>
            <w:color w:val="0000FF"/>
            <w:sz w:val="28"/>
            <w:szCs w:val="28"/>
            <w:u w:val="single"/>
            <w:lang w:val="en-US" w:eastAsia="en-US" w:bidi="en-US"/>
          </w:rPr>
          <w:t>info</w:t>
        </w:r>
        <w:r w:rsidR="00A86F99" w:rsidRPr="00A86F99">
          <w:rPr>
            <w:rFonts w:ascii="Times New Roman" w:hAnsi="Times New Roman" w:cs="Times New Roman"/>
            <w:color w:val="0000FF"/>
            <w:sz w:val="28"/>
            <w:szCs w:val="28"/>
            <w:u w:val="single"/>
            <w:lang w:eastAsia="en-US" w:bidi="en-US"/>
          </w:rPr>
          <w:t>@</w:t>
        </w:r>
        <w:proofErr w:type="spellStart"/>
        <w:r w:rsidR="00A86F99" w:rsidRPr="00A86F99">
          <w:rPr>
            <w:rFonts w:ascii="Times New Roman" w:hAnsi="Times New Roman" w:cs="Times New Roman"/>
            <w:color w:val="0000FF"/>
            <w:sz w:val="28"/>
            <w:szCs w:val="28"/>
            <w:u w:val="single"/>
            <w:lang w:val="en-US" w:eastAsia="en-US" w:bidi="en-US"/>
          </w:rPr>
          <w:t>adm</w:t>
        </w:r>
        <w:proofErr w:type="spellEnd"/>
        <w:r w:rsidR="00A86F99" w:rsidRPr="00A86F99">
          <w:rPr>
            <w:rFonts w:ascii="Times New Roman" w:hAnsi="Times New Roman" w:cs="Times New Roman"/>
            <w:color w:val="0000FF"/>
            <w:sz w:val="28"/>
            <w:szCs w:val="28"/>
            <w:u w:val="single"/>
            <w:lang w:eastAsia="en-US" w:bidi="en-US"/>
          </w:rPr>
          <w:t>.</w:t>
        </w:r>
        <w:proofErr w:type="spellStart"/>
        <w:r w:rsidR="00A86F99" w:rsidRPr="00A86F99">
          <w:rPr>
            <w:rFonts w:ascii="Times New Roman" w:hAnsi="Times New Roman" w:cs="Times New Roman"/>
            <w:color w:val="0000FF"/>
            <w:sz w:val="28"/>
            <w:szCs w:val="28"/>
            <w:u w:val="single"/>
            <w:lang w:val="en-US" w:eastAsia="en-US" w:bidi="en-US"/>
          </w:rPr>
          <w:t>dp</w:t>
        </w:r>
        <w:proofErr w:type="spellEnd"/>
        <w:r w:rsidR="00A86F99" w:rsidRPr="00A86F99">
          <w:rPr>
            <w:rFonts w:ascii="Times New Roman" w:hAnsi="Times New Roman" w:cs="Times New Roman"/>
            <w:color w:val="0000FF"/>
            <w:sz w:val="28"/>
            <w:szCs w:val="28"/>
            <w:u w:val="single"/>
            <w:lang w:eastAsia="en-US" w:bidi="en-US"/>
          </w:rPr>
          <w:t xml:space="preserve">. </w:t>
        </w:r>
        <w:r w:rsidR="00A86F99" w:rsidRPr="00A86F99">
          <w:rPr>
            <w:rFonts w:ascii="Times New Roman" w:hAnsi="Times New Roman" w:cs="Times New Roman"/>
            <w:color w:val="0000FF"/>
            <w:sz w:val="28"/>
            <w:szCs w:val="28"/>
            <w:u w:val="single"/>
            <w:lang w:val="en-US" w:eastAsia="en-US" w:bidi="en-US"/>
          </w:rPr>
          <w:t>gov</w:t>
        </w:r>
        <w:r w:rsidR="00A86F99" w:rsidRPr="00A86F99">
          <w:rPr>
            <w:rFonts w:ascii="Times New Roman" w:hAnsi="Times New Roman" w:cs="Times New Roman"/>
            <w:color w:val="0000FF"/>
            <w:sz w:val="28"/>
            <w:szCs w:val="28"/>
            <w:u w:val="single"/>
            <w:lang w:eastAsia="en-US" w:bidi="en-US"/>
          </w:rPr>
          <w:t>.</w:t>
        </w:r>
        <w:proofErr w:type="spellStart"/>
        <w:r w:rsidR="00A86F99" w:rsidRPr="00A86F99">
          <w:rPr>
            <w:rFonts w:ascii="Times New Roman" w:hAnsi="Times New Roman" w:cs="Times New Roman"/>
            <w:color w:val="0000FF"/>
            <w:sz w:val="28"/>
            <w:szCs w:val="28"/>
            <w:u w:val="single"/>
            <w:lang w:val="en-US" w:eastAsia="en-US" w:bidi="en-US"/>
          </w:rPr>
          <w:t>ua</w:t>
        </w:r>
        <w:proofErr w:type="spellEnd"/>
        <w:r w:rsidR="00A86F99" w:rsidRPr="00A86F99">
          <w:rPr>
            <w:rFonts w:ascii="Times New Roman" w:hAnsi="Times New Roman" w:cs="Times New Roman"/>
            <w:color w:val="0000FF"/>
            <w:sz w:val="28"/>
            <w:szCs w:val="28"/>
            <w:lang w:eastAsia="en-US" w:bidi="en-US"/>
          </w:rPr>
          <w:t xml:space="preserve"> </w:t>
        </w:r>
      </w:hyperlink>
    </w:p>
    <w:bookmarkEnd w:id="0"/>
    <w:bookmarkEnd w:id="1"/>
    <w:bookmarkEnd w:id="2"/>
    <w:p w14:paraId="4F163CD6" w14:textId="77777777" w:rsidR="00FE4111" w:rsidRPr="00A86F99" w:rsidRDefault="00FE4111" w:rsidP="00FE4111">
      <w:pPr>
        <w:tabs>
          <w:tab w:val="left" w:pos="0"/>
        </w:tabs>
        <w:ind w:firstLine="567"/>
        <w:rPr>
          <w:rFonts w:ascii="Times New Roman" w:hAnsi="Times New Roman" w:cs="Times New Roman"/>
          <w:sz w:val="32"/>
          <w:szCs w:val="32"/>
        </w:rPr>
      </w:pPr>
    </w:p>
    <w:p w14:paraId="49FB8D66" w14:textId="5F47F5A6" w:rsidR="00EE3243" w:rsidRPr="00213DF4" w:rsidRDefault="00EE3243" w:rsidP="00FE4111">
      <w:pPr>
        <w:pStyle w:val="1"/>
        <w:shd w:val="clear" w:color="auto" w:fill="auto"/>
        <w:ind w:firstLine="440"/>
        <w:jc w:val="both"/>
        <w:rPr>
          <w:color w:val="FF0000"/>
        </w:rPr>
      </w:pPr>
    </w:p>
    <w:sectPr w:rsidR="00EE3243" w:rsidRPr="00213DF4">
      <w:pgSz w:w="11900" w:h="16840"/>
      <w:pgMar w:top="1119" w:right="792" w:bottom="981" w:left="1638" w:header="691" w:footer="55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0AB4" w14:textId="77777777" w:rsidR="001F1FB7" w:rsidRDefault="001F1FB7">
      <w:r>
        <w:separator/>
      </w:r>
    </w:p>
  </w:endnote>
  <w:endnote w:type="continuationSeparator" w:id="0">
    <w:p w14:paraId="5B82FB6F" w14:textId="77777777" w:rsidR="001F1FB7" w:rsidRDefault="001F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21C7" w14:textId="77777777" w:rsidR="001F1FB7" w:rsidRDefault="001F1FB7"/>
  </w:footnote>
  <w:footnote w:type="continuationSeparator" w:id="0">
    <w:p w14:paraId="560B83E6" w14:textId="77777777" w:rsidR="001F1FB7" w:rsidRDefault="001F1F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43"/>
    <w:rsid w:val="00047BCD"/>
    <w:rsid w:val="000503B9"/>
    <w:rsid w:val="00067AF7"/>
    <w:rsid w:val="000B4719"/>
    <w:rsid w:val="001A64A2"/>
    <w:rsid w:val="001F1FB7"/>
    <w:rsid w:val="00213DF4"/>
    <w:rsid w:val="0033786E"/>
    <w:rsid w:val="004331A3"/>
    <w:rsid w:val="0054720E"/>
    <w:rsid w:val="00784626"/>
    <w:rsid w:val="007D4C2B"/>
    <w:rsid w:val="00A414E2"/>
    <w:rsid w:val="00A512EE"/>
    <w:rsid w:val="00A86F99"/>
    <w:rsid w:val="00AC7D5F"/>
    <w:rsid w:val="00B31502"/>
    <w:rsid w:val="00B76DE6"/>
    <w:rsid w:val="00BE6784"/>
    <w:rsid w:val="00C0690C"/>
    <w:rsid w:val="00C15991"/>
    <w:rsid w:val="00D72962"/>
    <w:rsid w:val="00DC3CD4"/>
    <w:rsid w:val="00DE7F32"/>
    <w:rsid w:val="00E61E28"/>
    <w:rsid w:val="00EE3243"/>
    <w:rsid w:val="00F03DD6"/>
    <w:rsid w:val="00F74070"/>
    <w:rsid w:val="00FB50F5"/>
    <w:rsid w:val="00FE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9F4E"/>
  <w15:docId w15:val="{698171FF-5DCE-48C5-9A01-EDC05853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character" w:styleId="a4">
    <w:name w:val="Hyperlink"/>
    <w:basedOn w:val="a0"/>
    <w:uiPriority w:val="99"/>
    <w:unhideWhenUsed/>
    <w:rsid w:val="00DC3CD4"/>
    <w:rPr>
      <w:color w:val="0563C1" w:themeColor="hyperlink"/>
      <w:u w:val="single"/>
    </w:rPr>
  </w:style>
  <w:style w:type="character" w:styleId="a5">
    <w:name w:val="FollowedHyperlink"/>
    <w:basedOn w:val="a0"/>
    <w:uiPriority w:val="99"/>
    <w:semiHidden/>
    <w:unhideWhenUsed/>
    <w:rsid w:val="00433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005886">
      <w:bodyDiv w:val="1"/>
      <w:marLeft w:val="0"/>
      <w:marRight w:val="0"/>
      <w:marTop w:val="0"/>
      <w:marBottom w:val="0"/>
      <w:divBdr>
        <w:top w:val="none" w:sz="0" w:space="0" w:color="auto"/>
        <w:left w:val="none" w:sz="0" w:space="0" w:color="auto"/>
        <w:bottom w:val="none" w:sz="0" w:space="0" w:color="auto"/>
        <w:right w:val="none" w:sz="0" w:space="0" w:color="auto"/>
      </w:divBdr>
    </w:div>
    <w:div w:id="174549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dm.dp.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m@steklotara.com.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Исаченко</dc:creator>
  <cp:keywords/>
  <cp:lastModifiedBy>tb3</cp:lastModifiedBy>
  <cp:revision>3</cp:revision>
  <cp:lastPrinted>2025-05-29T10:33:00Z</cp:lastPrinted>
  <dcterms:created xsi:type="dcterms:W3CDTF">2025-05-26T13:14:00Z</dcterms:created>
  <dcterms:modified xsi:type="dcterms:W3CDTF">2025-05-29T13:34:00Z</dcterms:modified>
</cp:coreProperties>
</file>