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41" w:rsidRPr="00B30641" w:rsidRDefault="00B30641" w:rsidP="00B306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B30641">
        <w:rPr>
          <w:rFonts w:ascii="Times New Roman" w:eastAsia="Calibri" w:hAnsi="Times New Roman" w:cs="Times New Roman"/>
          <w:sz w:val="28"/>
        </w:rPr>
        <w:t>ІНФОРМАЦІЯ</w:t>
      </w:r>
    </w:p>
    <w:p w:rsidR="00B30641" w:rsidRPr="00B30641" w:rsidRDefault="00B30641" w:rsidP="00B30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B30641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B30641">
        <w:rPr>
          <w:rFonts w:ascii="Times New Roman" w:eastAsia="Calibri" w:hAnsi="Times New Roman" w:cs="Times New Roman"/>
          <w:sz w:val="28"/>
          <w:szCs w:val="28"/>
        </w:rPr>
        <w:t>заходу 22 завдання 42 П</w:t>
      </w:r>
      <w:r w:rsidRPr="00B30641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r w:rsidRPr="00B3064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B3064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B30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B3064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B30641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B30641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B30641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B30641">
        <w:rPr>
          <w:rFonts w:ascii="Times New Roman" w:eastAsia="Calibri" w:hAnsi="Times New Roman" w:cs="Times New Roman"/>
          <w:sz w:val="28"/>
          <w:szCs w:val="28"/>
        </w:rPr>
        <w:t>від 25.03.2025 № 374-р (</w:t>
      </w:r>
      <w:r w:rsidRPr="00B30641">
        <w:rPr>
          <w:rFonts w:ascii="Times New Roman" w:eastAsia="Times New Roman" w:hAnsi="Times New Roman" w:cs="Times New Roman"/>
          <w:sz w:val="28"/>
          <w:lang w:eastAsia="uk-UA"/>
        </w:rPr>
        <w:t>актуалізація сайтів обласних бібліотек та бібліотек м. Києва відповідно до вимог щодо доступності онлайн-ресурсів та онлайн-контенту</w:t>
      </w:r>
      <w:r w:rsidRPr="00B30641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B30641" w:rsidRPr="00B30641" w:rsidRDefault="00B30641" w:rsidP="00B306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0641">
        <w:rPr>
          <w:rFonts w:ascii="Times New Roman" w:eastAsia="Calibri" w:hAnsi="Times New Roman" w:cs="Times New Roman"/>
          <w:sz w:val="28"/>
        </w:rPr>
        <w:t xml:space="preserve">У звітному році згідно з ДСТУ </w:t>
      </w:r>
      <w:r w:rsidRPr="00B30641">
        <w:rPr>
          <w:rFonts w:ascii="Times New Roman" w:eastAsia="Calibri" w:hAnsi="Times New Roman" w:cs="Times New Roman"/>
          <w:sz w:val="28"/>
          <w:lang w:val="ru-RU"/>
        </w:rPr>
        <w:t>EN</w:t>
      </w:r>
      <w:r w:rsidRPr="00B30641">
        <w:rPr>
          <w:rFonts w:ascii="Times New Roman" w:eastAsia="Calibri" w:hAnsi="Times New Roman" w:cs="Times New Roman"/>
          <w:sz w:val="28"/>
        </w:rPr>
        <w:t xml:space="preserve"> 301549:2022</w:t>
      </w:r>
      <w:r w:rsidRPr="00B30641">
        <w:rPr>
          <w:rFonts w:ascii="Arial" w:eastAsia="Calibri" w:hAnsi="Arial" w:cs="Arial"/>
          <w:color w:val="1F1F1F"/>
          <w:sz w:val="30"/>
          <w:szCs w:val="30"/>
          <w:shd w:val="clear" w:color="auto" w:fill="FFFFFF"/>
          <w:lang w:val="ru-RU"/>
        </w:rPr>
        <w:t> </w:t>
      </w:r>
      <w:r w:rsidRPr="00B30641">
        <w:rPr>
          <w:rFonts w:ascii="Times New Roman" w:eastAsia="Calibri" w:hAnsi="Times New Roman" w:cs="Times New Roman"/>
          <w:sz w:val="28"/>
        </w:rPr>
        <w:t xml:space="preserve"> </w:t>
      </w:r>
      <w:r w:rsidR="00287EC1">
        <w:rPr>
          <w:rFonts w:ascii="Times New Roman" w:eastAsia="Calibri" w:hAnsi="Times New Roman" w:cs="Times New Roman"/>
          <w:sz w:val="28"/>
        </w:rPr>
        <w:t>с</w:t>
      </w:r>
      <w:r w:rsidRPr="00B30641">
        <w:rPr>
          <w:rFonts w:ascii="Times New Roman" w:eastAsia="Calibri" w:hAnsi="Times New Roman" w:cs="Times New Roman"/>
          <w:sz w:val="28"/>
        </w:rPr>
        <w:t xml:space="preserve">айти публічних бібліотек </w:t>
      </w:r>
      <w:r w:rsidR="00287EC1">
        <w:rPr>
          <w:rFonts w:ascii="Times New Roman" w:eastAsia="Calibri" w:hAnsi="Times New Roman" w:cs="Times New Roman"/>
          <w:sz w:val="28"/>
        </w:rPr>
        <w:t xml:space="preserve">області </w:t>
      </w:r>
      <w:r w:rsidRPr="00B30641">
        <w:rPr>
          <w:rFonts w:ascii="Times New Roman" w:eastAsia="Calibri" w:hAnsi="Times New Roman" w:cs="Times New Roman"/>
          <w:sz w:val="28"/>
        </w:rPr>
        <w:t xml:space="preserve">доповнилися функціоналом, що дозволяє налаштовувати дизайн сторінки сайту під індивідуальні потреби для людей з порушенням зору. (ДОУНБОУ, Дніпропетровська обласна бібліотека для дітей, </w:t>
      </w:r>
      <w:proofErr w:type="spellStart"/>
      <w:r w:rsidRPr="00B30641">
        <w:rPr>
          <w:rFonts w:ascii="Times New Roman" w:eastAsia="Calibri" w:hAnsi="Times New Roman" w:cs="Times New Roman"/>
          <w:sz w:val="28"/>
          <w:lang w:val="ru-RU"/>
        </w:rPr>
        <w:t>Дніпропетровська</w:t>
      </w:r>
      <w:proofErr w:type="spellEnd"/>
      <w:r w:rsidRPr="00B30641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B30641">
        <w:rPr>
          <w:rFonts w:ascii="Times New Roman" w:eastAsia="Calibri" w:hAnsi="Times New Roman" w:cs="Times New Roman"/>
          <w:sz w:val="28"/>
          <w:lang w:val="ru-RU"/>
        </w:rPr>
        <w:t>обласна</w:t>
      </w:r>
      <w:proofErr w:type="spellEnd"/>
      <w:r w:rsidRPr="00B30641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B30641">
        <w:rPr>
          <w:rFonts w:ascii="Times New Roman" w:eastAsia="Calibri" w:hAnsi="Times New Roman" w:cs="Times New Roman"/>
          <w:sz w:val="28"/>
          <w:lang w:val="ru-RU"/>
        </w:rPr>
        <w:t>бібліотека</w:t>
      </w:r>
      <w:proofErr w:type="spellEnd"/>
      <w:r w:rsidRPr="00B30641">
        <w:rPr>
          <w:rFonts w:ascii="Times New Roman" w:eastAsia="Calibri" w:hAnsi="Times New Roman" w:cs="Times New Roman"/>
          <w:sz w:val="28"/>
          <w:lang w:val="ru-RU"/>
        </w:rPr>
        <w:t xml:space="preserve"> для </w:t>
      </w:r>
      <w:proofErr w:type="spellStart"/>
      <w:r w:rsidRPr="00B30641">
        <w:rPr>
          <w:rFonts w:ascii="Times New Roman" w:eastAsia="Calibri" w:hAnsi="Times New Roman" w:cs="Times New Roman"/>
          <w:sz w:val="28"/>
          <w:lang w:val="ru-RU"/>
        </w:rPr>
        <w:t>молоді</w:t>
      </w:r>
      <w:proofErr w:type="spellEnd"/>
      <w:r w:rsidRPr="00B30641">
        <w:rPr>
          <w:rFonts w:ascii="Times New Roman" w:eastAsia="Calibri" w:hAnsi="Times New Roman" w:cs="Times New Roman"/>
          <w:sz w:val="28"/>
        </w:rPr>
        <w:t>) (</w:t>
      </w:r>
      <w:hyperlink r:id="rId7" w:history="1">
        <w:r w:rsidR="00287EC1" w:rsidRPr="00BF3739">
          <w:rPr>
            <w:rStyle w:val="a7"/>
            <w:rFonts w:ascii="Times New Roman" w:eastAsia="Calibri" w:hAnsi="Times New Roman" w:cs="Times New Roman"/>
            <w:sz w:val="28"/>
          </w:rPr>
          <w:t>https://www.libr.dp.ua/</w:t>
        </w:r>
      </w:hyperlink>
      <w:r w:rsidRPr="00B30641">
        <w:rPr>
          <w:rFonts w:ascii="Times New Roman" w:eastAsia="Calibri" w:hAnsi="Times New Roman" w:cs="Times New Roman"/>
          <w:sz w:val="28"/>
        </w:rPr>
        <w:t>,</w:t>
      </w:r>
      <w:r w:rsidR="00287EC1">
        <w:rPr>
          <w:rFonts w:ascii="Times New Roman" w:eastAsia="Calibri" w:hAnsi="Times New Roman" w:cs="Times New Roman"/>
          <w:sz w:val="28"/>
        </w:rPr>
        <w:t xml:space="preserve"> </w:t>
      </w:r>
      <w:hyperlink r:id="rId8" w:history="1">
        <w:r w:rsidRPr="00B30641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http://biblio-child.dp.ua/nashi-poslugi</w:t>
        </w:r>
      </w:hyperlink>
      <w:r w:rsidRPr="00B30641">
        <w:rPr>
          <w:rFonts w:ascii="Times New Roman" w:eastAsia="Calibri" w:hAnsi="Times New Roman" w:cs="Times New Roman"/>
          <w:sz w:val="28"/>
        </w:rPr>
        <w:t xml:space="preserve">, </w:t>
      </w:r>
      <w:hyperlink r:id="rId9" w:history="1">
        <w:r w:rsidRPr="00B30641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https://dobm.dp.ua/poslugy-biblioteky/</w:t>
        </w:r>
      </w:hyperlink>
      <w:r w:rsidRPr="00B30641">
        <w:rPr>
          <w:rFonts w:ascii="Times New Roman" w:eastAsia="Calibri" w:hAnsi="Times New Roman" w:cs="Times New Roman"/>
          <w:sz w:val="28"/>
        </w:rPr>
        <w:t xml:space="preserve">. </w:t>
      </w:r>
    </w:p>
    <w:p w:rsidR="00287EC1" w:rsidRPr="00287EC1" w:rsidRDefault="00B30641" w:rsidP="00B30641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8"/>
          <w:szCs w:val="28"/>
        </w:rPr>
      </w:pPr>
      <w:r w:rsidRPr="00B30641">
        <w:rPr>
          <w:rFonts w:ascii="Times New Roman" w:eastAsia="Calibri" w:hAnsi="Times New Roman" w:cs="Times New Roman"/>
          <w:sz w:val="28"/>
        </w:rPr>
        <w:t>На офіційн</w:t>
      </w:r>
      <w:r w:rsidR="00287EC1">
        <w:rPr>
          <w:rFonts w:ascii="Times New Roman" w:eastAsia="Calibri" w:hAnsi="Times New Roman" w:cs="Times New Roman"/>
          <w:sz w:val="28"/>
        </w:rPr>
        <w:t>их</w:t>
      </w:r>
      <w:r w:rsidRPr="00B30641">
        <w:rPr>
          <w:rFonts w:ascii="Times New Roman" w:eastAsia="Calibri" w:hAnsi="Times New Roman" w:cs="Times New Roman"/>
          <w:sz w:val="28"/>
        </w:rPr>
        <w:t xml:space="preserve"> сайт</w:t>
      </w:r>
      <w:r w:rsidR="00287EC1">
        <w:rPr>
          <w:rFonts w:ascii="Times New Roman" w:eastAsia="Calibri" w:hAnsi="Times New Roman" w:cs="Times New Roman"/>
          <w:sz w:val="28"/>
        </w:rPr>
        <w:t>ах</w:t>
      </w:r>
      <w:r w:rsidRPr="00B30641">
        <w:rPr>
          <w:rFonts w:ascii="Times New Roman" w:eastAsia="Calibri" w:hAnsi="Times New Roman" w:cs="Times New Roman"/>
          <w:sz w:val="28"/>
        </w:rPr>
        <w:t xml:space="preserve"> бібліотек функціонує спеціальна версія для </w:t>
      </w:r>
      <w:proofErr w:type="spellStart"/>
      <w:r w:rsidRPr="00B30641">
        <w:rPr>
          <w:rFonts w:ascii="Times New Roman" w:eastAsia="Calibri" w:hAnsi="Times New Roman" w:cs="Times New Roman"/>
          <w:sz w:val="28"/>
        </w:rPr>
        <w:t>слабозорих</w:t>
      </w:r>
      <w:proofErr w:type="spellEnd"/>
      <w:r w:rsidRPr="00B30641">
        <w:rPr>
          <w:rFonts w:ascii="Times New Roman" w:eastAsia="Calibri" w:hAnsi="Times New Roman" w:cs="Times New Roman"/>
          <w:sz w:val="28"/>
        </w:rPr>
        <w:t xml:space="preserve"> користувачів, що дозволяє полегшити доступ до електронних ресурсів бібліотеки. Також сайт</w:t>
      </w:r>
      <w:r w:rsidR="00287EC1" w:rsidRPr="00287EC1">
        <w:rPr>
          <w:rFonts w:ascii="Times New Roman" w:eastAsia="Calibri" w:hAnsi="Times New Roman" w:cs="Times New Roman"/>
          <w:sz w:val="28"/>
        </w:rPr>
        <w:t>и</w:t>
      </w:r>
      <w:r w:rsidRPr="00B30641">
        <w:rPr>
          <w:rFonts w:ascii="Times New Roman" w:eastAsia="Calibri" w:hAnsi="Times New Roman" w:cs="Times New Roman"/>
          <w:sz w:val="28"/>
        </w:rPr>
        <w:t xml:space="preserve"> </w:t>
      </w:r>
      <w:r w:rsidR="00287EC1" w:rsidRPr="00287EC1">
        <w:rPr>
          <w:rFonts w:ascii="Times New Roman" w:eastAsia="Calibri" w:hAnsi="Times New Roman" w:cs="Times New Roman"/>
          <w:sz w:val="28"/>
        </w:rPr>
        <w:t xml:space="preserve">бібліотек </w:t>
      </w:r>
      <w:r w:rsidRPr="00B30641">
        <w:rPr>
          <w:rFonts w:ascii="Times New Roman" w:eastAsia="Calibri" w:hAnsi="Times New Roman" w:cs="Times New Roman"/>
          <w:sz w:val="28"/>
        </w:rPr>
        <w:t>поповнен</w:t>
      </w:r>
      <w:r w:rsidR="00287EC1" w:rsidRPr="00287EC1">
        <w:rPr>
          <w:rFonts w:ascii="Times New Roman" w:eastAsia="Calibri" w:hAnsi="Times New Roman" w:cs="Times New Roman"/>
          <w:sz w:val="28"/>
        </w:rPr>
        <w:t>і</w:t>
      </w:r>
      <w:r w:rsidRPr="00B30641">
        <w:rPr>
          <w:rFonts w:ascii="Times New Roman" w:eastAsia="Calibri" w:hAnsi="Times New Roman" w:cs="Times New Roman"/>
          <w:sz w:val="28"/>
        </w:rPr>
        <w:t xml:space="preserve"> електронним</w:t>
      </w:r>
      <w:r w:rsidR="00287EC1" w:rsidRPr="00287EC1">
        <w:rPr>
          <w:rFonts w:ascii="Times New Roman" w:eastAsia="Calibri" w:hAnsi="Times New Roman" w:cs="Times New Roman"/>
          <w:sz w:val="28"/>
        </w:rPr>
        <w:t>и</w:t>
      </w:r>
      <w:r w:rsidRPr="00B30641">
        <w:rPr>
          <w:rFonts w:ascii="Times New Roman" w:eastAsia="Calibri" w:hAnsi="Times New Roman" w:cs="Times New Roman"/>
          <w:sz w:val="28"/>
        </w:rPr>
        <w:t xml:space="preserve"> каталог</w:t>
      </w:r>
      <w:r w:rsidR="00287EC1" w:rsidRPr="00287EC1">
        <w:rPr>
          <w:rFonts w:ascii="Times New Roman" w:eastAsia="Calibri" w:hAnsi="Times New Roman" w:cs="Times New Roman"/>
          <w:sz w:val="28"/>
        </w:rPr>
        <w:t>ами,</w:t>
      </w:r>
      <w:r w:rsidRPr="00B30641">
        <w:rPr>
          <w:rFonts w:ascii="Times New Roman" w:eastAsia="Calibri" w:hAnsi="Times New Roman" w:cs="Times New Roman"/>
          <w:sz w:val="28"/>
        </w:rPr>
        <w:t xml:space="preserve"> електронн</w:t>
      </w:r>
      <w:r w:rsidR="00287EC1">
        <w:rPr>
          <w:rFonts w:ascii="Times New Roman" w:eastAsia="Calibri" w:hAnsi="Times New Roman" w:cs="Times New Roman"/>
          <w:sz w:val="28"/>
        </w:rPr>
        <w:t xml:space="preserve">і </w:t>
      </w:r>
      <w:r w:rsidRPr="00B30641">
        <w:rPr>
          <w:rFonts w:ascii="Times New Roman" w:eastAsia="Calibri" w:hAnsi="Times New Roman" w:cs="Times New Roman"/>
          <w:sz w:val="28"/>
        </w:rPr>
        <w:t>бібліотек</w:t>
      </w:r>
      <w:r w:rsidR="00287EC1">
        <w:rPr>
          <w:rFonts w:ascii="Times New Roman" w:eastAsia="Calibri" w:hAnsi="Times New Roman" w:cs="Times New Roman"/>
          <w:sz w:val="28"/>
        </w:rPr>
        <w:t>и</w:t>
      </w:r>
      <w:r w:rsidRPr="00B30641">
        <w:rPr>
          <w:rFonts w:ascii="Times New Roman" w:eastAsia="Calibri" w:hAnsi="Times New Roman" w:cs="Times New Roman"/>
          <w:sz w:val="28"/>
        </w:rPr>
        <w:t xml:space="preserve"> </w:t>
      </w:r>
      <w:r w:rsidR="00287EC1">
        <w:rPr>
          <w:rFonts w:ascii="Times New Roman" w:eastAsia="Calibri" w:hAnsi="Times New Roman" w:cs="Times New Roman"/>
          <w:sz w:val="28"/>
        </w:rPr>
        <w:t xml:space="preserve">постійно поповнюються новими </w:t>
      </w:r>
      <w:r w:rsidR="00287EC1" w:rsidRPr="00B30641">
        <w:rPr>
          <w:rFonts w:ascii="Times New Roman" w:eastAsia="Calibri" w:hAnsi="Times New Roman" w:cs="Times New Roman"/>
          <w:sz w:val="28"/>
        </w:rPr>
        <w:t>книг</w:t>
      </w:r>
      <w:r w:rsidR="00287EC1">
        <w:rPr>
          <w:rFonts w:ascii="Times New Roman" w:eastAsia="Calibri" w:hAnsi="Times New Roman" w:cs="Times New Roman"/>
          <w:sz w:val="28"/>
        </w:rPr>
        <w:t>ами</w:t>
      </w:r>
      <w:r w:rsidR="00287EC1" w:rsidRPr="00B30641">
        <w:rPr>
          <w:rFonts w:ascii="Times New Roman" w:eastAsia="Calibri" w:hAnsi="Times New Roman" w:cs="Times New Roman"/>
          <w:sz w:val="28"/>
        </w:rPr>
        <w:t xml:space="preserve"> </w:t>
      </w:r>
      <w:r w:rsidRPr="00B30641">
        <w:rPr>
          <w:rFonts w:ascii="Times New Roman" w:eastAsia="Calibri" w:hAnsi="Times New Roman" w:cs="Times New Roman"/>
          <w:sz w:val="28"/>
        </w:rPr>
        <w:t>(Дніпропетровська обласна бібліотека для молоді, ДОУНБОУ, Дніпропетровська обласна бібліотека для дітей</w:t>
      </w:r>
      <w:r w:rsidRPr="00B30641">
        <w:rPr>
          <w:rFonts w:ascii="Times New Roman" w:eastAsia="Calibri" w:hAnsi="Times New Roman" w:cs="Times New Roman"/>
          <w:bCs/>
          <w:spacing w:val="6"/>
          <w:sz w:val="21"/>
          <w:szCs w:val="21"/>
        </w:rPr>
        <w:t>)</w:t>
      </w:r>
      <w:r w:rsidRPr="00B30641">
        <w:rPr>
          <w:rFonts w:ascii="Times New Roman" w:eastAsia="Calibri" w:hAnsi="Times New Roman" w:cs="Times New Roman"/>
          <w:sz w:val="28"/>
        </w:rPr>
        <w:t xml:space="preserve"> </w:t>
      </w:r>
      <w:hyperlink r:id="rId10" w:history="1">
        <w:r w:rsidR="00287EC1" w:rsidRPr="00BF3739">
          <w:rPr>
            <w:rStyle w:val="a7"/>
            <w:rFonts w:ascii="Times New Roman" w:eastAsia="Calibri" w:hAnsi="Times New Roman" w:cs="Times New Roman"/>
            <w:bCs/>
            <w:spacing w:val="6"/>
            <w:sz w:val="28"/>
            <w:szCs w:val="28"/>
          </w:rPr>
          <w:t>https://dobm.dp.ua/elektronnyj-katalog,https://surl.li/lxxbef</w:t>
        </w:r>
      </w:hyperlink>
      <w:r w:rsidRPr="00B30641">
        <w:rPr>
          <w:rFonts w:ascii="Times New Roman" w:eastAsia="Calibri" w:hAnsi="Times New Roman" w:cs="Times New Roman"/>
          <w:bCs/>
          <w:spacing w:val="6"/>
          <w:sz w:val="28"/>
          <w:szCs w:val="28"/>
        </w:rPr>
        <w:t>,</w:t>
      </w:r>
      <w:r w:rsidR="00287EC1" w:rsidRPr="00287EC1">
        <w:rPr>
          <w:rFonts w:ascii="Times New Roman" w:eastAsia="Calibri" w:hAnsi="Times New Roman" w:cs="Times New Roman"/>
          <w:bCs/>
          <w:spacing w:val="6"/>
          <w:sz w:val="28"/>
          <w:szCs w:val="28"/>
        </w:rPr>
        <w:t xml:space="preserve"> </w:t>
      </w:r>
      <w:hyperlink r:id="rId11" w:history="1">
        <w:r w:rsidRPr="00B30641">
          <w:rPr>
            <w:rFonts w:ascii="Times New Roman" w:eastAsia="Calibri" w:hAnsi="Times New Roman" w:cs="Times New Roman"/>
            <w:bCs/>
            <w:color w:val="0563C1"/>
            <w:spacing w:val="6"/>
            <w:sz w:val="28"/>
            <w:szCs w:val="28"/>
          </w:rPr>
          <w:t>https://surl.li/dnrmrc</w:t>
        </w:r>
      </w:hyperlink>
      <w:r w:rsidRPr="00B30641">
        <w:rPr>
          <w:rFonts w:ascii="Times New Roman" w:eastAsia="Calibri" w:hAnsi="Times New Roman" w:cs="Times New Roman"/>
          <w:bCs/>
          <w:spacing w:val="6"/>
          <w:sz w:val="28"/>
          <w:szCs w:val="28"/>
        </w:rPr>
        <w:t xml:space="preserve"> </w:t>
      </w:r>
    </w:p>
    <w:p w:rsidR="00B30641" w:rsidRPr="00B30641" w:rsidRDefault="00B30641" w:rsidP="00B30641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8"/>
          <w:szCs w:val="28"/>
        </w:rPr>
      </w:pPr>
      <w:r w:rsidRPr="00B30641">
        <w:rPr>
          <w:rFonts w:ascii="Times New Roman" w:eastAsia="Calibri" w:hAnsi="Times New Roman" w:cs="Times New Roman"/>
          <w:bCs/>
          <w:spacing w:val="6"/>
          <w:sz w:val="28"/>
          <w:szCs w:val="28"/>
        </w:rPr>
        <w:t>Власні веб – сайти мають 1</w:t>
      </w:r>
      <w:r w:rsidR="00287EC1">
        <w:rPr>
          <w:rFonts w:ascii="Times New Roman" w:eastAsia="Calibri" w:hAnsi="Times New Roman" w:cs="Times New Roman"/>
          <w:bCs/>
          <w:spacing w:val="6"/>
          <w:sz w:val="28"/>
          <w:szCs w:val="28"/>
        </w:rPr>
        <w:t>6</w:t>
      </w:r>
      <w:r w:rsidRPr="00B30641">
        <w:rPr>
          <w:rFonts w:ascii="Times New Roman" w:eastAsia="Calibri" w:hAnsi="Times New Roman" w:cs="Times New Roman"/>
          <w:bCs/>
          <w:spacing w:val="6"/>
          <w:sz w:val="28"/>
          <w:szCs w:val="28"/>
        </w:rPr>
        <w:t xml:space="preserve"> публічних бібліотек Дніпропетровської області з яких актуалізовано 17 сайтів (ДОУНБОУ має 2 актуалізованих сайт</w:t>
      </w:r>
      <w:r w:rsidR="00287EC1">
        <w:rPr>
          <w:rFonts w:ascii="Times New Roman" w:eastAsia="Calibri" w:hAnsi="Times New Roman" w:cs="Times New Roman"/>
          <w:bCs/>
          <w:spacing w:val="6"/>
          <w:sz w:val="28"/>
          <w:szCs w:val="28"/>
        </w:rPr>
        <w:t>и</w:t>
      </w:r>
      <w:r w:rsidRPr="00B30641">
        <w:rPr>
          <w:rFonts w:ascii="Times New Roman" w:eastAsia="Calibri" w:hAnsi="Times New Roman" w:cs="Times New Roman"/>
          <w:bCs/>
          <w:spacing w:val="6"/>
          <w:sz w:val="28"/>
          <w:szCs w:val="28"/>
        </w:rPr>
        <w:t>)</w:t>
      </w:r>
    </w:p>
    <w:p w:rsidR="00B30641" w:rsidRPr="00B30641" w:rsidRDefault="00B30641" w:rsidP="00B30641">
      <w:pPr>
        <w:spacing w:after="160" w:line="259" w:lineRule="auto"/>
        <w:rPr>
          <w:rFonts w:ascii="Calibri" w:eastAsia="Calibri" w:hAnsi="Calibri" w:cs="Times New Roman"/>
        </w:rPr>
      </w:pPr>
    </w:p>
    <w:p w:rsidR="007A6A2B" w:rsidRDefault="007A6A2B"/>
    <w:sectPr w:rsidR="007A6A2B" w:rsidSect="00B30641">
      <w:headerReference w:type="default" r:id="rId12"/>
      <w:pgSz w:w="11907" w:h="16839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2A" w:rsidRDefault="0085122A" w:rsidP="00B30641">
      <w:pPr>
        <w:spacing w:after="0" w:line="240" w:lineRule="auto"/>
      </w:pPr>
      <w:r>
        <w:separator/>
      </w:r>
    </w:p>
  </w:endnote>
  <w:endnote w:type="continuationSeparator" w:id="0">
    <w:p w:rsidR="0085122A" w:rsidRDefault="0085122A" w:rsidP="00B3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2A" w:rsidRDefault="0085122A" w:rsidP="00B30641">
      <w:pPr>
        <w:spacing w:after="0" w:line="240" w:lineRule="auto"/>
      </w:pPr>
      <w:r>
        <w:separator/>
      </w:r>
    </w:p>
  </w:footnote>
  <w:footnote w:type="continuationSeparator" w:id="0">
    <w:p w:rsidR="0085122A" w:rsidRDefault="0085122A" w:rsidP="00B3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982555"/>
      <w:docPartObj>
        <w:docPartGallery w:val="Page Numbers (Top of Page)"/>
        <w:docPartUnique/>
      </w:docPartObj>
    </w:sdtPr>
    <w:sdtEndPr/>
    <w:sdtContent>
      <w:p w:rsidR="00B30641" w:rsidRDefault="00B306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0641">
          <w:rPr>
            <w:noProof/>
            <w:lang w:val="ru-RU"/>
          </w:rPr>
          <w:t>1</w:t>
        </w:r>
        <w:r>
          <w:fldChar w:fldCharType="end"/>
        </w:r>
      </w:p>
    </w:sdtContent>
  </w:sdt>
  <w:p w:rsidR="00B30641" w:rsidRDefault="00B306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41"/>
    <w:rsid w:val="00076AA1"/>
    <w:rsid w:val="00287EC1"/>
    <w:rsid w:val="002C5AD3"/>
    <w:rsid w:val="00542607"/>
    <w:rsid w:val="007A6A2B"/>
    <w:rsid w:val="0085122A"/>
    <w:rsid w:val="00B30641"/>
    <w:rsid w:val="00CE1709"/>
    <w:rsid w:val="00DE0845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6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641"/>
  </w:style>
  <w:style w:type="paragraph" w:styleId="a5">
    <w:name w:val="footer"/>
    <w:basedOn w:val="a"/>
    <w:link w:val="a6"/>
    <w:uiPriority w:val="99"/>
    <w:unhideWhenUsed/>
    <w:rsid w:val="00B306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641"/>
  </w:style>
  <w:style w:type="character" w:styleId="a7">
    <w:name w:val="Hyperlink"/>
    <w:basedOn w:val="a0"/>
    <w:uiPriority w:val="99"/>
    <w:unhideWhenUsed/>
    <w:rsid w:val="00287E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6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641"/>
  </w:style>
  <w:style w:type="paragraph" w:styleId="a5">
    <w:name w:val="footer"/>
    <w:basedOn w:val="a"/>
    <w:link w:val="a6"/>
    <w:uiPriority w:val="99"/>
    <w:unhideWhenUsed/>
    <w:rsid w:val="00B306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641"/>
  </w:style>
  <w:style w:type="character" w:styleId="a7">
    <w:name w:val="Hyperlink"/>
    <w:basedOn w:val="a0"/>
    <w:uiPriority w:val="99"/>
    <w:unhideWhenUsed/>
    <w:rsid w:val="00287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-child.dp.ua/nashi-poslug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r.dp.ua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url.li/dnrmr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bm.dp.ua/elektronnyj-katalog,https://surl.li/lxxb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m.dp.ua/poslugy-bibliotek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2026-04-06T13:10:00Z</cp:lastPrinted>
  <dcterms:created xsi:type="dcterms:W3CDTF">2026-04-07T06:57:00Z</dcterms:created>
  <dcterms:modified xsi:type="dcterms:W3CDTF">2026-04-07T06:57:00Z</dcterms:modified>
</cp:coreProperties>
</file>