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837C42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</w:t>
      </w:r>
      <w:r w:rsidR="001B6DF2" w:rsidRPr="001B6DF2">
        <w:rPr>
          <w:rFonts w:ascii="Times New Roman" w:hAnsi="Times New Roman" w:cs="Times New Roman"/>
          <w:sz w:val="28"/>
          <w:szCs w:val="28"/>
          <w:lang w:val="uk-UA"/>
        </w:rPr>
        <w:t xml:space="preserve">у І півріччі </w:t>
      </w:r>
      <w:bookmarkStart w:id="0" w:name="_GoBack"/>
      <w:bookmarkEnd w:id="0"/>
      <w:r w:rsidR="00C345A2" w:rsidRPr="00837C42">
        <w:rPr>
          <w:rFonts w:ascii="Times New Roman" w:hAnsi="Times New Roman" w:cs="Times New Roman"/>
          <w:sz w:val="28"/>
          <w:szCs w:val="28"/>
          <w:lang w:val="uk-UA"/>
        </w:rPr>
        <w:t>2026 року</w:t>
      </w:r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18544A" w:rsidRPr="00837C42">
        <w:rPr>
          <w:rFonts w:ascii="Times New Roman" w:hAnsi="Times New Roman" w:cs="Times New Roman"/>
          <w:sz w:val="28"/>
          <w:szCs w:val="28"/>
          <w:lang w:val="uk-UA"/>
        </w:rPr>
        <w:t>у 3</w:t>
      </w:r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18544A" w:rsidRPr="00837C42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837C42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розпорядженням Кабінету Міністрів України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надання психологічної допомоги </w:t>
      </w:r>
      <w:r w:rsidR="00A2721E">
        <w:rPr>
          <w:rFonts w:ascii="Times New Roman" w:hAnsi="Times New Roman" w:cs="Times New Roman"/>
          <w:sz w:val="28"/>
          <w:szCs w:val="28"/>
          <w:lang w:val="uk-UA"/>
        </w:rPr>
        <w:br/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>всім суспільним групам</w:t>
      </w:r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У Дніпропетровській області забезпечується надання психологічної допомоги всім суспільним групам населення через мережу з </w:t>
      </w:r>
      <w:r w:rsidR="005D226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Центрів життєстійкості, що функціонують у межах реалізації Всеукраїнської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ментального здоров’я 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Ти як?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ініційованої Першою леді України Оленою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Зеленською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Психологічна допомога надається з урахуванням потреб різних цільових груп і включає діагностику психологічного стану, індивідуальні та групові консультації психолога,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психоедукацію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арт-терапію для дітей і дорослих, роботу в групах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взаємопідтримки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розвиток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навичок саморегуляції та емоційного відновлення. </w:t>
      </w:r>
    </w:p>
    <w:p w:rsidR="00A2721E" w:rsidRP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Окремі напрями роботи спрямовані на підтримку дітей та сімей з дітьми, осіб </w:t>
      </w:r>
      <w:r w:rsidR="00BF3F2A" w:rsidRPr="00BF3F2A">
        <w:rPr>
          <w:rFonts w:ascii="Times New Roman" w:hAnsi="Times New Roman" w:cs="Times New Roman"/>
          <w:sz w:val="28"/>
          <w:szCs w:val="28"/>
          <w:lang w:val="uk-UA"/>
        </w:rPr>
        <w:t>старшого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віку, внутрішньо переміщених осіб, людей з інвалідністю, військовослужбовців, ветеранів і членів їхніх родин.</w:t>
      </w:r>
    </w:p>
    <w:p w:rsidR="00A2721E" w:rsidRP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Центрами життєстійкості також забезпечується соціальний супровід фахівцями із соціальної роботи,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перенаправлення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до інших спеціалізованих послуг, реалізація навчальних програм (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перша психологічна допомога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Самодопомога+</w:t>
      </w:r>
      <w:r>
        <w:rPr>
          <w:rFonts w:ascii="Times New Roman" w:hAnsi="Times New Roman" w:cs="Times New Roman"/>
          <w:sz w:val="28"/>
          <w:szCs w:val="28"/>
          <w:lang w:val="uk-UA"/>
        </w:rPr>
        <w:t>”, 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батьківство без стресу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тощо), а також проведення інформаційно-роз’яснювальної роботи та оцінка потреб у психологічній допомозі.</w:t>
      </w:r>
    </w:p>
    <w:p w:rsidR="00D92AB0" w:rsidRPr="001F5C5E" w:rsidRDefault="00BF3F2A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2026 року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комплексною послугою з формування життєстійкості охоплено </w:t>
      </w:r>
      <w:proofErr w:type="spellStart"/>
      <w:r w:rsidR="009500FC" w:rsidRPr="009500FC">
        <w:rPr>
          <w:rFonts w:ascii="Times New Roman" w:hAnsi="Times New Roman" w:cs="Times New Roman"/>
          <w:sz w:val="28"/>
          <w:szCs w:val="28"/>
          <w:lang w:val="uk-UA"/>
        </w:rPr>
        <w:t>охоплено</w:t>
      </w:r>
      <w:proofErr w:type="spellEnd"/>
      <w:r w:rsidR="009500FC" w:rsidRPr="009500FC">
        <w:rPr>
          <w:rFonts w:ascii="Times New Roman" w:hAnsi="Times New Roman" w:cs="Times New Roman"/>
          <w:sz w:val="28"/>
          <w:szCs w:val="28"/>
          <w:lang w:val="uk-UA"/>
        </w:rPr>
        <w:t xml:space="preserve"> 17,2 тис. людей, у тому числі: 2,9 тис. ВПО; 6,8 тис. сімей із дітьми; 1,4 тис. людей старшого віку; 1,4 тис. членів родин військовослужбовців і ветеранів; 217 людей з інвалі</w:t>
      </w:r>
      <w:r w:rsidR="009500FC">
        <w:rPr>
          <w:rFonts w:ascii="Times New Roman" w:hAnsi="Times New Roman" w:cs="Times New Roman"/>
          <w:sz w:val="28"/>
          <w:szCs w:val="28"/>
          <w:lang w:val="uk-UA"/>
        </w:rPr>
        <w:t>дністю; 157 військовослужбовців та</w:t>
      </w:r>
      <w:r w:rsidR="009500FC" w:rsidRPr="009500FC">
        <w:rPr>
          <w:rFonts w:ascii="Times New Roman" w:hAnsi="Times New Roman" w:cs="Times New Roman"/>
          <w:sz w:val="28"/>
          <w:szCs w:val="28"/>
          <w:lang w:val="uk-UA"/>
        </w:rPr>
        <w:t xml:space="preserve"> 141 ветеран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>, що підтверджує системний та інклюзивний підхід до забезпечення психологічної допомоги всім суспільним групам населення області.</w:t>
      </w:r>
    </w:p>
    <w:sectPr w:rsidR="00D92AB0" w:rsidRPr="001F5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737EC"/>
    <w:rsid w:val="00092213"/>
    <w:rsid w:val="000C38D3"/>
    <w:rsid w:val="0018544A"/>
    <w:rsid w:val="001B6DF2"/>
    <w:rsid w:val="001F5C5E"/>
    <w:rsid w:val="00325931"/>
    <w:rsid w:val="0047673F"/>
    <w:rsid w:val="005D226B"/>
    <w:rsid w:val="005D2E6E"/>
    <w:rsid w:val="00793A6B"/>
    <w:rsid w:val="007C0A3C"/>
    <w:rsid w:val="00837C42"/>
    <w:rsid w:val="00862FE2"/>
    <w:rsid w:val="009500FC"/>
    <w:rsid w:val="00A2721E"/>
    <w:rsid w:val="00AE3546"/>
    <w:rsid w:val="00BF3F2A"/>
    <w:rsid w:val="00C345A2"/>
    <w:rsid w:val="00D92AB0"/>
    <w:rsid w:val="00D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81228-AB90-48FE-8BC4-DEFAD7F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</cp:lastModifiedBy>
  <cp:revision>12</cp:revision>
  <dcterms:created xsi:type="dcterms:W3CDTF">2026-02-03T13:26:00Z</dcterms:created>
  <dcterms:modified xsi:type="dcterms:W3CDTF">2026-07-06T12:20:00Z</dcterms:modified>
</cp:coreProperties>
</file>