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097E" w:rsidRPr="002D17D2" w14:paraId="22AF710C" w14:textId="77777777" w:rsidTr="00AB4D38">
        <w:tc>
          <w:tcPr>
            <w:tcW w:w="4672" w:type="dxa"/>
          </w:tcPr>
          <w:p w14:paraId="0BE15199" w14:textId="77777777" w:rsidR="007D097E" w:rsidRPr="002D17D2" w:rsidRDefault="007D097E" w:rsidP="00AB4D38">
            <w:pPr>
              <w:spacing w:before="100" w:beforeAutospacing="1" w:after="100" w:afterAutospacing="1"/>
              <w:jc w:val="both"/>
              <w:rPr>
                <w:lang w:val="uk-UA"/>
              </w:rPr>
            </w:pPr>
          </w:p>
        </w:tc>
        <w:tc>
          <w:tcPr>
            <w:tcW w:w="4673" w:type="dxa"/>
            <w:hideMark/>
          </w:tcPr>
          <w:p w14:paraId="5E042270" w14:textId="77777777" w:rsidR="007D097E" w:rsidRPr="002D17D2" w:rsidRDefault="007D097E" w:rsidP="00AB4D38">
            <w:pPr>
              <w:jc w:val="both"/>
              <w:rPr>
                <w:lang w:val="uk-UA"/>
              </w:rPr>
            </w:pPr>
            <w:r w:rsidRPr="002D17D2">
              <w:rPr>
                <w:lang w:val="uk-UA"/>
              </w:rPr>
              <w:t>ЗАТВЕРДЖЕНО</w:t>
            </w:r>
          </w:p>
          <w:p w14:paraId="5FAA03F1" w14:textId="77777777" w:rsidR="007D097E" w:rsidRPr="002D17D2" w:rsidRDefault="007D097E" w:rsidP="00AB4D38">
            <w:pPr>
              <w:jc w:val="both"/>
              <w:rPr>
                <w:lang w:val="uk-UA"/>
              </w:rPr>
            </w:pPr>
            <w:r w:rsidRPr="002D17D2">
              <w:rPr>
                <w:lang w:val="uk-UA"/>
              </w:rPr>
              <w:t>Наказом управління культури, туризму, національностей і релігій облдержадміністрації</w:t>
            </w:r>
          </w:p>
          <w:p w14:paraId="18662BEA" w14:textId="77777777" w:rsidR="007D097E" w:rsidRPr="002D17D2" w:rsidRDefault="007D097E" w:rsidP="00AB4D38">
            <w:pPr>
              <w:jc w:val="both"/>
              <w:rPr>
                <w:lang w:val="uk-UA"/>
              </w:rPr>
            </w:pPr>
            <w:r w:rsidRPr="002D17D2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29</w:t>
            </w:r>
            <w:r w:rsidRPr="002D17D2">
              <w:rPr>
                <w:lang w:val="uk-UA"/>
              </w:rPr>
              <w:t>.1</w:t>
            </w:r>
            <w:r>
              <w:rPr>
                <w:lang w:val="uk-UA"/>
              </w:rPr>
              <w:t>0</w:t>
            </w:r>
            <w:r w:rsidRPr="002D17D2">
              <w:rPr>
                <w:lang w:val="uk-UA"/>
              </w:rPr>
              <w:t xml:space="preserve">.2021 № </w:t>
            </w:r>
            <w:r>
              <w:rPr>
                <w:lang w:val="uk-UA"/>
              </w:rPr>
              <w:t>96</w:t>
            </w:r>
          </w:p>
        </w:tc>
      </w:tr>
    </w:tbl>
    <w:p w14:paraId="3F90A650" w14:textId="77777777" w:rsidR="007D097E" w:rsidRPr="002D17D2" w:rsidRDefault="007D097E" w:rsidP="007D097E">
      <w:pPr>
        <w:spacing w:before="100" w:beforeAutospacing="1" w:after="100" w:afterAutospacing="1"/>
        <w:jc w:val="center"/>
        <w:rPr>
          <w:lang w:val="uk-UA"/>
        </w:rPr>
      </w:pPr>
    </w:p>
    <w:p w14:paraId="2B491372" w14:textId="77777777" w:rsidR="007D097E" w:rsidRPr="002D17D2" w:rsidRDefault="007D097E" w:rsidP="007D097E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lang w:val="uk-UA"/>
        </w:rPr>
      </w:pPr>
      <w:r w:rsidRPr="002D17D2">
        <w:rPr>
          <w:rFonts w:eastAsia="Times New Roman"/>
          <w:b/>
          <w:bCs/>
          <w:lang w:val="uk-UA"/>
        </w:rPr>
        <w:t>ТЕХНОЛОГІЧНА КАРТКА</w:t>
      </w:r>
      <w:r w:rsidRPr="002D17D2">
        <w:rPr>
          <w:rFonts w:eastAsia="Times New Roman"/>
          <w:b/>
          <w:bCs/>
          <w:lang w:val="uk-UA"/>
        </w:rPr>
        <w:br/>
        <w:t>АДМІНІСТРАТИВНОЇ ПОСЛУГИ</w:t>
      </w:r>
    </w:p>
    <w:p w14:paraId="2D7BC1B9" w14:textId="77777777" w:rsidR="007D097E" w:rsidRPr="002D17D2" w:rsidRDefault="007D097E" w:rsidP="007D097E">
      <w:pPr>
        <w:spacing w:before="100" w:beforeAutospacing="1" w:after="100" w:afterAutospacing="1"/>
        <w:jc w:val="center"/>
        <w:rPr>
          <w:lang w:val="uk-UA"/>
        </w:rPr>
      </w:pPr>
      <w:r w:rsidRPr="002D17D2">
        <w:rPr>
          <w:u w:val="single"/>
          <w:lang w:val="uk-UA"/>
        </w:rPr>
        <w:t>Реєстрація припинення дії статуту (положення) релігійної громади</w:t>
      </w:r>
      <w:r w:rsidRPr="002D17D2">
        <w:rPr>
          <w:lang w:val="uk-UA"/>
        </w:rPr>
        <w:br/>
        <w:t>(назва адміністративної послуги)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4"/>
        <w:gridCol w:w="1640"/>
        <w:gridCol w:w="1952"/>
        <w:gridCol w:w="1952"/>
        <w:gridCol w:w="1082"/>
        <w:gridCol w:w="1020"/>
        <w:gridCol w:w="1583"/>
      </w:tblGrid>
      <w:tr w:rsidR="007D097E" w:rsidRPr="002D17D2" w14:paraId="048DF35F" w14:textId="77777777" w:rsidTr="00AB4D38">
        <w:trPr>
          <w:tblCellSpacing w:w="22" w:type="dxa"/>
          <w:jc w:val="center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3B0B8" w14:textId="77777777" w:rsidR="007D097E" w:rsidRPr="00FD3D37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D3D37">
              <w:rPr>
                <w:lang w:val="uk-UA"/>
              </w:rPr>
              <w:t>N</w:t>
            </w:r>
            <w:r w:rsidRPr="00FD3D37">
              <w:rPr>
                <w:lang w:val="uk-UA"/>
              </w:rPr>
              <w:br/>
              <w:t>з/п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F6CDF" w14:textId="77777777" w:rsidR="007D097E" w:rsidRPr="00FD3D37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D3D37">
              <w:rPr>
                <w:lang w:val="uk-UA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05B64" w14:textId="77777777" w:rsidR="007D097E" w:rsidRPr="00FD3D37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D3D37">
              <w:rPr>
                <w:lang w:val="uk-UA"/>
              </w:rPr>
              <w:t>Відповідальна посадова особа суб'єкта надання адміністративної послуги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EBD87" w14:textId="77777777" w:rsidR="007D097E" w:rsidRPr="00FD3D37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D3D37">
              <w:rPr>
                <w:lang w:val="uk-UA"/>
              </w:rPr>
              <w:t>Структурний підрозділ суб'єкта надання адміністративної послуги, відповідальний за етапи (дію, рішення)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9D8B4" w14:textId="77777777" w:rsidR="007D097E" w:rsidRPr="00FD3D37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D3D37">
              <w:rPr>
                <w:lang w:val="uk-UA"/>
              </w:rPr>
              <w:t>Дія (виконує, бере участь, погоджує, затверджує тощо)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B6A8D" w14:textId="77777777" w:rsidR="007D097E" w:rsidRPr="00FD3D37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D3D37">
              <w:rPr>
                <w:lang w:val="uk-UA"/>
              </w:rPr>
              <w:t>Термін виконання (днів)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37220" w14:textId="77777777" w:rsidR="007D097E" w:rsidRPr="00FD3D37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D3D37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</w:tr>
      <w:tr w:rsidR="007D097E" w:rsidRPr="002D17D2" w14:paraId="41B94814" w14:textId="77777777" w:rsidTr="00AB4D38">
        <w:trPr>
          <w:tblCellSpacing w:w="22" w:type="dxa"/>
          <w:jc w:val="center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E2A66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D6F50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2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404E3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3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C547B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4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1A843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5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0C0F3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6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6DD00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7</w:t>
            </w:r>
          </w:p>
        </w:tc>
      </w:tr>
      <w:tr w:rsidR="007D097E" w:rsidRPr="002D17D2" w14:paraId="025D5D75" w14:textId="77777777" w:rsidTr="00AB4D38">
        <w:trPr>
          <w:tblCellSpacing w:w="22" w:type="dxa"/>
          <w:jc w:val="center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F0380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63657" w14:textId="77777777" w:rsidR="007D097E" w:rsidRPr="003540A3" w:rsidRDefault="007D097E" w:rsidP="00AB4D3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Прийом, здійснення реєстрації заяв та передача документів 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F96B9" w14:textId="77777777" w:rsidR="007D097E" w:rsidRPr="003540A3" w:rsidRDefault="007D097E" w:rsidP="00AB4D3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Уповноважена </w:t>
            </w:r>
            <w:r w:rsidRPr="003540A3">
              <w:rPr>
                <w:lang w:val="uk-UA"/>
              </w:rPr>
              <w:t xml:space="preserve">особа </w:t>
            </w:r>
            <w:r w:rsidRPr="005C24AA">
              <w:rPr>
                <w:rStyle w:val="Bodytext211pt"/>
                <w:rFonts w:eastAsiaTheme="majorEastAsia"/>
                <w:b w:val="0"/>
                <w:bCs w:val="0"/>
              </w:rPr>
              <w:t>Фронт-офісу</w:t>
            </w:r>
            <w:r w:rsidRPr="005D382A">
              <w:rPr>
                <w:rStyle w:val="Bodytext211pt"/>
                <w:rFonts w:eastAsiaTheme="majorEastAsia"/>
              </w:rPr>
              <w:t xml:space="preserve"> </w:t>
            </w:r>
            <w:r>
              <w:rPr>
                <w:lang w:val="uk-UA"/>
              </w:rPr>
              <w:t xml:space="preserve">(за згодою) або </w:t>
            </w:r>
            <w:r w:rsidRPr="003540A3">
              <w:rPr>
                <w:lang w:val="uk-UA"/>
              </w:rPr>
              <w:t>посадова особа управління діловодства і контролю апарату обласної державної адміністрації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61F5C" w14:textId="77777777" w:rsidR="007D097E" w:rsidRPr="003540A3" w:rsidRDefault="007D097E" w:rsidP="00AB4D38">
            <w:pPr>
              <w:pStyle w:val="a3"/>
              <w:rPr>
                <w:lang w:val="uk-UA"/>
              </w:rPr>
            </w:pPr>
            <w:r w:rsidRPr="005C24AA">
              <w:rPr>
                <w:rStyle w:val="Bodytext211pt"/>
                <w:rFonts w:eastAsiaTheme="majorEastAsia"/>
                <w:b w:val="0"/>
                <w:bCs w:val="0"/>
              </w:rPr>
              <w:t>Фронт-офіс              (за згодою)</w:t>
            </w:r>
            <w:r w:rsidRPr="00862B5A">
              <w:rPr>
                <w:rStyle w:val="Bodytext211pt"/>
                <w:rFonts w:eastAsiaTheme="majorEastAsia"/>
              </w:rPr>
              <w:t xml:space="preserve"> </w:t>
            </w:r>
            <w:r w:rsidRPr="003540A3">
              <w:rPr>
                <w:lang w:val="uk-UA"/>
              </w:rPr>
              <w:t xml:space="preserve">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облдержадміністрації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DD27A" w14:textId="77777777" w:rsidR="007D097E" w:rsidRPr="003540A3" w:rsidRDefault="007D097E" w:rsidP="00AB4D3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Б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08C27" w14:textId="77777777" w:rsidR="007D097E" w:rsidRPr="003540A3" w:rsidRDefault="007D097E" w:rsidP="00AB4D3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протягом 1-го дня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D9B58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 </w:t>
            </w:r>
          </w:p>
        </w:tc>
      </w:tr>
      <w:tr w:rsidR="007D097E" w:rsidRPr="002D17D2" w14:paraId="0334BCE6" w14:textId="77777777" w:rsidTr="00AB4D38">
        <w:trPr>
          <w:tblCellSpacing w:w="22" w:type="dxa"/>
          <w:jc w:val="center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706DA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2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EBFA1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t>Накладання резолюції, передача документів управлінню культури, туризму, національностей і релігій обласної державної адміністрації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A3339" w14:textId="77777777" w:rsidR="007D097E" w:rsidRPr="003540A3" w:rsidRDefault="007D097E" w:rsidP="00AB4D38">
            <w:pPr>
              <w:jc w:val="both"/>
              <w:rPr>
                <w:rFonts w:eastAsia="Times New Roman"/>
                <w:snapToGrid w:val="0"/>
                <w:lang w:val="uk-UA" w:eastAsia="x-none"/>
              </w:rPr>
            </w:pPr>
            <w:r w:rsidRPr="002D17D2">
              <w:rPr>
                <w:lang w:val="uk-UA"/>
              </w:rPr>
              <w:t xml:space="preserve">Заступник голови обласної державної адміністрації </w:t>
            </w:r>
            <w:r w:rsidRPr="002D17D2">
              <w:rPr>
                <w:rFonts w:eastAsia="Times New Roman"/>
                <w:snapToGrid w:val="0"/>
                <w:lang w:val="uk-UA" w:eastAsia="x-none"/>
              </w:rPr>
              <w:t xml:space="preserve">згідно з розподілом </w:t>
            </w:r>
            <w:r>
              <w:rPr>
                <w:rFonts w:eastAsia="Times New Roman"/>
                <w:snapToGrid w:val="0"/>
                <w:lang w:val="uk-UA" w:eastAsia="x-none"/>
              </w:rPr>
              <w:t>обов’язків керівництва облдержадміністрації</w:t>
            </w:r>
          </w:p>
          <w:p w14:paraId="250BB9DF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66147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t>управління культури, туризму, національностей і релігій облдержадміністрації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EB34B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П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0F733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протягом 1-го дня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826C9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 </w:t>
            </w:r>
          </w:p>
        </w:tc>
      </w:tr>
      <w:tr w:rsidR="007D097E" w:rsidRPr="002D17D2" w14:paraId="3A1B4DC9" w14:textId="77777777" w:rsidTr="00AB4D38">
        <w:trPr>
          <w:tblCellSpacing w:w="22" w:type="dxa"/>
          <w:jc w:val="center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F68CC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3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41827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t>Прийом документів, накладання резолюції, передача документів відповідальні</w:t>
            </w:r>
            <w:r w:rsidRPr="002D17D2">
              <w:rPr>
                <w:lang w:val="uk-UA"/>
              </w:rPr>
              <w:lastRenderedPageBreak/>
              <w:t>й посадовій особі відділу у справах національностей і релігій</w:t>
            </w:r>
          </w:p>
          <w:p w14:paraId="223F69EF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FC086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lastRenderedPageBreak/>
              <w:t xml:space="preserve">Начальник управління культури, туризму, національностей і релігій обласної </w:t>
            </w:r>
            <w:r w:rsidRPr="002D17D2">
              <w:rPr>
                <w:lang w:val="uk-UA"/>
              </w:rPr>
              <w:lastRenderedPageBreak/>
              <w:t>державної адміністрації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9D88E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lastRenderedPageBreak/>
              <w:t>управління культури, туризму, національностей і релігій облдержадміністрації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58D71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П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FD0F7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протягом 2 - 3- днів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04DF3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 </w:t>
            </w:r>
          </w:p>
        </w:tc>
      </w:tr>
      <w:tr w:rsidR="007D097E" w:rsidRPr="002D17D2" w14:paraId="66677F22" w14:textId="77777777" w:rsidTr="00AB4D38">
        <w:trPr>
          <w:tblCellSpacing w:w="22" w:type="dxa"/>
          <w:jc w:val="center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3DED4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4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83772" w14:textId="77777777" w:rsidR="007D097E" w:rsidRPr="002D17D2" w:rsidRDefault="007D097E" w:rsidP="00AB4D38">
            <w:pPr>
              <w:spacing w:before="100" w:beforeAutospacing="1" w:after="100" w:afterAutospacing="1"/>
            </w:pPr>
            <w:r w:rsidRPr="002D17D2">
              <w:rPr>
                <w:lang w:val="uk-UA"/>
              </w:rPr>
              <w:t>Прийом, перевірка повноти пакета документів, перевірка наданих документів вимогам законодавства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3CE61" w14:textId="77777777" w:rsidR="007D097E" w:rsidRPr="002D17D2" w:rsidRDefault="007D097E" w:rsidP="00AB4D38">
            <w:pPr>
              <w:jc w:val="both"/>
              <w:rPr>
                <w:lang w:val="uk-UA"/>
              </w:rPr>
            </w:pPr>
            <w:r w:rsidRPr="002D17D2">
              <w:rPr>
                <w:lang w:val="uk-UA"/>
              </w:rPr>
              <w:t>Відповідальна посадова особа відділу у справах національностей і релігій управління культури, туризму, національностей і релігій обласної державної адміністрації</w:t>
            </w:r>
          </w:p>
          <w:p w14:paraId="24514165" w14:textId="77777777" w:rsidR="007D097E" w:rsidRPr="002D17D2" w:rsidRDefault="007D097E" w:rsidP="00AB4D38">
            <w:pPr>
              <w:jc w:val="both"/>
            </w:pP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69795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t>управління культури, туризму, національностей і релігій облдержадміністрації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20B71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В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DBF7F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протягом 2 - 3 днів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855FC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 </w:t>
            </w:r>
          </w:p>
        </w:tc>
      </w:tr>
      <w:tr w:rsidR="007D097E" w:rsidRPr="002D17D2" w14:paraId="4BC8CFC5" w14:textId="77777777" w:rsidTr="00AB4D38">
        <w:trPr>
          <w:tblCellSpacing w:w="22" w:type="dxa"/>
          <w:jc w:val="center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52C58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5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30283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t xml:space="preserve">Розгляд документів відповідальними виконавцями відділу у справах національностей і релігій 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42D90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t>Відповідальна посадова особа відділу у справах національностей і релігій управління культури, туризму, національностей і релігій обласної державної адміністрації</w:t>
            </w:r>
          </w:p>
          <w:p w14:paraId="66D4BC36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547BA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t>управління культури, туризму, національностей і релігій облдержадміністрації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D5176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В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AD9C2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протягом 2-3 днів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0C2AB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 </w:t>
            </w:r>
          </w:p>
        </w:tc>
      </w:tr>
      <w:tr w:rsidR="007D097E" w:rsidRPr="002D17D2" w14:paraId="51067D62" w14:textId="77777777" w:rsidTr="00AB4D38">
        <w:trPr>
          <w:tblCellSpacing w:w="22" w:type="dxa"/>
          <w:jc w:val="center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D79480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6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8EDD4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t>У разі виявлення підстав для відмови у реєстрації припинення дії статуту (положення) релігійної громади підготовка листа про відмову</w:t>
            </w:r>
          </w:p>
          <w:p w14:paraId="3278DD9F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ADD20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t>Відповідальна посадова особа відділу у справах національностей і релігій управління культури, туризму, національностей і релігій обласної державної адміністрації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1EF97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t>управління культури, туризму, національностей і релігій облдержадміністрації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13AF6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В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FD7AA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протягом 1 дня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18EF7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7D097E" w:rsidRPr="002D17D2" w14:paraId="1E08F238" w14:textId="77777777" w:rsidTr="00AB4D38">
        <w:trPr>
          <w:tblCellSpacing w:w="22" w:type="dxa"/>
          <w:jc w:val="center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508C6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7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E442F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t xml:space="preserve">Повідомлення заявників про відмову у </w:t>
            </w:r>
            <w:r w:rsidRPr="002D17D2">
              <w:rPr>
                <w:lang w:val="uk-UA"/>
              </w:rPr>
              <w:lastRenderedPageBreak/>
              <w:t>реєстрації припинення дії статуту (положення) релігійної громади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A9804" w14:textId="77777777" w:rsidR="007D097E" w:rsidRPr="003540A3" w:rsidRDefault="007D097E" w:rsidP="00AB4D3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Уповноважена </w:t>
            </w:r>
            <w:r w:rsidRPr="003540A3">
              <w:rPr>
                <w:lang w:val="uk-UA"/>
              </w:rPr>
              <w:t xml:space="preserve">особа </w:t>
            </w:r>
            <w:r w:rsidRPr="005C24AA">
              <w:rPr>
                <w:rStyle w:val="Bodytext211pt"/>
                <w:rFonts w:eastAsiaTheme="majorEastAsia"/>
                <w:b w:val="0"/>
                <w:bCs w:val="0"/>
              </w:rPr>
              <w:t>Фронт-офісу</w:t>
            </w:r>
            <w:r w:rsidRPr="005D382A">
              <w:rPr>
                <w:rStyle w:val="Bodytext211pt"/>
                <w:rFonts w:eastAsiaTheme="majorEastAsia"/>
              </w:rPr>
              <w:t xml:space="preserve"> </w:t>
            </w:r>
            <w:r>
              <w:rPr>
                <w:lang w:val="uk-UA"/>
              </w:rPr>
              <w:t xml:space="preserve">(за згодою) </w:t>
            </w:r>
            <w:r>
              <w:rPr>
                <w:lang w:val="uk-UA"/>
              </w:rPr>
              <w:lastRenderedPageBreak/>
              <w:t>або в</w:t>
            </w:r>
            <w:r w:rsidRPr="003540A3">
              <w:rPr>
                <w:lang w:val="uk-UA"/>
              </w:rPr>
              <w:t xml:space="preserve">ідповідальна посадова особа відділу у справах національностей і релігій 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обласної державної адміністрації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6A7B2" w14:textId="77777777" w:rsidR="007D097E" w:rsidRPr="003540A3" w:rsidRDefault="007D097E" w:rsidP="00AB4D38">
            <w:pPr>
              <w:pStyle w:val="a3"/>
              <w:rPr>
                <w:lang w:val="uk-UA"/>
              </w:rPr>
            </w:pPr>
            <w:r w:rsidRPr="005C24AA">
              <w:rPr>
                <w:rStyle w:val="Bodytext211pt"/>
                <w:rFonts w:eastAsiaTheme="majorEastAsia"/>
                <w:b w:val="0"/>
                <w:bCs w:val="0"/>
              </w:rPr>
              <w:lastRenderedPageBreak/>
              <w:t>Фронт-офіс</w:t>
            </w:r>
            <w:r w:rsidRPr="005D382A">
              <w:rPr>
                <w:rStyle w:val="Bodytext211pt"/>
                <w:rFonts w:eastAsiaTheme="majorEastAsia"/>
              </w:rPr>
              <w:t xml:space="preserve"> </w:t>
            </w:r>
            <w:r>
              <w:rPr>
                <w:lang w:val="uk-UA"/>
              </w:rPr>
              <w:t xml:space="preserve">(за згодою) або </w:t>
            </w:r>
            <w:r w:rsidRPr="003540A3">
              <w:rPr>
                <w:lang w:val="uk-UA"/>
              </w:rPr>
              <w:t xml:space="preserve">управління </w:t>
            </w:r>
            <w:r w:rsidRPr="003540A3">
              <w:rPr>
                <w:lang w:val="uk-UA"/>
              </w:rPr>
              <w:lastRenderedPageBreak/>
              <w:t xml:space="preserve">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облдержадміністрації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C3420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lastRenderedPageBreak/>
              <w:t>В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88F03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протягом 1 дня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32256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7D097E" w:rsidRPr="002D17D2" w14:paraId="5515B86F" w14:textId="77777777" w:rsidTr="00AB4D38">
        <w:trPr>
          <w:tblCellSpacing w:w="22" w:type="dxa"/>
          <w:jc w:val="center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111EE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8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9AB28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t xml:space="preserve">Підготовка </w:t>
            </w:r>
            <w:proofErr w:type="spellStart"/>
            <w:r w:rsidRPr="002D17D2">
              <w:rPr>
                <w:lang w:val="uk-UA"/>
              </w:rPr>
              <w:t>проєкту</w:t>
            </w:r>
            <w:proofErr w:type="spellEnd"/>
            <w:r w:rsidRPr="002D17D2">
              <w:rPr>
                <w:lang w:val="uk-UA"/>
              </w:rPr>
              <w:t xml:space="preserve"> розпорядження голови обласної державної адміністрації 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7F340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t>Відповідальна посадова особа відділу у справах національностей і релігій управління культури, туризму, національностей і релігій обласної державної адміністрації</w:t>
            </w:r>
          </w:p>
          <w:p w14:paraId="760BB04B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7297A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t>управління культури, туризму, національностей і релігій облдержадміністрації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F0D74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В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3F6B4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протягом 1 дня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C2FE2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 </w:t>
            </w:r>
          </w:p>
        </w:tc>
      </w:tr>
      <w:tr w:rsidR="007D097E" w:rsidRPr="002D17D2" w14:paraId="15C2DD4D" w14:textId="77777777" w:rsidTr="00AB4D38">
        <w:trPr>
          <w:tblCellSpacing w:w="22" w:type="dxa"/>
          <w:jc w:val="center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1512B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9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3A61A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t xml:space="preserve">Візування </w:t>
            </w:r>
            <w:proofErr w:type="spellStart"/>
            <w:r w:rsidRPr="002D17D2">
              <w:rPr>
                <w:lang w:val="uk-UA"/>
              </w:rPr>
              <w:t>проєкту</w:t>
            </w:r>
            <w:proofErr w:type="spellEnd"/>
            <w:r w:rsidRPr="002D17D2">
              <w:rPr>
                <w:lang w:val="uk-UA"/>
              </w:rPr>
              <w:t xml:space="preserve"> розпорядження голови обласної державної адміністрації виконавцями та іншими посадовими особами, функціональними обов'язками яких передбачено вчинення таких дій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81839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t>Відповідальна посадова особа відділу у справах національностей і релігій управління культури, туризму, національностей і релігій обласної державної адміністрації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62862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t>управління культури, туризму, національностей і релігій облдержадміністрації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82418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В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DAD85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протягом 5 днів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6AA5F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7D097E" w:rsidRPr="002D17D2" w14:paraId="51D7C006" w14:textId="77777777" w:rsidTr="00AB4D38">
        <w:trPr>
          <w:tblCellSpacing w:w="22" w:type="dxa"/>
          <w:jc w:val="center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07DD4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10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82A52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t>Підписання розпорядження голови обласної державної адміністрації</w:t>
            </w:r>
          </w:p>
          <w:p w14:paraId="5FDC72D0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D8C67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lastRenderedPageBreak/>
              <w:t>Голова обласної державної адміністрації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0020B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t>управління культури, туризму, національностей і релігій облдержадміністрації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0B236E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П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B1F15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протягом 3 днів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446AA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7D097E" w:rsidRPr="002D17D2" w14:paraId="70F79D22" w14:textId="77777777" w:rsidTr="00AB4D38">
        <w:trPr>
          <w:tblCellSpacing w:w="22" w:type="dxa"/>
          <w:jc w:val="center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E7EF8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11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9D34D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t xml:space="preserve">Реєстрація розпорядження голови обласної державної адміністрації 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BF754" w14:textId="77777777" w:rsidR="007D097E" w:rsidRPr="002D17D2" w:rsidRDefault="007D097E" w:rsidP="00AB4D38">
            <w:pPr>
              <w:jc w:val="both"/>
              <w:rPr>
                <w:rFonts w:eastAsia="Times New Roman"/>
                <w:lang w:val="uk-UA"/>
              </w:rPr>
            </w:pPr>
            <w:r w:rsidRPr="002D17D2">
              <w:rPr>
                <w:rFonts w:eastAsia="Times New Roman"/>
                <w:lang w:val="uk-UA"/>
              </w:rPr>
              <w:t xml:space="preserve">Відділ опрацювання розпорядчих документів </w:t>
            </w:r>
            <w:r w:rsidRPr="002D17D2">
              <w:rPr>
                <w:lang w:val="uk-UA"/>
              </w:rPr>
              <w:t>управління діловодства і контролю апарату обласної державної адміністрації</w:t>
            </w:r>
          </w:p>
          <w:p w14:paraId="0CCC40DD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10EC4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t>управління культури, туризму, національностей і релігій облдержадміністрації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03CAF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Б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4EA5B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протягом 1 дня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F644C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7D097E" w:rsidRPr="002D17D2" w14:paraId="2939AE64" w14:textId="77777777" w:rsidTr="00AB4D38">
        <w:trPr>
          <w:tblCellSpacing w:w="22" w:type="dxa"/>
          <w:jc w:val="center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42646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12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D2E43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t>Повідомлення заявника щодо готовності документу стосовно припинення дії статуту (положення) релігійної громади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48A38" w14:textId="77777777" w:rsidR="007D097E" w:rsidRPr="003540A3" w:rsidRDefault="007D097E" w:rsidP="00AB4D3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Уповноважена </w:t>
            </w:r>
            <w:r w:rsidRPr="003540A3">
              <w:rPr>
                <w:lang w:val="uk-UA"/>
              </w:rPr>
              <w:t xml:space="preserve">особа </w:t>
            </w:r>
            <w:r w:rsidRPr="005C24AA">
              <w:rPr>
                <w:rStyle w:val="Bodytext211pt"/>
                <w:rFonts w:eastAsiaTheme="majorEastAsia"/>
                <w:b w:val="0"/>
                <w:bCs w:val="0"/>
              </w:rPr>
              <w:t xml:space="preserve">Фронт-офісу </w:t>
            </w:r>
            <w:r>
              <w:rPr>
                <w:lang w:val="uk-UA"/>
              </w:rPr>
              <w:t>(за згодою) або в</w:t>
            </w:r>
            <w:r w:rsidRPr="003540A3">
              <w:rPr>
                <w:lang w:val="uk-UA"/>
              </w:rPr>
              <w:t xml:space="preserve">ідповідальна посадова особа відділу у справах національностей і релігій 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обласної державної адміністрації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763EF" w14:textId="77777777" w:rsidR="007D097E" w:rsidRPr="003540A3" w:rsidRDefault="007D097E" w:rsidP="00AB4D38">
            <w:pPr>
              <w:pStyle w:val="a3"/>
              <w:rPr>
                <w:lang w:val="uk-UA"/>
              </w:rPr>
            </w:pPr>
            <w:r w:rsidRPr="005C24AA">
              <w:rPr>
                <w:rStyle w:val="Bodytext211pt"/>
                <w:rFonts w:eastAsiaTheme="majorEastAsia"/>
                <w:b w:val="0"/>
                <w:bCs w:val="0"/>
              </w:rPr>
              <w:t>Фронт-офіс</w:t>
            </w:r>
            <w:r w:rsidRPr="005D382A">
              <w:rPr>
                <w:rStyle w:val="Bodytext211pt"/>
                <w:rFonts w:eastAsiaTheme="majorEastAsia"/>
              </w:rPr>
              <w:t xml:space="preserve"> </w:t>
            </w:r>
            <w:r>
              <w:rPr>
                <w:lang w:val="uk-UA"/>
              </w:rPr>
              <w:t xml:space="preserve">(за згодою) або </w:t>
            </w:r>
            <w:r w:rsidRPr="003540A3">
              <w:rPr>
                <w:lang w:val="uk-UA"/>
              </w:rPr>
              <w:t xml:space="preserve">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облдержадміністрації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17647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В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37350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протягом 1 дня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B7EBA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7D097E" w:rsidRPr="002D17D2" w14:paraId="602A7C9F" w14:textId="77777777" w:rsidTr="00AB4D38">
        <w:trPr>
          <w:tblCellSpacing w:w="22" w:type="dxa"/>
          <w:jc w:val="center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3FFE2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13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C3480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t>Видача заявникові особисто або через уповноважену особу (за довіреністю) документу стосовно припинення дії статуту (положення) релігійної громади</w:t>
            </w:r>
          </w:p>
          <w:p w14:paraId="6FD70390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0AF30" w14:textId="77777777" w:rsidR="007D097E" w:rsidRPr="003540A3" w:rsidRDefault="007D097E" w:rsidP="00AB4D3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Уповноважена </w:t>
            </w:r>
            <w:r w:rsidRPr="003540A3">
              <w:rPr>
                <w:lang w:val="uk-UA"/>
              </w:rPr>
              <w:t xml:space="preserve">особа </w:t>
            </w:r>
            <w:r w:rsidRPr="005C24AA">
              <w:rPr>
                <w:rStyle w:val="Bodytext211pt"/>
                <w:rFonts w:eastAsiaTheme="majorEastAsia"/>
                <w:b w:val="0"/>
                <w:bCs w:val="0"/>
              </w:rPr>
              <w:t xml:space="preserve">Фронт-офісу </w:t>
            </w:r>
            <w:r w:rsidRPr="005C24AA">
              <w:rPr>
                <w:b/>
                <w:bCs/>
                <w:lang w:val="uk-UA"/>
              </w:rPr>
              <w:t>(</w:t>
            </w:r>
            <w:r>
              <w:rPr>
                <w:lang w:val="uk-UA"/>
              </w:rPr>
              <w:t>за згодою) або в</w:t>
            </w:r>
            <w:r w:rsidRPr="003540A3">
              <w:rPr>
                <w:lang w:val="uk-UA"/>
              </w:rPr>
              <w:t xml:space="preserve">ідповідальна посадова особа відділу у справах національностей і релігій 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обласної державної адміністрації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D9249" w14:textId="77777777" w:rsidR="007D097E" w:rsidRPr="003540A3" w:rsidRDefault="007D097E" w:rsidP="00AB4D38">
            <w:pPr>
              <w:pStyle w:val="a3"/>
              <w:rPr>
                <w:lang w:val="uk-UA"/>
              </w:rPr>
            </w:pPr>
            <w:r w:rsidRPr="005C24AA">
              <w:rPr>
                <w:rStyle w:val="Bodytext211pt"/>
                <w:rFonts w:eastAsiaTheme="majorEastAsia"/>
                <w:b w:val="0"/>
                <w:bCs w:val="0"/>
              </w:rPr>
              <w:t>Фронт-офіс</w:t>
            </w:r>
            <w:r w:rsidRPr="005D382A">
              <w:rPr>
                <w:rStyle w:val="Bodytext211pt"/>
                <w:rFonts w:eastAsiaTheme="majorEastAsia"/>
              </w:rPr>
              <w:t xml:space="preserve"> </w:t>
            </w:r>
            <w:r>
              <w:rPr>
                <w:lang w:val="uk-UA"/>
              </w:rPr>
              <w:t xml:space="preserve">(за згодою) або </w:t>
            </w:r>
            <w:r w:rsidRPr="003540A3">
              <w:rPr>
                <w:lang w:val="uk-UA"/>
              </w:rPr>
              <w:t xml:space="preserve">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облдержадміністрації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1F028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В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70F1D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D17D2">
              <w:rPr>
                <w:lang w:val="uk-UA"/>
              </w:rPr>
              <w:t>протягом 1 дня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BAA8C" w14:textId="77777777" w:rsidR="007D097E" w:rsidRPr="002D17D2" w:rsidRDefault="007D097E" w:rsidP="00AB4D3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7D097E" w:rsidRPr="002D17D2" w14:paraId="4F5C1477" w14:textId="77777777" w:rsidTr="00AB4D38">
        <w:trPr>
          <w:tblCellSpacing w:w="22" w:type="dxa"/>
          <w:jc w:val="center"/>
        </w:trPr>
        <w:tc>
          <w:tcPr>
            <w:tcW w:w="495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BCFB4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t>Відмова у наданні адміністративної послуги може бути оскаржена в судовому порядку відповідно до статті 19 Закону України “Про адміністративні послуги”</w:t>
            </w:r>
          </w:p>
        </w:tc>
      </w:tr>
      <w:tr w:rsidR="007D097E" w:rsidRPr="002D17D2" w14:paraId="3AF6976D" w14:textId="77777777" w:rsidTr="00AB4D38">
        <w:trPr>
          <w:tblCellSpacing w:w="22" w:type="dxa"/>
          <w:jc w:val="center"/>
        </w:trPr>
        <w:tc>
          <w:tcPr>
            <w:tcW w:w="495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9FE89" w14:textId="77777777" w:rsidR="007D097E" w:rsidRPr="002D17D2" w:rsidRDefault="007D097E" w:rsidP="00AB4D38">
            <w:pPr>
              <w:spacing w:before="100" w:beforeAutospacing="1" w:after="100" w:afterAutospacing="1"/>
              <w:rPr>
                <w:lang w:val="uk-UA"/>
              </w:rPr>
            </w:pPr>
            <w:r w:rsidRPr="002D17D2">
              <w:rPr>
                <w:lang w:val="uk-UA"/>
              </w:rPr>
              <w:t>Загальна кількість днів надання послуги – 30 днів.</w:t>
            </w:r>
          </w:p>
        </w:tc>
      </w:tr>
      <w:tr w:rsidR="007D097E" w:rsidRPr="002D17D2" w14:paraId="5D20B5D9" w14:textId="77777777" w:rsidTr="00AB4D38">
        <w:trPr>
          <w:tblCellSpacing w:w="22" w:type="dxa"/>
          <w:jc w:val="center"/>
        </w:trPr>
        <w:tc>
          <w:tcPr>
            <w:tcW w:w="495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BF948" w14:textId="77777777" w:rsidR="007D097E" w:rsidRPr="002D17D2" w:rsidRDefault="007D097E" w:rsidP="00AB4D38">
            <w:pPr>
              <w:rPr>
                <w:lang w:val="uk-UA"/>
              </w:rPr>
            </w:pPr>
            <w:r w:rsidRPr="002D17D2">
              <w:rPr>
                <w:lang w:val="uk-UA"/>
              </w:rPr>
              <w:t>Загальна кількість днів (передбачена законодавством) – 30 днів.</w:t>
            </w:r>
          </w:p>
          <w:p w14:paraId="4936F9FA" w14:textId="77777777" w:rsidR="007D097E" w:rsidRPr="002D17D2" w:rsidRDefault="007D097E" w:rsidP="00AB4D38">
            <w:pPr>
              <w:rPr>
                <w:lang w:val="uk-UA"/>
              </w:rPr>
            </w:pPr>
          </w:p>
        </w:tc>
      </w:tr>
    </w:tbl>
    <w:p w14:paraId="4BDC1D73" w14:textId="77777777" w:rsidR="00112025" w:rsidRPr="00C25656" w:rsidRDefault="00112025">
      <w:pPr>
        <w:rPr>
          <w:lang w:val="uk-UA"/>
        </w:rPr>
      </w:pPr>
      <w:bookmarkStart w:id="0" w:name="_GoBack"/>
      <w:bookmarkEnd w:id="0"/>
    </w:p>
    <w:sectPr w:rsidR="00112025" w:rsidRPr="00C256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F5"/>
    <w:rsid w:val="00112025"/>
    <w:rsid w:val="005C24AA"/>
    <w:rsid w:val="00611EF5"/>
    <w:rsid w:val="007D097E"/>
    <w:rsid w:val="00C25656"/>
    <w:rsid w:val="00D57E50"/>
    <w:rsid w:val="00E67D7F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88785-ADC5-41B8-9232-B1C88F11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97E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D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1pt">
    <w:name w:val="Body text (2) + 11 pt"/>
    <w:aliases w:val="Not Bold"/>
    <w:rsid w:val="007D09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3631</Words>
  <Characters>2071</Characters>
  <Application>Microsoft Office Word</Application>
  <DocSecurity>0</DocSecurity>
  <Lines>17</Lines>
  <Paragraphs>11</Paragraphs>
  <ScaleCrop>false</ScaleCrop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Виктория</dc:creator>
  <cp:keywords/>
  <dc:description/>
  <cp:lastModifiedBy>Медведева Виктория</cp:lastModifiedBy>
  <cp:revision>8</cp:revision>
  <dcterms:created xsi:type="dcterms:W3CDTF">2021-11-01T09:22:00Z</dcterms:created>
  <dcterms:modified xsi:type="dcterms:W3CDTF">2021-11-11T14:22:00Z</dcterms:modified>
</cp:coreProperties>
</file>