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E5" w:rsidRDefault="001B54E5" w:rsidP="001B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4E5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2F2449" w:rsidRDefault="008F1084" w:rsidP="008F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транспорту Дніпропетровської обласної військової адміністрації </w:t>
      </w:r>
      <w:r w:rsidR="001B54E5" w:rsidRPr="001B54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12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 w:rsidR="001B54E5" w:rsidRPr="001B54E5">
        <w:rPr>
          <w:rFonts w:ascii="Times New Roman" w:hAnsi="Times New Roman"/>
          <w:b/>
          <w:sz w:val="28"/>
          <w:szCs w:val="28"/>
          <w:lang w:val="uk-UA"/>
        </w:rPr>
        <w:t xml:space="preserve">контролю за дотриманням нормативно-правових актів і нормативних документів у сфері доступності, обов’язковість застосування яких встановлена законодавством за </w:t>
      </w:r>
    </w:p>
    <w:p w:rsidR="00353C53" w:rsidRPr="00537F08" w:rsidRDefault="003D33D8" w:rsidP="008F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2F2449">
        <w:rPr>
          <w:rFonts w:ascii="Times New Roman" w:hAnsi="Times New Roman"/>
          <w:b/>
          <w:sz w:val="28"/>
          <w:szCs w:val="28"/>
          <w:lang w:val="en-US"/>
        </w:rPr>
        <w:t>I</w:t>
      </w:r>
      <w:r w:rsidR="00BA21F1">
        <w:rPr>
          <w:rFonts w:ascii="Times New Roman" w:hAnsi="Times New Roman"/>
          <w:b/>
          <w:sz w:val="28"/>
          <w:szCs w:val="28"/>
          <w:lang w:val="uk-UA"/>
        </w:rPr>
        <w:t>І</w:t>
      </w:r>
      <w:r w:rsidR="001B54E5" w:rsidRPr="00AC78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2449">
        <w:rPr>
          <w:rFonts w:ascii="Times New Roman" w:hAnsi="Times New Roman"/>
          <w:b/>
          <w:sz w:val="28"/>
          <w:szCs w:val="28"/>
          <w:lang w:val="uk-UA"/>
        </w:rPr>
        <w:t>квартал 2024</w:t>
      </w:r>
      <w:r w:rsidR="001B54E5" w:rsidRPr="001B54E5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8F1084" w:rsidRDefault="008F1084" w:rsidP="008F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3461" w:rsidRPr="00B91CBA" w:rsidRDefault="00773461" w:rsidP="00773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частини дев’ятої статті 6 Закону України </w:t>
      </w:r>
      <w:r w:rsidRPr="0077346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>Про автомобільний транспорт</w:t>
      </w:r>
      <w:r w:rsidRPr="0077346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</w:t>
      </w:r>
      <w:r w:rsidR="00003148">
        <w:rPr>
          <w:rFonts w:ascii="Times New Roman" w:hAnsi="Times New Roman" w:cs="Times New Roman"/>
          <w:sz w:val="28"/>
          <w:szCs w:val="28"/>
          <w:lang w:val="uk-UA"/>
        </w:rPr>
        <w:t>, п. 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148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7F731A">
        <w:rPr>
          <w:rFonts w:ascii="Times New Roman" w:hAnsi="Times New Roman" w:cs="Times New Roman"/>
          <w:sz w:val="28"/>
          <w:szCs w:val="28"/>
          <w:lang w:val="uk-UA"/>
        </w:rPr>
        <w:t>проведення конкурсу з перевезення пасажирів на автобусному маршруті загального користування</w:t>
      </w:r>
      <w:r w:rsidR="00780D86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від 03 грудня 2008 року № 1081,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обочою групою з проведення контролю за дотриманням законодавства у сфері автомобільного транспорту та безпеки дорожнього руху у складі, затвердженому розпорядженням голови обласної державної адміністрації від 11.02.2022 № Р-81/0/3-22 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“Про внесення змін до розпорядження голови облдержадміністрації від 25 квітня 2014 року </w:t>
      </w:r>
      <w:r w:rsidR="00780D8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>№ Р-242/0/3-14”</w:t>
      </w:r>
      <w:r w:rsidR="00780D86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5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80D8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2024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</w:t>
      </w:r>
      <w:r w:rsidR="00D7545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виконання умов договорів. </w:t>
      </w:r>
    </w:p>
    <w:p w:rsidR="00B51A72" w:rsidRDefault="00D75458" w:rsidP="00B51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A12F32"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C40F6">
        <w:rPr>
          <w:rFonts w:ascii="Times New Roman" w:hAnsi="Times New Roman" w:cs="Times New Roman"/>
          <w:sz w:val="28"/>
          <w:szCs w:val="28"/>
          <w:lang w:val="uk-UA"/>
        </w:rPr>
        <w:t xml:space="preserve"> одному акті</w:t>
      </w:r>
      <w:r w:rsidR="000C18F8"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 і </w:t>
      </w:r>
      <w:r w:rsidR="00A12F32"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про порушення підпункту 2.3.2 пункту 2.3 розділу 2 Договору стосовно </w:t>
      </w:r>
      <w:r w:rsidR="00A12F32" w:rsidRPr="00B91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відсутності інформації в салоні автобуса, встановленої пунктом 27 Правил надання послуг автомобільним транспортом, затверджених постановою Кабінету Міністрів України від 18.02.1997 №</w:t>
      </w:r>
      <w:r w:rsidR="00151BB9" w:rsidRPr="00B91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F32" w:rsidRPr="00B91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176</w:t>
      </w:r>
      <w:r w:rsidR="00A12F32"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304">
        <w:rPr>
          <w:rFonts w:ascii="Times New Roman" w:hAnsi="Times New Roman" w:cs="Times New Roman"/>
          <w:sz w:val="28"/>
          <w:szCs w:val="28"/>
          <w:lang w:val="uk-UA"/>
        </w:rPr>
        <w:t xml:space="preserve">(далі – Правила), </w:t>
      </w:r>
      <w:r w:rsidR="00A12F32" w:rsidRPr="00B91CBA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0F38BC" w:rsidRPr="00B91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F32" w:rsidRPr="00B91CB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2C40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6CBA" w:rsidRPr="002C40F6" w:rsidRDefault="002C40F6" w:rsidP="001A6C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C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відсутності  в салоні автобусів </w:t>
      </w:r>
      <w:r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позначення місць  для  осіб з інвалідністю  рельєфною піктограмою та/або напису “Місця для пасажирів з дітьми та інвалідів” маршрут № 10901 “м. Нікополь, АС  “Нікополь” – </w:t>
      </w:r>
      <w:r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 xml:space="preserve">м. Дніпро, АС “Дніпро АВЦ”  дата перевірки 06.09.2024 Акт № 05/02 транспортний засіб </w:t>
      </w:r>
      <w:proofErr w:type="spellStart"/>
      <w:r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Мерседес-Бенц</w:t>
      </w:r>
      <w:proofErr w:type="spellEnd"/>
      <w:r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реєстр. номер АЕ1743ОО</w:t>
      </w:r>
      <w:r w:rsidR="003D33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B64"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перевізник ТОВ “АВТОТРАНССЕРВІС”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A129F" w:rsidRPr="002C40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06A69" w:rsidRPr="0012045C" w:rsidRDefault="00106A69" w:rsidP="002C40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04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Управлінням транспорту за результатами перевірок направлені попередження про недопущення порушень умов договорів.</w:t>
      </w:r>
    </w:p>
    <w:p w:rsidR="00485409" w:rsidRPr="00B91CBA" w:rsidRDefault="00485409" w:rsidP="00106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із статтею 37 Закону Пільгові перевезення пасажирів, які відповідно до законодавства користуються такими правами, забезпечують автомобільні перевізники, які здійснюють перевезення пасажирів на автобусних маршрутах загального користування.</w:t>
      </w:r>
    </w:p>
    <w:p w:rsidR="004A4D2E" w:rsidRPr="004A4D2E" w:rsidRDefault="00106A69" w:rsidP="00106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</w:t>
      </w:r>
      <w:r w:rsidR="00DF0042"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FF6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60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734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кварталу 2024</w:t>
      </w:r>
      <w:r w:rsidR="00DF0042"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Pr="00B91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осіб з інвалідністю </w:t>
      </w:r>
      <w:r w:rsidR="00DF0042" w:rsidRPr="00B91C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4A4D2E" w:rsidRPr="004A4D2E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DF0042" w:rsidRPr="00B91CBA">
        <w:rPr>
          <w:rFonts w:ascii="Times New Roman" w:eastAsia="Calibri" w:hAnsi="Times New Roman" w:cs="Times New Roman"/>
          <w:sz w:val="28"/>
          <w:szCs w:val="28"/>
          <w:lang w:val="uk-UA"/>
        </w:rPr>
        <w:t>Гарячу лінію</w:t>
      </w:r>
      <w:r w:rsidR="004A4D2E" w:rsidRPr="004A4D2E">
        <w:rPr>
          <w:rFonts w:ascii="Times New Roman" w:eastAsia="Calibri" w:hAnsi="Times New Roman" w:cs="Times New Roman"/>
          <w:sz w:val="28"/>
          <w:szCs w:val="28"/>
          <w:lang w:val="uk-UA"/>
        </w:rPr>
        <w:t>”</w:t>
      </w:r>
      <w:r w:rsidR="00DF0042" w:rsidRPr="00B91C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голови Дніпропетровської облдержадміністрації</w:t>
      </w:r>
      <w:r w:rsidR="00BF5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 8</w:t>
      </w:r>
      <w:r w:rsidR="00AC78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5ABA">
        <w:rPr>
          <w:rFonts w:ascii="Times New Roman" w:eastAsia="Calibri" w:hAnsi="Times New Roman" w:cs="Times New Roman"/>
          <w:sz w:val="28"/>
          <w:szCs w:val="28"/>
          <w:lang w:val="uk-UA"/>
        </w:rPr>
        <w:t>звернень</w:t>
      </w:r>
      <w:r w:rsidR="00B2480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F0042" w:rsidRPr="00B91C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C64F3" w:rsidRPr="00CC64F3" w:rsidRDefault="008F7498" w:rsidP="00CC64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одне</w:t>
      </w:r>
      <w:r w:rsidR="00BF5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7883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стосовно </w:t>
      </w:r>
      <w:r w:rsidR="00FF616F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>відмови у пільговому проїзді особі з інвалідністю І</w:t>
      </w:r>
      <w:r w:rsidR="00CC64F3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F616F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 </w:t>
      </w:r>
      <w:r w:rsidR="00AC7883" w:rsidRPr="00CC64F3">
        <w:rPr>
          <w:rFonts w:ascii="Times New Roman" w:hAnsi="Times New Roman" w:cs="Times New Roman"/>
          <w:sz w:val="28"/>
          <w:szCs w:val="28"/>
          <w:lang w:val="uk-UA"/>
        </w:rPr>
        <w:t xml:space="preserve">водієм маршруту № </w:t>
      </w:r>
      <w:r w:rsidR="00CC64F3" w:rsidRPr="00CC64F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6B4FDD" w:rsidRPr="00CC6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FDD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“м. Дніпро, АС “</w:t>
      </w:r>
      <w:r w:rsidR="00CC64F3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Дніпро АВЦ</w:t>
      </w:r>
      <w:r w:rsidR="006B4FDD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” – с. </w:t>
      </w:r>
      <w:r w:rsidR="00CC64F3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Олександрівка (Дачі)</w:t>
      </w:r>
      <w:r w:rsidR="006B4FDD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</w:t>
      </w:r>
      <w:r w:rsidR="006B4FDD" w:rsidRPr="00CC6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883" w:rsidRPr="00CC64F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C64F3" w:rsidRPr="00CC64F3">
        <w:rPr>
          <w:rFonts w:ascii="Times New Roman" w:hAnsi="Times New Roman" w:cs="Times New Roman"/>
          <w:sz w:val="28"/>
          <w:szCs w:val="28"/>
          <w:lang w:val="uk-UA"/>
        </w:rPr>
        <w:t>ПВСП</w:t>
      </w:r>
      <w:r w:rsidR="00FF616F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C64F3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СТО </w:t>
      </w:r>
      <w:r w:rsidR="00FF616F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="00CC64F3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КАРЛССОН</w:t>
      </w:r>
      <w:r w:rsidR="00FF616F" w:rsidRPr="00CC64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</w:t>
      </w:r>
      <w:r w:rsidR="00AC7883" w:rsidRPr="00CC64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64F3" w:rsidRPr="00CC64F3">
        <w:rPr>
          <w:rFonts w:ascii="Times New Roman" w:hAnsi="Times New Roman" w:cs="Times New Roman"/>
          <w:sz w:val="28"/>
          <w:szCs w:val="28"/>
          <w:lang w:val="uk-UA"/>
        </w:rPr>
        <w:t xml:space="preserve"> без зазначення номеру транспортного засобу. За інформацією керівника підприємства водіїв попереджено про персональну відповідальність за безпідставну відмову в перевезенні громадянам, які згідно із законодавством мають право на пільговий проїзд, проведено додаткові інструктажі стосовно тактичного та </w:t>
      </w:r>
      <w:r>
        <w:rPr>
          <w:rFonts w:ascii="Times New Roman" w:hAnsi="Times New Roman" w:cs="Times New Roman"/>
          <w:sz w:val="28"/>
          <w:szCs w:val="28"/>
          <w:lang w:val="uk-UA"/>
        </w:rPr>
        <w:t>чемного відношення до пасажирів;</w:t>
      </w:r>
    </w:p>
    <w:p w:rsidR="00F26DAF" w:rsidRPr="00CC64F3" w:rsidRDefault="00F26DAF" w:rsidP="00CC64F3">
      <w:pPr>
        <w:pStyle w:val="a3"/>
        <w:spacing w:after="16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DAF" w:rsidRPr="006E285F" w:rsidRDefault="00BF5ABA" w:rsidP="006E285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три </w:t>
      </w:r>
      <w:r w:rsidR="00FF616F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стосовно </w:t>
      </w:r>
      <w:r w:rsidR="00CC64F3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роз’яснень </w:t>
      </w:r>
      <w:r w:rsidR="00CC64F3">
        <w:rPr>
          <w:rFonts w:ascii="Times New Roman" w:eastAsia="Calibri" w:hAnsi="Times New Roman" w:cs="Times New Roman"/>
          <w:sz w:val="28"/>
          <w:szCs w:val="28"/>
          <w:lang w:val="uk-UA"/>
        </w:rPr>
        <w:t>щодо пільгового проїзду на автобусних маршрутах загального користування у приміському та міжміському сполученні</w:t>
      </w:r>
      <w:r w:rsidR="006E28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 з інвалідністю</w:t>
      </w:r>
      <w:r w:rsidR="00CC64F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E285F" w:rsidRDefault="00BF5ABA" w:rsidP="006E285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="006E285F">
        <w:rPr>
          <w:rFonts w:ascii="Times New Roman" w:hAnsi="Times New Roman" w:cs="Times New Roman"/>
          <w:sz w:val="28"/>
          <w:szCs w:val="28"/>
          <w:lang w:val="uk-UA"/>
        </w:rPr>
        <w:t xml:space="preserve">стосовно надання </w:t>
      </w:r>
      <w:r w:rsidR="006E285F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>роз’яснень</w:t>
      </w:r>
      <w:r w:rsidR="006E285F">
        <w:rPr>
          <w:rFonts w:ascii="Times New Roman" w:eastAsia="Calibri" w:hAnsi="Times New Roman" w:cs="Times New Roman"/>
          <w:sz w:val="28"/>
          <w:szCs w:val="28"/>
          <w:lang w:val="uk-UA"/>
        </w:rPr>
        <w:t>, щодо правомірності</w:t>
      </w:r>
      <w:r w:rsidR="006E285F" w:rsidRPr="00CC6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285F">
        <w:rPr>
          <w:rFonts w:ascii="Times New Roman" w:hAnsi="Times New Roman" w:cs="Times New Roman"/>
          <w:sz w:val="28"/>
          <w:szCs w:val="28"/>
          <w:lang w:val="uk-UA"/>
        </w:rPr>
        <w:t>стягування автостанційного збору за надання обов’язкових та додаткових послуг на автостанціях;</w:t>
      </w:r>
    </w:p>
    <w:p w:rsidR="006E285F" w:rsidRDefault="00BF5ABA" w:rsidP="006E285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="006E285F">
        <w:rPr>
          <w:rFonts w:ascii="Times New Roman" w:hAnsi="Times New Roman" w:cs="Times New Roman"/>
          <w:sz w:val="28"/>
          <w:szCs w:val="28"/>
          <w:lang w:val="uk-UA"/>
        </w:rPr>
        <w:t xml:space="preserve">стосовно правомірності відмови посадки/висадки пасажирів у місцях не передбачених розкладом руху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приміських та міжміських автобусних маршрутів загального користування;</w:t>
      </w:r>
    </w:p>
    <w:p w:rsidR="006E285F" w:rsidRDefault="00BF5ABA" w:rsidP="006E285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ABA">
        <w:rPr>
          <w:rFonts w:ascii="Times New Roman" w:hAnsi="Times New Roman" w:cs="Times New Roman"/>
          <w:sz w:val="28"/>
          <w:szCs w:val="28"/>
          <w:lang w:val="uk-UA"/>
        </w:rPr>
        <w:t xml:space="preserve">одне стосовно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роз’яснень щодо визначення вартості проїзду між зупинками на приміському автобусному маршруті.</w:t>
      </w:r>
    </w:p>
    <w:p w:rsidR="00BF5ABA" w:rsidRPr="00BF5ABA" w:rsidRDefault="00BF5ABA" w:rsidP="00BF5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усіх питань заявникам надано відповіді у терміни визначені Законом України </w:t>
      </w:r>
      <w:r w:rsidRPr="00BF5A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звернення громадян</w:t>
      </w:r>
      <w:r w:rsidRPr="00BF5A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285F" w:rsidRPr="00CC64F3" w:rsidRDefault="006E285F" w:rsidP="006E285F">
      <w:pPr>
        <w:pStyle w:val="a3"/>
        <w:spacing w:after="16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285F" w:rsidRPr="00CC64F3" w:rsidSect="00FF61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0EE"/>
    <w:multiLevelType w:val="hybridMultilevel"/>
    <w:tmpl w:val="3BAEEC90"/>
    <w:lvl w:ilvl="0" w:tplc="67A0F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871F5"/>
    <w:multiLevelType w:val="hybridMultilevel"/>
    <w:tmpl w:val="0AF247A2"/>
    <w:lvl w:ilvl="0" w:tplc="8F2E7C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08"/>
    <w:rsid w:val="00000B15"/>
    <w:rsid w:val="00003148"/>
    <w:rsid w:val="00005304"/>
    <w:rsid w:val="00050426"/>
    <w:rsid w:val="000B10D8"/>
    <w:rsid w:val="000C18F8"/>
    <w:rsid w:val="000F38BC"/>
    <w:rsid w:val="00106A69"/>
    <w:rsid w:val="0012045C"/>
    <w:rsid w:val="00126EE9"/>
    <w:rsid w:val="00151BB9"/>
    <w:rsid w:val="001A6CBA"/>
    <w:rsid w:val="001B54E5"/>
    <w:rsid w:val="002A2F08"/>
    <w:rsid w:val="002A5D1B"/>
    <w:rsid w:val="002C40F6"/>
    <w:rsid w:val="002D4BF9"/>
    <w:rsid w:val="002F2449"/>
    <w:rsid w:val="0033048D"/>
    <w:rsid w:val="00353C53"/>
    <w:rsid w:val="00396C8B"/>
    <w:rsid w:val="003D33D8"/>
    <w:rsid w:val="003F21D5"/>
    <w:rsid w:val="004349B9"/>
    <w:rsid w:val="00485409"/>
    <w:rsid w:val="00492B21"/>
    <w:rsid w:val="004A4D2E"/>
    <w:rsid w:val="0053418B"/>
    <w:rsid w:val="00537F08"/>
    <w:rsid w:val="005429A6"/>
    <w:rsid w:val="005A27DB"/>
    <w:rsid w:val="005B7826"/>
    <w:rsid w:val="00613B64"/>
    <w:rsid w:val="0063361C"/>
    <w:rsid w:val="0063584C"/>
    <w:rsid w:val="006B4FDD"/>
    <w:rsid w:val="006E285F"/>
    <w:rsid w:val="007001CA"/>
    <w:rsid w:val="00760A36"/>
    <w:rsid w:val="00773461"/>
    <w:rsid w:val="00780D86"/>
    <w:rsid w:val="007902E6"/>
    <w:rsid w:val="007F731A"/>
    <w:rsid w:val="008F1084"/>
    <w:rsid w:val="008F7498"/>
    <w:rsid w:val="0090149C"/>
    <w:rsid w:val="009249CE"/>
    <w:rsid w:val="009818D5"/>
    <w:rsid w:val="009A2B82"/>
    <w:rsid w:val="009A3BBE"/>
    <w:rsid w:val="00A12F32"/>
    <w:rsid w:val="00A14BA8"/>
    <w:rsid w:val="00AC7883"/>
    <w:rsid w:val="00B2480B"/>
    <w:rsid w:val="00B51A72"/>
    <w:rsid w:val="00B91CBA"/>
    <w:rsid w:val="00BA21F1"/>
    <w:rsid w:val="00BF5ABA"/>
    <w:rsid w:val="00CB0C0F"/>
    <w:rsid w:val="00CC64F3"/>
    <w:rsid w:val="00D127B1"/>
    <w:rsid w:val="00D75458"/>
    <w:rsid w:val="00DA129F"/>
    <w:rsid w:val="00DD0B32"/>
    <w:rsid w:val="00DF0042"/>
    <w:rsid w:val="00E13235"/>
    <w:rsid w:val="00E47596"/>
    <w:rsid w:val="00E55137"/>
    <w:rsid w:val="00EB4CC6"/>
    <w:rsid w:val="00F10712"/>
    <w:rsid w:val="00F2424B"/>
    <w:rsid w:val="00F26DAF"/>
    <w:rsid w:val="00F47857"/>
    <w:rsid w:val="00F75CE4"/>
    <w:rsid w:val="00FC5F1C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Прилипа Ирина Григорьевна</dc:creator>
  <cp:lastModifiedBy>Admin</cp:lastModifiedBy>
  <cp:revision>2</cp:revision>
  <cp:lastPrinted>2024-10-07T08:31:00Z</cp:lastPrinted>
  <dcterms:created xsi:type="dcterms:W3CDTF">2024-10-07T12:29:00Z</dcterms:created>
  <dcterms:modified xsi:type="dcterms:W3CDTF">2024-10-07T12:29:00Z</dcterms:modified>
</cp:coreProperties>
</file>