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F36FD" w14:textId="77777777" w:rsidR="00916301" w:rsidRPr="00916301" w:rsidRDefault="00916301" w:rsidP="00916301">
      <w:pPr>
        <w:spacing w:line="276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ru-RU" w:eastAsia="ru-RU" w:bidi="ar-SA"/>
        </w:rPr>
      </w:pPr>
      <w:r w:rsidRPr="0091630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ru-RU" w:eastAsia="ru-RU" w:bidi="ar-SA"/>
        </w:rPr>
        <w:t>Звіт про стан роботи з розгляду звернень громадян</w:t>
      </w:r>
    </w:p>
    <w:p w14:paraId="120D5E61" w14:textId="61A34A5B" w:rsidR="00916301" w:rsidRPr="00916301" w:rsidRDefault="00916301" w:rsidP="00916301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91630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  <w:t>у І півріччі 202</w:t>
      </w: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  <w:t>5</w:t>
      </w:r>
      <w:r w:rsidRPr="0091630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  <w:t xml:space="preserve"> року</w:t>
      </w:r>
    </w:p>
    <w:p w14:paraId="25EA7A3E" w14:textId="77777777" w:rsidR="00916301" w:rsidRPr="00916301" w:rsidRDefault="00916301" w:rsidP="00916301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68DB0C16" w14:textId="77777777" w:rsidR="00BF5166" w:rsidRPr="00CB01A0" w:rsidRDefault="00BF5166" w:rsidP="00916301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  <w:lang w:val="uk-UA"/>
        </w:rPr>
      </w:pPr>
    </w:p>
    <w:p w14:paraId="366B8E0C" w14:textId="36DFD376" w:rsidR="00BF5166" w:rsidRPr="00CB01A0" w:rsidRDefault="00BF5166" w:rsidP="00DC1CA5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B01A0">
        <w:rPr>
          <w:sz w:val="28"/>
          <w:szCs w:val="28"/>
          <w:lang w:val="uk-UA"/>
        </w:rPr>
        <w:t>Протягом першого півріччя 202</w:t>
      </w:r>
      <w:r w:rsidR="00C95FE7">
        <w:rPr>
          <w:sz w:val="28"/>
          <w:szCs w:val="28"/>
          <w:lang w:val="uk-UA"/>
        </w:rPr>
        <w:t>5</w:t>
      </w:r>
      <w:r w:rsidRPr="00CB01A0">
        <w:rPr>
          <w:sz w:val="28"/>
          <w:szCs w:val="28"/>
          <w:lang w:val="uk-UA"/>
        </w:rPr>
        <w:t xml:space="preserve"> р</w:t>
      </w:r>
      <w:r w:rsidR="0069098A">
        <w:rPr>
          <w:sz w:val="28"/>
          <w:szCs w:val="28"/>
          <w:lang w:val="uk-UA"/>
        </w:rPr>
        <w:t>оку</w:t>
      </w:r>
      <w:r w:rsidRPr="00CB01A0">
        <w:rPr>
          <w:sz w:val="28"/>
          <w:szCs w:val="28"/>
          <w:lang w:val="uk-UA"/>
        </w:rPr>
        <w:t xml:space="preserve"> організаці</w:t>
      </w:r>
      <w:r w:rsidR="0091769A" w:rsidRPr="00CB01A0">
        <w:rPr>
          <w:sz w:val="28"/>
          <w:szCs w:val="28"/>
          <w:lang w:val="uk-UA"/>
        </w:rPr>
        <w:t>я</w:t>
      </w:r>
      <w:r w:rsidRPr="00CB01A0">
        <w:rPr>
          <w:sz w:val="28"/>
          <w:szCs w:val="28"/>
          <w:lang w:val="uk-UA"/>
        </w:rPr>
        <w:t xml:space="preserve"> роботи із зверненнями громадян </w:t>
      </w:r>
      <w:r w:rsidR="0091769A" w:rsidRPr="00CB01A0">
        <w:rPr>
          <w:sz w:val="28"/>
          <w:szCs w:val="28"/>
          <w:lang w:val="uk-UA"/>
        </w:rPr>
        <w:t xml:space="preserve">у </w:t>
      </w:r>
      <w:r w:rsidR="00E937FB">
        <w:rPr>
          <w:sz w:val="28"/>
          <w:szCs w:val="28"/>
          <w:lang w:val="uk-UA"/>
        </w:rPr>
        <w:t>д</w:t>
      </w:r>
      <w:r w:rsidRPr="00CB01A0">
        <w:rPr>
          <w:sz w:val="28"/>
          <w:szCs w:val="28"/>
          <w:lang w:val="uk-UA"/>
        </w:rPr>
        <w:t>ержархів</w:t>
      </w:r>
      <w:r w:rsidR="0091769A" w:rsidRPr="00CB01A0">
        <w:rPr>
          <w:sz w:val="28"/>
          <w:szCs w:val="28"/>
          <w:lang w:val="uk-UA"/>
        </w:rPr>
        <w:t>і</w:t>
      </w:r>
      <w:r w:rsidRPr="00CB01A0">
        <w:rPr>
          <w:sz w:val="28"/>
          <w:szCs w:val="28"/>
          <w:lang w:val="uk-UA"/>
        </w:rPr>
        <w:t xml:space="preserve"> </w:t>
      </w:r>
      <w:r w:rsidR="00E937FB">
        <w:rPr>
          <w:sz w:val="28"/>
          <w:szCs w:val="28"/>
          <w:lang w:val="uk-UA"/>
        </w:rPr>
        <w:t xml:space="preserve">Дніпропетровської </w:t>
      </w:r>
      <w:r w:rsidRPr="00CB01A0">
        <w:rPr>
          <w:sz w:val="28"/>
          <w:szCs w:val="28"/>
          <w:lang w:val="uk-UA"/>
        </w:rPr>
        <w:t xml:space="preserve">області </w:t>
      </w:r>
      <w:r w:rsidR="0091769A" w:rsidRPr="00CB01A0">
        <w:rPr>
          <w:sz w:val="28"/>
          <w:szCs w:val="28"/>
          <w:lang w:val="uk-UA"/>
        </w:rPr>
        <w:t>будувала</w:t>
      </w:r>
      <w:r w:rsidRPr="00CB01A0">
        <w:rPr>
          <w:sz w:val="28"/>
          <w:szCs w:val="28"/>
          <w:lang w:val="uk-UA"/>
        </w:rPr>
        <w:t xml:space="preserve">ся </w:t>
      </w:r>
      <w:r w:rsidR="0091769A" w:rsidRPr="00CB01A0">
        <w:rPr>
          <w:sz w:val="28"/>
          <w:szCs w:val="28"/>
          <w:lang w:val="uk-UA"/>
        </w:rPr>
        <w:t xml:space="preserve">з дотриманням </w:t>
      </w:r>
      <w:r w:rsidRPr="00CB01A0">
        <w:rPr>
          <w:sz w:val="28"/>
          <w:szCs w:val="28"/>
          <w:lang w:val="uk-UA"/>
        </w:rPr>
        <w:t>вимог Методики оцінювання рівня організації роботи із зверненнями громадян в органах виконавчої влади, затвердженої постановою Кабінету Міністрів України від 24</w:t>
      </w:r>
      <w:r w:rsidR="0091769A" w:rsidRPr="00CB01A0">
        <w:rPr>
          <w:sz w:val="28"/>
          <w:szCs w:val="28"/>
          <w:lang w:val="uk-UA"/>
        </w:rPr>
        <w:t> </w:t>
      </w:r>
      <w:r w:rsidRPr="00CB01A0">
        <w:rPr>
          <w:sz w:val="28"/>
          <w:szCs w:val="28"/>
          <w:lang w:val="uk-UA"/>
        </w:rPr>
        <w:t>червня 2009 року № 630.</w:t>
      </w:r>
    </w:p>
    <w:p w14:paraId="71BF2786" w14:textId="77777777" w:rsidR="00C95FE7" w:rsidRDefault="00BF5166" w:rsidP="00DC1CA5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B01A0">
        <w:rPr>
          <w:sz w:val="28"/>
          <w:szCs w:val="28"/>
          <w:lang w:val="uk-UA"/>
        </w:rPr>
        <w:t xml:space="preserve">Графік проведення особистого прийому громадян керівництвом Державного архіву Дніпропетровської області затверджений наказом </w:t>
      </w:r>
      <w:r w:rsidR="008B125A" w:rsidRPr="00CB01A0">
        <w:rPr>
          <w:sz w:val="28"/>
          <w:szCs w:val="28"/>
          <w:lang w:val="uk-UA"/>
        </w:rPr>
        <w:t>д</w:t>
      </w:r>
      <w:r w:rsidRPr="00CB01A0">
        <w:rPr>
          <w:sz w:val="28"/>
          <w:szCs w:val="28"/>
          <w:lang w:val="uk-UA"/>
        </w:rPr>
        <w:t>ержархіву області від 2</w:t>
      </w:r>
      <w:r w:rsidR="00174FA9" w:rsidRPr="00CB01A0">
        <w:rPr>
          <w:sz w:val="28"/>
          <w:szCs w:val="28"/>
          <w:lang w:val="uk-UA"/>
        </w:rPr>
        <w:t>7</w:t>
      </w:r>
      <w:r w:rsidRPr="00CB01A0">
        <w:rPr>
          <w:sz w:val="28"/>
          <w:szCs w:val="28"/>
          <w:lang w:val="uk-UA"/>
        </w:rPr>
        <w:t>.0</w:t>
      </w:r>
      <w:r w:rsidR="00174FA9" w:rsidRPr="00CB01A0">
        <w:rPr>
          <w:sz w:val="28"/>
          <w:szCs w:val="28"/>
          <w:lang w:val="uk-UA"/>
        </w:rPr>
        <w:t>4</w:t>
      </w:r>
      <w:r w:rsidRPr="00CB01A0">
        <w:rPr>
          <w:sz w:val="28"/>
          <w:szCs w:val="28"/>
          <w:lang w:val="uk-UA"/>
        </w:rPr>
        <w:t>.20</w:t>
      </w:r>
      <w:r w:rsidR="00174FA9" w:rsidRPr="00CB01A0">
        <w:rPr>
          <w:sz w:val="28"/>
          <w:szCs w:val="28"/>
          <w:lang w:val="uk-UA"/>
        </w:rPr>
        <w:t>23</w:t>
      </w:r>
      <w:r w:rsidRPr="00CB01A0">
        <w:rPr>
          <w:sz w:val="28"/>
          <w:szCs w:val="28"/>
          <w:lang w:val="uk-UA"/>
        </w:rPr>
        <w:t xml:space="preserve"> № </w:t>
      </w:r>
      <w:r w:rsidR="00174FA9" w:rsidRPr="00CB01A0">
        <w:rPr>
          <w:sz w:val="28"/>
          <w:szCs w:val="28"/>
          <w:lang w:val="uk-UA"/>
        </w:rPr>
        <w:t>20</w:t>
      </w:r>
      <w:r w:rsidRPr="00CB01A0">
        <w:rPr>
          <w:sz w:val="28"/>
          <w:szCs w:val="28"/>
          <w:lang w:val="uk-UA"/>
        </w:rPr>
        <w:t xml:space="preserve">. </w:t>
      </w:r>
    </w:p>
    <w:p w14:paraId="573524F8" w14:textId="178EEB67" w:rsidR="00BF5166" w:rsidRPr="00CB01A0" w:rsidRDefault="00C95FE7" w:rsidP="00C95FE7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5FE7">
        <w:rPr>
          <w:sz w:val="28"/>
          <w:szCs w:val="28"/>
          <w:lang w:val="uk-UA"/>
        </w:rPr>
        <w:t>Порядок організації та проведення особистого прийому громадян у Державному архіві Дніпропетровської області затверджений наказом держархіву області від 09 вересня 2024 року № 38 і зареєстрований в Південному міжрегіональному управлінні Міністерства юстиції</w:t>
      </w:r>
      <w:r w:rsidR="00322E31">
        <w:rPr>
          <w:sz w:val="28"/>
          <w:szCs w:val="28"/>
          <w:lang w:val="uk-UA"/>
        </w:rPr>
        <w:t xml:space="preserve"> (м. Одеса) 13.09.2024 </w:t>
      </w:r>
      <w:r w:rsidRPr="00C95FE7">
        <w:rPr>
          <w:sz w:val="28"/>
          <w:szCs w:val="28"/>
          <w:lang w:val="uk-UA"/>
        </w:rPr>
        <w:t xml:space="preserve">№ </w:t>
      </w:r>
      <w:r w:rsidR="00322E31">
        <w:rPr>
          <w:sz w:val="28"/>
          <w:szCs w:val="28"/>
          <w:lang w:val="uk-UA"/>
        </w:rPr>
        <w:t> </w:t>
      </w:r>
      <w:r w:rsidRPr="00C95FE7">
        <w:rPr>
          <w:sz w:val="28"/>
          <w:szCs w:val="28"/>
          <w:lang w:val="uk-UA"/>
        </w:rPr>
        <w:t xml:space="preserve">177/940. </w:t>
      </w:r>
      <w:r w:rsidR="00E937FB">
        <w:rPr>
          <w:sz w:val="28"/>
          <w:szCs w:val="28"/>
          <w:lang w:val="uk-UA"/>
        </w:rPr>
        <w:t>В</w:t>
      </w:r>
      <w:r w:rsidR="00BF5166" w:rsidRPr="00CB01A0">
        <w:rPr>
          <w:sz w:val="28"/>
          <w:szCs w:val="28"/>
          <w:lang w:val="uk-UA"/>
        </w:rPr>
        <w:t xml:space="preserve">иїзні прийоми не проводилися. </w:t>
      </w:r>
    </w:p>
    <w:p w14:paraId="46B62D67" w14:textId="289FAFB7" w:rsidR="0082671D" w:rsidRDefault="00174FA9" w:rsidP="0082671D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764793">
        <w:rPr>
          <w:sz w:val="28"/>
          <w:szCs w:val="28"/>
          <w:lang w:val="uk-UA"/>
        </w:rPr>
        <w:t xml:space="preserve">Відповідно до наказу держархіву </w:t>
      </w:r>
      <w:r w:rsidR="00764793" w:rsidRPr="00764793">
        <w:rPr>
          <w:sz w:val="28"/>
          <w:szCs w:val="28"/>
          <w:lang w:val="uk-UA"/>
        </w:rPr>
        <w:t xml:space="preserve">Дніпропетровської </w:t>
      </w:r>
      <w:r w:rsidRPr="00764793">
        <w:rPr>
          <w:sz w:val="28"/>
          <w:szCs w:val="28"/>
          <w:lang w:val="uk-UA"/>
        </w:rPr>
        <w:t>області від</w:t>
      </w:r>
      <w:r w:rsidR="00322E31">
        <w:rPr>
          <w:sz w:val="28"/>
          <w:szCs w:val="28"/>
          <w:lang w:val="uk-UA"/>
        </w:rPr>
        <w:t xml:space="preserve"> </w:t>
      </w:r>
      <w:r w:rsidR="00764793" w:rsidRPr="00764793">
        <w:rPr>
          <w:sz w:val="28"/>
          <w:szCs w:val="28"/>
          <w:lang w:val="uk-UA"/>
        </w:rPr>
        <w:t>13</w:t>
      </w:r>
      <w:r w:rsidRPr="00764793">
        <w:rPr>
          <w:sz w:val="28"/>
          <w:szCs w:val="28"/>
          <w:lang w:val="uk-UA"/>
        </w:rPr>
        <w:t>.0</w:t>
      </w:r>
      <w:r w:rsidR="00764793" w:rsidRPr="00764793">
        <w:rPr>
          <w:sz w:val="28"/>
          <w:szCs w:val="28"/>
          <w:lang w:val="uk-UA"/>
        </w:rPr>
        <w:t>3</w:t>
      </w:r>
      <w:r w:rsidRPr="00764793">
        <w:rPr>
          <w:sz w:val="28"/>
          <w:szCs w:val="28"/>
          <w:lang w:val="uk-UA"/>
        </w:rPr>
        <w:t>.202</w:t>
      </w:r>
      <w:r w:rsidR="00764793" w:rsidRPr="00764793">
        <w:rPr>
          <w:sz w:val="28"/>
          <w:szCs w:val="28"/>
          <w:lang w:val="uk-UA"/>
        </w:rPr>
        <w:t>5</w:t>
      </w:r>
      <w:r w:rsidRPr="00764793">
        <w:rPr>
          <w:sz w:val="28"/>
          <w:szCs w:val="28"/>
          <w:lang w:val="uk-UA"/>
        </w:rPr>
        <w:t xml:space="preserve"> № </w:t>
      </w:r>
      <w:r w:rsidR="00764793" w:rsidRPr="00764793">
        <w:rPr>
          <w:bCs/>
          <w:sz w:val="28"/>
          <w:szCs w:val="28"/>
        </w:rPr>
        <w:t>17/0/127-25</w:t>
      </w:r>
      <w:r w:rsidRPr="00764793">
        <w:rPr>
          <w:sz w:val="28"/>
          <w:szCs w:val="28"/>
          <w:lang w:val="uk-UA"/>
        </w:rPr>
        <w:t xml:space="preserve"> у</w:t>
      </w:r>
      <w:r w:rsidR="00BF5166" w:rsidRPr="00764793">
        <w:rPr>
          <w:sz w:val="28"/>
          <w:szCs w:val="28"/>
          <w:lang w:val="uk-UA"/>
        </w:rPr>
        <w:t xml:space="preserve"> держархіві щочетверга з 10.00 до 13.00 працює «гаряча </w:t>
      </w:r>
      <w:r w:rsidR="00764793" w:rsidRPr="00764793">
        <w:rPr>
          <w:sz w:val="28"/>
          <w:szCs w:val="28"/>
          <w:lang w:val="uk-UA"/>
        </w:rPr>
        <w:t xml:space="preserve">телефонна </w:t>
      </w:r>
      <w:r w:rsidR="00BF5166" w:rsidRPr="00764793">
        <w:rPr>
          <w:sz w:val="28"/>
          <w:szCs w:val="28"/>
          <w:lang w:val="uk-UA"/>
        </w:rPr>
        <w:t>лінія</w:t>
      </w:r>
      <w:r w:rsidR="00BF5166" w:rsidRPr="00F922E6">
        <w:rPr>
          <w:sz w:val="28"/>
          <w:szCs w:val="28"/>
          <w:lang w:val="uk-UA"/>
        </w:rPr>
        <w:t xml:space="preserve">». За звітний період на «гарячу </w:t>
      </w:r>
      <w:r w:rsidR="00764793" w:rsidRPr="00F922E6">
        <w:rPr>
          <w:sz w:val="28"/>
          <w:szCs w:val="28"/>
          <w:lang w:val="uk-UA"/>
        </w:rPr>
        <w:t xml:space="preserve">телефонну </w:t>
      </w:r>
      <w:r w:rsidR="00BF5166" w:rsidRPr="00F922E6">
        <w:rPr>
          <w:sz w:val="28"/>
          <w:szCs w:val="28"/>
          <w:lang w:val="uk-UA"/>
        </w:rPr>
        <w:t xml:space="preserve">лінію» звернулося </w:t>
      </w:r>
      <w:r w:rsidR="00764793">
        <w:rPr>
          <w:sz w:val="28"/>
          <w:szCs w:val="28"/>
          <w:lang w:val="uk-UA"/>
        </w:rPr>
        <w:t>482</w:t>
      </w:r>
      <w:r w:rsidR="00BF5166" w:rsidRPr="00F922E6">
        <w:rPr>
          <w:sz w:val="28"/>
          <w:szCs w:val="28"/>
          <w:lang w:val="uk-UA"/>
        </w:rPr>
        <w:t xml:space="preserve"> ос</w:t>
      </w:r>
      <w:r w:rsidR="00764793">
        <w:rPr>
          <w:sz w:val="28"/>
          <w:szCs w:val="28"/>
          <w:lang w:val="uk-UA"/>
        </w:rPr>
        <w:t>оби</w:t>
      </w:r>
      <w:r w:rsidR="00BF5166" w:rsidRPr="00CB01A0">
        <w:rPr>
          <w:sz w:val="28"/>
          <w:szCs w:val="28"/>
          <w:lang w:val="uk-UA"/>
        </w:rPr>
        <w:t>.</w:t>
      </w:r>
      <w:r w:rsidR="0082671D" w:rsidRPr="0082671D">
        <w:rPr>
          <w:sz w:val="28"/>
          <w:szCs w:val="28"/>
          <w:lang w:val="uk-UA"/>
        </w:rPr>
        <w:t xml:space="preserve"> </w:t>
      </w:r>
    </w:p>
    <w:p w14:paraId="5CCDF901" w14:textId="01BE9B6E" w:rsidR="0082671D" w:rsidRPr="00CB01A0" w:rsidRDefault="0082671D" w:rsidP="0082671D">
      <w:pPr>
        <w:pStyle w:val="1"/>
        <w:shd w:val="clear" w:color="auto" w:fill="auto"/>
        <w:spacing w:line="276" w:lineRule="auto"/>
        <w:ind w:firstLine="567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uk-UA"/>
        </w:rPr>
        <w:t>О</w:t>
      </w:r>
      <w:r w:rsidRPr="00CB01A0">
        <w:rPr>
          <w:sz w:val="28"/>
          <w:szCs w:val="28"/>
          <w:lang w:val="uk-UA"/>
        </w:rPr>
        <w:t>собистий прийом громадян</w:t>
      </w:r>
      <w:r>
        <w:rPr>
          <w:sz w:val="28"/>
          <w:szCs w:val="28"/>
          <w:lang w:val="uk-UA"/>
        </w:rPr>
        <w:t xml:space="preserve"> </w:t>
      </w:r>
      <w:r w:rsidRPr="00CB01A0">
        <w:rPr>
          <w:sz w:val="28"/>
          <w:szCs w:val="28"/>
          <w:lang w:val="uk-UA"/>
        </w:rPr>
        <w:t xml:space="preserve">проводиться </w:t>
      </w:r>
      <w:r>
        <w:rPr>
          <w:sz w:val="28"/>
          <w:szCs w:val="28"/>
          <w:lang w:val="uk-UA"/>
        </w:rPr>
        <w:t xml:space="preserve">в держархіві Дніпропетровської області </w:t>
      </w:r>
      <w:r w:rsidRPr="00CB01A0">
        <w:rPr>
          <w:sz w:val="28"/>
          <w:szCs w:val="28"/>
          <w:lang w:val="uk-UA"/>
        </w:rPr>
        <w:t>щопонеділка з 10.00 до 13.00, з 14.00 до 17.00</w:t>
      </w:r>
      <w:r>
        <w:rPr>
          <w:sz w:val="28"/>
          <w:szCs w:val="28"/>
          <w:lang w:val="uk-UA"/>
        </w:rPr>
        <w:t>; було прийнято 267 заяв від громадян.</w:t>
      </w:r>
    </w:p>
    <w:p w14:paraId="7BDB3DCF" w14:textId="71D93E76" w:rsidR="00BF5166" w:rsidRPr="00CB01A0" w:rsidRDefault="00BF5166" w:rsidP="00DC1CA5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B01A0">
        <w:rPr>
          <w:sz w:val="28"/>
          <w:szCs w:val="28"/>
          <w:lang w:val="uk-UA"/>
        </w:rPr>
        <w:t xml:space="preserve">Протягом першого півріччя </w:t>
      </w:r>
      <w:r w:rsidR="00E937FB" w:rsidRPr="00E937FB">
        <w:rPr>
          <w:sz w:val="28"/>
          <w:szCs w:val="28"/>
          <w:lang w:val="uk-UA"/>
        </w:rPr>
        <w:t>202</w:t>
      </w:r>
      <w:r w:rsidR="00764793">
        <w:rPr>
          <w:sz w:val="28"/>
          <w:szCs w:val="28"/>
          <w:lang w:val="uk-UA"/>
        </w:rPr>
        <w:t>5</w:t>
      </w:r>
      <w:r w:rsidR="00E937FB" w:rsidRPr="00E937FB">
        <w:rPr>
          <w:sz w:val="28"/>
          <w:szCs w:val="28"/>
          <w:lang w:val="uk-UA"/>
        </w:rPr>
        <w:t xml:space="preserve"> року </w:t>
      </w:r>
      <w:r w:rsidRPr="00CB01A0">
        <w:rPr>
          <w:sz w:val="28"/>
          <w:szCs w:val="28"/>
          <w:lang w:val="uk-UA"/>
        </w:rPr>
        <w:t>навчальні семінари, курси з підвищення кваліфікації з питань роботи із зверненнями громадян не проводилися.</w:t>
      </w:r>
    </w:p>
    <w:p w14:paraId="6344E196" w14:textId="75F2BAA8" w:rsidR="00E937FB" w:rsidRDefault="00BF5166" w:rsidP="00DC1CA5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B01A0">
        <w:rPr>
          <w:sz w:val="28"/>
          <w:szCs w:val="28"/>
          <w:lang w:val="uk-UA"/>
        </w:rPr>
        <w:t xml:space="preserve">Робота із зверненнями громадян планується на рік, щокварталу, щомісяця. Аналітична робота із зверненнями громадян проводиться щомісяця, за квартал, півріччя, 9 місяців та рік. Звіт про стан роботи із зверненнями громадян у </w:t>
      </w:r>
      <w:r w:rsidR="00174FA9" w:rsidRPr="00CB01A0">
        <w:rPr>
          <w:sz w:val="28"/>
          <w:szCs w:val="28"/>
          <w:lang w:val="uk-UA"/>
        </w:rPr>
        <w:t>д</w:t>
      </w:r>
      <w:r w:rsidRPr="00CB01A0">
        <w:rPr>
          <w:sz w:val="28"/>
          <w:szCs w:val="28"/>
          <w:lang w:val="uk-UA"/>
        </w:rPr>
        <w:t xml:space="preserve">ержархіві області щомісяця </w:t>
      </w:r>
      <w:r w:rsidR="0064766C" w:rsidRPr="00CB01A0">
        <w:rPr>
          <w:sz w:val="28"/>
          <w:szCs w:val="28"/>
          <w:lang w:val="uk-UA"/>
        </w:rPr>
        <w:t xml:space="preserve">направляється </w:t>
      </w:r>
      <w:r w:rsidRPr="00CB01A0">
        <w:rPr>
          <w:sz w:val="28"/>
          <w:szCs w:val="28"/>
          <w:lang w:val="uk-UA"/>
        </w:rPr>
        <w:t xml:space="preserve">до Управління по роботі із зверненнями громадян облдержадміністрації. Аналіз роботи із зверненнями громадян двічі на рік надсилається до Державної архівної служби України. Звіти про стан роботи із зверненнями громадян у </w:t>
      </w:r>
      <w:r w:rsidR="004F1F96">
        <w:rPr>
          <w:sz w:val="28"/>
          <w:szCs w:val="28"/>
          <w:lang w:val="uk-UA"/>
        </w:rPr>
        <w:t>д</w:t>
      </w:r>
      <w:r w:rsidRPr="00CB01A0">
        <w:rPr>
          <w:sz w:val="28"/>
          <w:szCs w:val="28"/>
          <w:lang w:val="uk-UA"/>
        </w:rPr>
        <w:t xml:space="preserve">ержархіві області публікуються на вебсайтах архіву й облдержадміністрації. Питання роботи із зверненнями громадян розглядатиметься на колегії </w:t>
      </w:r>
      <w:r w:rsidR="00365BBF" w:rsidRPr="00CB01A0">
        <w:rPr>
          <w:sz w:val="28"/>
          <w:szCs w:val="28"/>
          <w:lang w:val="uk-UA"/>
        </w:rPr>
        <w:t>д</w:t>
      </w:r>
      <w:r w:rsidRPr="00CB01A0">
        <w:rPr>
          <w:sz w:val="28"/>
          <w:szCs w:val="28"/>
          <w:lang w:val="uk-UA"/>
        </w:rPr>
        <w:t xml:space="preserve">ержархіву області в </w:t>
      </w:r>
      <w:r w:rsidR="00943B2A" w:rsidRPr="00CB01A0">
        <w:rPr>
          <w:sz w:val="28"/>
          <w:szCs w:val="28"/>
          <w:lang w:val="uk-UA"/>
        </w:rPr>
        <w:t>жовт</w:t>
      </w:r>
      <w:r w:rsidRPr="00CB01A0">
        <w:rPr>
          <w:sz w:val="28"/>
          <w:szCs w:val="28"/>
          <w:lang w:val="uk-UA"/>
        </w:rPr>
        <w:t xml:space="preserve">ні </w:t>
      </w:r>
      <w:r w:rsidR="00E937FB" w:rsidRPr="00E937FB">
        <w:rPr>
          <w:sz w:val="28"/>
          <w:szCs w:val="28"/>
          <w:lang w:val="uk-UA"/>
        </w:rPr>
        <w:t>202</w:t>
      </w:r>
      <w:r w:rsidR="00764793">
        <w:rPr>
          <w:sz w:val="28"/>
          <w:szCs w:val="28"/>
          <w:lang w:val="uk-UA"/>
        </w:rPr>
        <w:t>5</w:t>
      </w:r>
      <w:r w:rsidR="00E937FB" w:rsidRPr="00E937FB">
        <w:rPr>
          <w:sz w:val="28"/>
          <w:szCs w:val="28"/>
          <w:lang w:val="uk-UA"/>
        </w:rPr>
        <w:t xml:space="preserve"> року</w:t>
      </w:r>
      <w:r w:rsidR="00E937FB">
        <w:rPr>
          <w:sz w:val="28"/>
          <w:szCs w:val="28"/>
          <w:lang w:val="uk-UA"/>
        </w:rPr>
        <w:t>.</w:t>
      </w:r>
    </w:p>
    <w:p w14:paraId="04C5889F" w14:textId="6CEBA6B1" w:rsidR="00235F63" w:rsidRDefault="00764793" w:rsidP="00DC1CA5">
      <w:pPr>
        <w:pStyle w:val="1"/>
        <w:shd w:val="clear" w:color="auto" w:fill="auto"/>
        <w:spacing w:line="276" w:lineRule="auto"/>
        <w:ind w:firstLine="567"/>
        <w:jc w:val="both"/>
        <w:rPr>
          <w:color w:val="141414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t>На офіційному веб</w:t>
      </w:r>
      <w:r w:rsidR="00BF5166" w:rsidRPr="00CB01A0">
        <w:rPr>
          <w:color w:val="141414"/>
          <w:sz w:val="28"/>
          <w:szCs w:val="28"/>
          <w:lang w:val="uk-UA"/>
        </w:rPr>
        <w:t>сайті архіву оприлюднено</w:t>
      </w:r>
      <w:r w:rsidR="00235F63">
        <w:rPr>
          <w:color w:val="141414"/>
          <w:sz w:val="28"/>
          <w:szCs w:val="28"/>
          <w:lang w:val="uk-UA"/>
        </w:rPr>
        <w:t>:</w:t>
      </w:r>
    </w:p>
    <w:p w14:paraId="4BE24FAF" w14:textId="69290525" w:rsidR="00235F63" w:rsidRDefault="00235F63" w:rsidP="00235F63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567"/>
        <w:jc w:val="both"/>
        <w:rPr>
          <w:color w:val="141414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t xml:space="preserve"> </w:t>
      </w:r>
      <w:r w:rsidRPr="00CB01A0">
        <w:rPr>
          <w:color w:val="141414"/>
          <w:sz w:val="28"/>
          <w:szCs w:val="28"/>
          <w:lang w:val="uk-UA"/>
        </w:rPr>
        <w:t>наказ</w:t>
      </w:r>
      <w:r>
        <w:rPr>
          <w:color w:val="141414"/>
          <w:sz w:val="28"/>
          <w:szCs w:val="28"/>
          <w:lang w:val="uk-UA"/>
        </w:rPr>
        <w:t>и</w:t>
      </w:r>
      <w:r w:rsidRPr="00CB01A0">
        <w:rPr>
          <w:color w:val="141414"/>
          <w:sz w:val="28"/>
          <w:szCs w:val="28"/>
          <w:lang w:val="uk-UA"/>
        </w:rPr>
        <w:t xml:space="preserve"> </w:t>
      </w:r>
      <w:r w:rsidR="00BF5166" w:rsidRPr="00CB01A0">
        <w:rPr>
          <w:color w:val="141414"/>
          <w:sz w:val="28"/>
          <w:szCs w:val="28"/>
          <w:lang w:val="uk-UA"/>
        </w:rPr>
        <w:t xml:space="preserve">про роботу «гарячої </w:t>
      </w:r>
      <w:r w:rsidR="00764793" w:rsidRPr="00CB01A0">
        <w:rPr>
          <w:color w:val="141414"/>
          <w:sz w:val="28"/>
          <w:szCs w:val="28"/>
          <w:lang w:val="uk-UA"/>
        </w:rPr>
        <w:t xml:space="preserve">телефонної </w:t>
      </w:r>
      <w:r w:rsidR="00BF5166" w:rsidRPr="00CB01A0">
        <w:rPr>
          <w:color w:val="141414"/>
          <w:sz w:val="28"/>
          <w:szCs w:val="28"/>
          <w:lang w:val="uk-UA"/>
        </w:rPr>
        <w:t xml:space="preserve">лінії», </w:t>
      </w:r>
      <w:r w:rsidR="0064766C" w:rsidRPr="00CB01A0">
        <w:rPr>
          <w:color w:val="141414"/>
          <w:sz w:val="28"/>
          <w:szCs w:val="28"/>
          <w:lang w:val="uk-UA"/>
        </w:rPr>
        <w:t>про організацію роботи з еле</w:t>
      </w:r>
      <w:r>
        <w:rPr>
          <w:color w:val="141414"/>
          <w:sz w:val="28"/>
          <w:szCs w:val="28"/>
          <w:lang w:val="uk-UA"/>
        </w:rPr>
        <w:t>ктронними зверненнями громадян;</w:t>
      </w:r>
    </w:p>
    <w:p w14:paraId="7DAEDF85" w14:textId="1DF0E132" w:rsidR="00235F63" w:rsidRDefault="00235F63" w:rsidP="00235F63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567"/>
        <w:jc w:val="both"/>
        <w:rPr>
          <w:color w:val="141414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lastRenderedPageBreak/>
        <w:t xml:space="preserve"> </w:t>
      </w:r>
      <w:r w:rsidR="00BF5166" w:rsidRPr="00CB01A0">
        <w:rPr>
          <w:color w:val="141414"/>
          <w:sz w:val="28"/>
          <w:szCs w:val="28"/>
          <w:lang w:val="uk-UA"/>
        </w:rPr>
        <w:t xml:space="preserve">графік особистого прийому громадян керівництвом </w:t>
      </w:r>
      <w:r w:rsidR="00764793">
        <w:rPr>
          <w:color w:val="141414"/>
          <w:sz w:val="28"/>
          <w:szCs w:val="28"/>
          <w:lang w:val="uk-UA"/>
        </w:rPr>
        <w:t>Д</w:t>
      </w:r>
      <w:r w:rsidR="00BF5166" w:rsidRPr="00CB01A0">
        <w:rPr>
          <w:color w:val="141414"/>
          <w:sz w:val="28"/>
          <w:szCs w:val="28"/>
          <w:lang w:val="uk-UA"/>
        </w:rPr>
        <w:t>ерж</w:t>
      </w:r>
      <w:r w:rsidR="00764793">
        <w:rPr>
          <w:color w:val="141414"/>
          <w:sz w:val="28"/>
          <w:szCs w:val="28"/>
          <w:lang w:val="uk-UA"/>
        </w:rPr>
        <w:t xml:space="preserve">авного </w:t>
      </w:r>
      <w:r w:rsidR="00BF5166" w:rsidRPr="00CB01A0">
        <w:rPr>
          <w:color w:val="141414"/>
          <w:sz w:val="28"/>
          <w:szCs w:val="28"/>
          <w:lang w:val="uk-UA"/>
        </w:rPr>
        <w:t xml:space="preserve">архіву </w:t>
      </w:r>
      <w:r w:rsidR="00764793">
        <w:rPr>
          <w:color w:val="141414"/>
          <w:sz w:val="28"/>
          <w:szCs w:val="28"/>
          <w:lang w:val="uk-UA"/>
        </w:rPr>
        <w:t xml:space="preserve">Дніпропетровської </w:t>
      </w:r>
      <w:r w:rsidR="00BF5166" w:rsidRPr="00CB01A0">
        <w:rPr>
          <w:color w:val="141414"/>
          <w:sz w:val="28"/>
          <w:szCs w:val="28"/>
          <w:lang w:val="uk-UA"/>
        </w:rPr>
        <w:t>області</w:t>
      </w:r>
      <w:r>
        <w:rPr>
          <w:color w:val="141414"/>
          <w:sz w:val="28"/>
          <w:szCs w:val="28"/>
          <w:lang w:val="uk-UA"/>
        </w:rPr>
        <w:t>;</w:t>
      </w:r>
    </w:p>
    <w:p w14:paraId="02B77484" w14:textId="77777777" w:rsidR="00235F63" w:rsidRDefault="00BF5166" w:rsidP="00235F63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567"/>
        <w:jc w:val="both"/>
        <w:rPr>
          <w:color w:val="141414"/>
          <w:sz w:val="28"/>
          <w:szCs w:val="28"/>
          <w:lang w:val="uk-UA"/>
        </w:rPr>
      </w:pPr>
      <w:r w:rsidRPr="00CB01A0">
        <w:rPr>
          <w:color w:val="141414"/>
          <w:sz w:val="28"/>
          <w:szCs w:val="28"/>
          <w:lang w:val="uk-UA"/>
        </w:rPr>
        <w:t xml:space="preserve"> перелік запитів, що виконує </w:t>
      </w:r>
      <w:r w:rsidR="00150214" w:rsidRPr="00CB01A0">
        <w:rPr>
          <w:color w:val="141414"/>
          <w:sz w:val="28"/>
          <w:szCs w:val="28"/>
          <w:lang w:val="uk-UA"/>
        </w:rPr>
        <w:t>д</w:t>
      </w:r>
      <w:r w:rsidRPr="00CB01A0">
        <w:rPr>
          <w:color w:val="141414"/>
          <w:sz w:val="28"/>
          <w:szCs w:val="28"/>
          <w:lang w:val="uk-UA"/>
        </w:rPr>
        <w:t xml:space="preserve">ержархів області, </w:t>
      </w:r>
    </w:p>
    <w:p w14:paraId="6E0B2E09" w14:textId="4267A9FB" w:rsidR="00235F63" w:rsidRDefault="00235F63" w:rsidP="00235F63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567"/>
        <w:jc w:val="both"/>
        <w:rPr>
          <w:color w:val="141414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t xml:space="preserve"> </w:t>
      </w:r>
      <w:r w:rsidR="00BF5166" w:rsidRPr="00CB01A0">
        <w:rPr>
          <w:color w:val="141414"/>
          <w:sz w:val="28"/>
          <w:szCs w:val="28"/>
          <w:lang w:val="uk-UA"/>
        </w:rPr>
        <w:t>зразки бл</w:t>
      </w:r>
      <w:r>
        <w:rPr>
          <w:color w:val="141414"/>
          <w:sz w:val="28"/>
          <w:szCs w:val="28"/>
          <w:lang w:val="uk-UA"/>
        </w:rPr>
        <w:t>анків заяв на виконання запитів;</w:t>
      </w:r>
    </w:p>
    <w:p w14:paraId="23B43B4F" w14:textId="77777777" w:rsidR="00235F63" w:rsidRDefault="00BF5166" w:rsidP="00235F63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567"/>
        <w:jc w:val="both"/>
        <w:rPr>
          <w:color w:val="141414"/>
          <w:sz w:val="28"/>
          <w:szCs w:val="28"/>
          <w:lang w:val="uk-UA"/>
        </w:rPr>
      </w:pPr>
      <w:r w:rsidRPr="00CB01A0">
        <w:rPr>
          <w:color w:val="141414"/>
          <w:sz w:val="28"/>
          <w:szCs w:val="28"/>
          <w:lang w:val="uk-UA"/>
        </w:rPr>
        <w:t xml:space="preserve"> вимоги до оформлення звернень до архіву, зокрема тих, що </w:t>
      </w:r>
      <w:r w:rsidR="00235F63">
        <w:rPr>
          <w:color w:val="141414"/>
          <w:sz w:val="28"/>
          <w:szCs w:val="28"/>
          <w:lang w:val="uk-UA"/>
        </w:rPr>
        <w:t>надсилаються електронною поштою;</w:t>
      </w:r>
    </w:p>
    <w:p w14:paraId="14366751" w14:textId="4F8089D3" w:rsidR="00235F63" w:rsidRDefault="00235F63" w:rsidP="008F0ED3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567"/>
        <w:jc w:val="both"/>
        <w:rPr>
          <w:color w:val="141414"/>
          <w:sz w:val="28"/>
          <w:szCs w:val="28"/>
          <w:lang w:val="uk-UA"/>
        </w:rPr>
      </w:pPr>
      <w:r w:rsidRPr="00235F63">
        <w:rPr>
          <w:color w:val="141414"/>
          <w:sz w:val="28"/>
          <w:szCs w:val="28"/>
          <w:lang w:val="uk-UA"/>
        </w:rPr>
        <w:t xml:space="preserve"> платні послуги, які надаються Державним архівом Дніпропетровської області, затверджені наказом директора архіву № 26/0/127-25 від 04.04.2025  </w:t>
      </w:r>
      <w:r>
        <w:rPr>
          <w:color w:val="141414"/>
          <w:sz w:val="28"/>
          <w:szCs w:val="28"/>
          <w:lang w:val="uk-UA"/>
        </w:rPr>
        <w:t>«</w:t>
      </w:r>
      <w:r w:rsidRPr="00235F63">
        <w:rPr>
          <w:color w:val="141414"/>
          <w:sz w:val="28"/>
          <w:szCs w:val="28"/>
          <w:lang w:val="uk-UA"/>
        </w:rPr>
        <w:t>Про затвердження Розміру плати за надання платних послуг Державним архівом Дніпропетровської області</w:t>
      </w:r>
      <w:r>
        <w:rPr>
          <w:color w:val="141414"/>
          <w:sz w:val="28"/>
          <w:szCs w:val="28"/>
          <w:lang w:val="uk-UA"/>
        </w:rPr>
        <w:t>».</w:t>
      </w:r>
    </w:p>
    <w:p w14:paraId="3A45E5B8" w14:textId="77777777" w:rsidR="00C910DF" w:rsidRDefault="00BF5166" w:rsidP="00235F63">
      <w:pPr>
        <w:pStyle w:val="1"/>
        <w:shd w:val="clear" w:color="auto" w:fill="auto"/>
        <w:spacing w:line="276" w:lineRule="auto"/>
        <w:ind w:firstLine="567"/>
        <w:jc w:val="both"/>
        <w:rPr>
          <w:color w:val="141414"/>
          <w:sz w:val="28"/>
          <w:szCs w:val="28"/>
          <w:lang w:val="uk-UA"/>
        </w:rPr>
      </w:pPr>
      <w:r w:rsidRPr="00235F63">
        <w:rPr>
          <w:color w:val="141414"/>
          <w:sz w:val="28"/>
          <w:szCs w:val="28"/>
          <w:lang w:val="uk-UA"/>
        </w:rPr>
        <w:t xml:space="preserve">На вебсайті архіву </w:t>
      </w:r>
      <w:r w:rsidR="00150214" w:rsidRPr="00235F63">
        <w:rPr>
          <w:color w:val="141414"/>
          <w:sz w:val="28"/>
          <w:szCs w:val="28"/>
          <w:lang w:val="uk-UA"/>
        </w:rPr>
        <w:t>у</w:t>
      </w:r>
      <w:r w:rsidRPr="00235F63">
        <w:rPr>
          <w:color w:val="141414"/>
          <w:sz w:val="28"/>
          <w:szCs w:val="28"/>
          <w:lang w:val="uk-UA"/>
        </w:rPr>
        <w:t xml:space="preserve"> підрозділі «Публікації» розділу «Прес-центр» розміщено </w:t>
      </w:r>
      <w:r w:rsidR="00C910DF">
        <w:rPr>
          <w:color w:val="141414"/>
          <w:sz w:val="28"/>
          <w:szCs w:val="28"/>
          <w:lang w:val="uk-UA"/>
        </w:rPr>
        <w:t>2</w:t>
      </w:r>
      <w:r w:rsidRPr="00235F63">
        <w:rPr>
          <w:color w:val="141414"/>
          <w:sz w:val="28"/>
          <w:szCs w:val="28"/>
          <w:lang w:val="uk-UA"/>
        </w:rPr>
        <w:t xml:space="preserve"> </w:t>
      </w:r>
      <w:r w:rsidR="00E82F9F" w:rsidRPr="00235F63">
        <w:rPr>
          <w:color w:val="141414"/>
          <w:sz w:val="28"/>
          <w:szCs w:val="28"/>
          <w:lang w:val="uk-UA"/>
        </w:rPr>
        <w:t>статті</w:t>
      </w:r>
      <w:r w:rsidR="00C910DF">
        <w:rPr>
          <w:color w:val="141414"/>
          <w:sz w:val="28"/>
          <w:szCs w:val="28"/>
          <w:lang w:val="uk-UA"/>
        </w:rPr>
        <w:t xml:space="preserve">: </w:t>
      </w:r>
    </w:p>
    <w:p w14:paraId="7C3D1346" w14:textId="77777777" w:rsidR="00C910DF" w:rsidRDefault="00C910DF" w:rsidP="00C910DF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567"/>
        <w:jc w:val="both"/>
        <w:rPr>
          <w:color w:val="141414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t xml:space="preserve"> «</w:t>
      </w:r>
      <w:r w:rsidRPr="00C910DF">
        <w:rPr>
          <w:color w:val="141414"/>
          <w:sz w:val="28"/>
          <w:szCs w:val="28"/>
          <w:lang w:val="uk-UA"/>
        </w:rPr>
        <w:t>Відомості про заселення євреями нашого краю</w:t>
      </w:r>
      <w:r>
        <w:rPr>
          <w:color w:val="141414"/>
          <w:sz w:val="28"/>
          <w:szCs w:val="28"/>
          <w:lang w:val="uk-UA"/>
        </w:rPr>
        <w:t xml:space="preserve"> </w:t>
      </w:r>
      <w:r w:rsidRPr="00C910DF">
        <w:rPr>
          <w:color w:val="141414"/>
          <w:sz w:val="28"/>
          <w:szCs w:val="28"/>
          <w:lang w:val="uk-UA"/>
        </w:rPr>
        <w:t>і життя єврейської громади у XVIII – XIX ст.</w:t>
      </w:r>
      <w:r>
        <w:rPr>
          <w:color w:val="141414"/>
          <w:sz w:val="28"/>
          <w:szCs w:val="28"/>
          <w:lang w:val="uk-UA"/>
        </w:rPr>
        <w:t>»;</w:t>
      </w:r>
    </w:p>
    <w:p w14:paraId="1F1E2D19" w14:textId="1024D145" w:rsidR="00BF5166" w:rsidRPr="00C910DF" w:rsidRDefault="00C910DF" w:rsidP="00C910DF">
      <w:pPr>
        <w:pStyle w:val="1"/>
        <w:numPr>
          <w:ilvl w:val="0"/>
          <w:numId w:val="4"/>
        </w:numPr>
        <w:shd w:val="clear" w:color="auto" w:fill="auto"/>
        <w:spacing w:line="276" w:lineRule="auto"/>
        <w:ind w:left="0" w:firstLine="567"/>
        <w:jc w:val="both"/>
        <w:rPr>
          <w:color w:val="141414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t xml:space="preserve"> </w:t>
      </w:r>
      <w:r w:rsidRPr="00C910DF">
        <w:rPr>
          <w:color w:val="141414"/>
          <w:sz w:val="28"/>
          <w:szCs w:val="28"/>
          <w:lang w:val="uk-UA"/>
        </w:rPr>
        <w:t>До 211-ї річниці з дня народження Тараса Шевченка</w:t>
      </w:r>
      <w:r>
        <w:rPr>
          <w:color w:val="141414"/>
          <w:sz w:val="28"/>
          <w:szCs w:val="28"/>
          <w:lang w:val="uk-UA"/>
        </w:rPr>
        <w:t xml:space="preserve">, </w:t>
      </w:r>
      <w:r w:rsidR="00BF5166" w:rsidRPr="00C910DF">
        <w:rPr>
          <w:color w:val="141414"/>
          <w:sz w:val="28"/>
          <w:szCs w:val="28"/>
          <w:lang w:val="uk-UA"/>
        </w:rPr>
        <w:t>опублікован</w:t>
      </w:r>
      <w:r w:rsidRPr="00C910DF">
        <w:rPr>
          <w:color w:val="141414"/>
          <w:sz w:val="28"/>
          <w:szCs w:val="28"/>
          <w:lang w:val="uk-UA"/>
        </w:rPr>
        <w:t>а</w:t>
      </w:r>
      <w:r w:rsidR="00BF5166" w:rsidRPr="00C910DF">
        <w:rPr>
          <w:color w:val="141414"/>
          <w:sz w:val="28"/>
          <w:szCs w:val="28"/>
          <w:lang w:val="uk-UA"/>
        </w:rPr>
        <w:t xml:space="preserve"> в </w:t>
      </w:r>
      <w:r w:rsidRPr="00C910DF">
        <w:rPr>
          <w:color w:val="141414"/>
          <w:sz w:val="28"/>
          <w:szCs w:val="28"/>
          <w:lang w:val="uk-UA"/>
        </w:rPr>
        <w:t>Кам’янській газеті «Любиме місто»</w:t>
      </w:r>
      <w:r w:rsidR="00BF5166" w:rsidRPr="00C910DF">
        <w:rPr>
          <w:color w:val="141414"/>
          <w:sz w:val="28"/>
          <w:szCs w:val="28"/>
          <w:lang w:val="uk-UA"/>
        </w:rPr>
        <w:t xml:space="preserve">. </w:t>
      </w:r>
    </w:p>
    <w:p w14:paraId="63B4DEF6" w14:textId="3ABBAEF4" w:rsidR="00BF5166" w:rsidRPr="00F922E6" w:rsidRDefault="00BF5166" w:rsidP="00DC1CA5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922E6">
        <w:rPr>
          <w:color w:val="141414"/>
          <w:sz w:val="28"/>
          <w:szCs w:val="28"/>
          <w:lang w:val="uk-UA"/>
        </w:rPr>
        <w:t>Протягом січня</w:t>
      </w:r>
      <w:r w:rsidR="00E937FB" w:rsidRPr="00F922E6">
        <w:rPr>
          <w:color w:val="141414"/>
          <w:sz w:val="28"/>
          <w:szCs w:val="28"/>
          <w:lang w:val="uk-UA"/>
        </w:rPr>
        <w:t xml:space="preserve"> </w:t>
      </w:r>
      <w:r w:rsidRPr="00F922E6">
        <w:rPr>
          <w:color w:val="141414"/>
          <w:sz w:val="28"/>
          <w:szCs w:val="28"/>
          <w:lang w:val="uk-UA"/>
        </w:rPr>
        <w:t>–</w:t>
      </w:r>
      <w:r w:rsidR="00E937FB" w:rsidRPr="00F922E6">
        <w:rPr>
          <w:color w:val="141414"/>
          <w:sz w:val="28"/>
          <w:szCs w:val="28"/>
          <w:lang w:val="uk-UA"/>
        </w:rPr>
        <w:t xml:space="preserve"> </w:t>
      </w:r>
      <w:r w:rsidRPr="00F922E6">
        <w:rPr>
          <w:color w:val="141414"/>
          <w:sz w:val="28"/>
          <w:szCs w:val="28"/>
          <w:lang w:val="uk-UA"/>
        </w:rPr>
        <w:t xml:space="preserve">червня </w:t>
      </w:r>
      <w:r w:rsidR="00E937FB" w:rsidRPr="00F922E6">
        <w:rPr>
          <w:color w:val="141414"/>
          <w:sz w:val="28"/>
          <w:szCs w:val="28"/>
          <w:lang w:val="uk-UA"/>
        </w:rPr>
        <w:t>202</w:t>
      </w:r>
      <w:r w:rsidR="00C910DF">
        <w:rPr>
          <w:color w:val="141414"/>
          <w:sz w:val="28"/>
          <w:szCs w:val="28"/>
          <w:lang w:val="uk-UA"/>
        </w:rPr>
        <w:t>5</w:t>
      </w:r>
      <w:r w:rsidR="00E937FB" w:rsidRPr="00F922E6">
        <w:rPr>
          <w:color w:val="141414"/>
          <w:sz w:val="28"/>
          <w:szCs w:val="28"/>
          <w:lang w:val="uk-UA"/>
        </w:rPr>
        <w:t xml:space="preserve"> року </w:t>
      </w:r>
      <w:r w:rsidRPr="00F922E6">
        <w:rPr>
          <w:sz w:val="28"/>
          <w:szCs w:val="28"/>
          <w:lang w:val="uk-UA"/>
        </w:rPr>
        <w:t xml:space="preserve">до </w:t>
      </w:r>
      <w:r w:rsidR="00D050E8" w:rsidRPr="00F922E6">
        <w:rPr>
          <w:sz w:val="28"/>
          <w:szCs w:val="28"/>
          <w:lang w:val="uk-UA"/>
        </w:rPr>
        <w:t>д</w:t>
      </w:r>
      <w:r w:rsidRPr="00F922E6">
        <w:rPr>
          <w:sz w:val="28"/>
          <w:szCs w:val="28"/>
          <w:lang w:val="uk-UA"/>
        </w:rPr>
        <w:t xml:space="preserve">ержархіву </w:t>
      </w:r>
      <w:r w:rsidR="00E937FB" w:rsidRPr="00F922E6">
        <w:rPr>
          <w:sz w:val="28"/>
          <w:szCs w:val="28"/>
          <w:lang w:val="uk-UA"/>
        </w:rPr>
        <w:t xml:space="preserve">Дніпропетровської </w:t>
      </w:r>
      <w:r w:rsidRPr="00F922E6">
        <w:rPr>
          <w:sz w:val="28"/>
          <w:szCs w:val="28"/>
          <w:lang w:val="uk-UA"/>
        </w:rPr>
        <w:t xml:space="preserve">області надійшло </w:t>
      </w:r>
      <w:r w:rsidR="00C910DF">
        <w:rPr>
          <w:sz w:val="28"/>
          <w:szCs w:val="28"/>
          <w:lang w:val="uk-UA"/>
        </w:rPr>
        <w:t>1978</w:t>
      </w:r>
      <w:r w:rsidR="00D050E8" w:rsidRPr="00F922E6">
        <w:rPr>
          <w:sz w:val="28"/>
          <w:szCs w:val="28"/>
          <w:lang w:val="uk-UA"/>
        </w:rPr>
        <w:t xml:space="preserve"> </w:t>
      </w:r>
      <w:r w:rsidRPr="00F922E6">
        <w:rPr>
          <w:sz w:val="28"/>
          <w:szCs w:val="28"/>
          <w:lang w:val="uk-UA"/>
        </w:rPr>
        <w:t xml:space="preserve">запитів, </w:t>
      </w:r>
      <w:r w:rsidRPr="00F922E6">
        <w:rPr>
          <w:color w:val="141414"/>
          <w:sz w:val="28"/>
          <w:szCs w:val="28"/>
          <w:lang w:val="uk-UA"/>
        </w:rPr>
        <w:t xml:space="preserve">виконано </w:t>
      </w:r>
      <w:r w:rsidR="000C33B7">
        <w:rPr>
          <w:color w:val="141414"/>
          <w:sz w:val="28"/>
          <w:szCs w:val="28"/>
          <w:lang w:val="uk-UA"/>
        </w:rPr>
        <w:t>1896</w:t>
      </w:r>
      <w:r w:rsidRPr="00F922E6">
        <w:rPr>
          <w:color w:val="141414"/>
          <w:sz w:val="28"/>
          <w:szCs w:val="28"/>
          <w:lang w:val="uk-UA"/>
        </w:rPr>
        <w:t xml:space="preserve"> запит</w:t>
      </w:r>
      <w:r w:rsidR="000C33B7">
        <w:rPr>
          <w:color w:val="141414"/>
          <w:sz w:val="28"/>
          <w:szCs w:val="28"/>
          <w:lang w:val="uk-UA"/>
        </w:rPr>
        <w:t>ів</w:t>
      </w:r>
      <w:r w:rsidRPr="00F922E6">
        <w:rPr>
          <w:color w:val="141414"/>
          <w:sz w:val="28"/>
          <w:szCs w:val="28"/>
          <w:lang w:val="uk-UA"/>
        </w:rPr>
        <w:t xml:space="preserve">, </w:t>
      </w:r>
      <w:r w:rsidR="00D050E8" w:rsidRPr="00F922E6">
        <w:rPr>
          <w:color w:val="141414"/>
          <w:sz w:val="28"/>
          <w:szCs w:val="28"/>
          <w:lang w:val="uk-UA"/>
        </w:rPr>
        <w:t xml:space="preserve">видано </w:t>
      </w:r>
      <w:r w:rsidR="000C33B7">
        <w:rPr>
          <w:color w:val="141414"/>
          <w:sz w:val="28"/>
          <w:szCs w:val="28"/>
          <w:lang w:val="uk-UA"/>
        </w:rPr>
        <w:t>1908</w:t>
      </w:r>
      <w:r w:rsidR="00D050E8" w:rsidRPr="00F922E6">
        <w:rPr>
          <w:color w:val="141414"/>
          <w:sz w:val="28"/>
          <w:szCs w:val="28"/>
          <w:lang w:val="uk-UA"/>
        </w:rPr>
        <w:t xml:space="preserve"> відповідей на запити, </w:t>
      </w:r>
      <w:r w:rsidR="00943B2A" w:rsidRPr="00F922E6">
        <w:rPr>
          <w:color w:val="141414"/>
          <w:sz w:val="28"/>
          <w:szCs w:val="28"/>
          <w:lang w:val="uk-UA"/>
        </w:rPr>
        <w:t>зокрема</w:t>
      </w:r>
      <w:r w:rsidRPr="00F922E6">
        <w:rPr>
          <w:color w:val="141414"/>
          <w:sz w:val="28"/>
          <w:szCs w:val="28"/>
          <w:lang w:val="uk-UA"/>
        </w:rPr>
        <w:t xml:space="preserve"> соціально-правового характеру – </w:t>
      </w:r>
      <w:r w:rsidR="000C33B7">
        <w:rPr>
          <w:sz w:val="28"/>
          <w:szCs w:val="28"/>
          <w:lang w:val="uk-UA"/>
        </w:rPr>
        <w:t>818</w:t>
      </w:r>
      <w:r w:rsidR="00D050E8" w:rsidRPr="00F922E6">
        <w:rPr>
          <w:sz w:val="28"/>
          <w:szCs w:val="28"/>
          <w:lang w:val="uk-UA"/>
        </w:rPr>
        <w:t xml:space="preserve">, </w:t>
      </w:r>
      <w:r w:rsidR="00D050E8" w:rsidRPr="00F922E6">
        <w:rPr>
          <w:color w:val="141414"/>
          <w:sz w:val="28"/>
          <w:szCs w:val="28"/>
          <w:lang w:val="uk-UA"/>
        </w:rPr>
        <w:t>видано</w:t>
      </w:r>
      <w:r w:rsidR="009D4EF8" w:rsidRPr="00F922E6">
        <w:rPr>
          <w:color w:val="141414"/>
          <w:sz w:val="28"/>
          <w:szCs w:val="28"/>
          <w:lang w:val="uk-UA"/>
        </w:rPr>
        <w:t xml:space="preserve"> –</w:t>
      </w:r>
      <w:r w:rsidR="00D050E8" w:rsidRPr="00F922E6">
        <w:rPr>
          <w:color w:val="141414"/>
          <w:sz w:val="28"/>
          <w:szCs w:val="28"/>
          <w:lang w:val="uk-UA"/>
        </w:rPr>
        <w:t xml:space="preserve"> </w:t>
      </w:r>
      <w:r w:rsidR="00415B05">
        <w:rPr>
          <w:sz w:val="28"/>
          <w:szCs w:val="28"/>
          <w:lang w:val="uk-UA"/>
        </w:rPr>
        <w:t>825</w:t>
      </w:r>
      <w:r w:rsidR="00D050E8" w:rsidRPr="00F922E6">
        <w:rPr>
          <w:color w:val="141414"/>
          <w:sz w:val="28"/>
          <w:szCs w:val="28"/>
          <w:lang w:val="uk-UA"/>
        </w:rPr>
        <w:t xml:space="preserve"> відповід</w:t>
      </w:r>
      <w:r w:rsidR="003A489C" w:rsidRPr="00F922E6">
        <w:rPr>
          <w:color w:val="141414"/>
          <w:sz w:val="28"/>
          <w:szCs w:val="28"/>
          <w:lang w:val="uk-UA"/>
        </w:rPr>
        <w:t>ей</w:t>
      </w:r>
      <w:r w:rsidR="009D4EF8" w:rsidRPr="00F922E6">
        <w:rPr>
          <w:color w:val="141414"/>
          <w:sz w:val="28"/>
          <w:szCs w:val="28"/>
          <w:lang w:val="uk-UA"/>
        </w:rPr>
        <w:t xml:space="preserve"> </w:t>
      </w:r>
      <w:r w:rsidRPr="00F922E6">
        <w:rPr>
          <w:color w:val="141414"/>
          <w:sz w:val="28"/>
          <w:szCs w:val="28"/>
          <w:lang w:val="uk-UA"/>
        </w:rPr>
        <w:t xml:space="preserve">(з позитивним результатом </w:t>
      </w:r>
      <w:r w:rsidRPr="00F922E6">
        <w:rPr>
          <w:sz w:val="28"/>
          <w:szCs w:val="28"/>
          <w:lang w:val="uk-UA"/>
        </w:rPr>
        <w:t xml:space="preserve">– </w:t>
      </w:r>
      <w:r w:rsidR="000C33B7">
        <w:rPr>
          <w:sz w:val="28"/>
          <w:szCs w:val="28"/>
          <w:lang w:val="uk-UA"/>
        </w:rPr>
        <w:t>361</w:t>
      </w:r>
      <w:r w:rsidRPr="00F922E6">
        <w:rPr>
          <w:sz w:val="28"/>
          <w:szCs w:val="28"/>
          <w:lang w:val="uk-UA"/>
        </w:rPr>
        <w:t xml:space="preserve">, </w:t>
      </w:r>
      <w:r w:rsidRPr="00F922E6">
        <w:rPr>
          <w:color w:val="141414"/>
          <w:sz w:val="28"/>
          <w:szCs w:val="28"/>
          <w:lang w:val="uk-UA"/>
        </w:rPr>
        <w:t xml:space="preserve">з рекомендаціями щодо подальшого звернення </w:t>
      </w:r>
      <w:r w:rsidRPr="00F922E6">
        <w:rPr>
          <w:color w:val="272727"/>
          <w:sz w:val="28"/>
          <w:szCs w:val="28"/>
          <w:lang w:val="uk-UA"/>
        </w:rPr>
        <w:t xml:space="preserve">– </w:t>
      </w:r>
      <w:r w:rsidR="000C33B7">
        <w:rPr>
          <w:color w:val="272727"/>
          <w:sz w:val="28"/>
          <w:szCs w:val="28"/>
          <w:lang w:val="uk-UA"/>
        </w:rPr>
        <w:t>91</w:t>
      </w:r>
      <w:r w:rsidRPr="00F922E6">
        <w:rPr>
          <w:color w:val="141414"/>
          <w:sz w:val="28"/>
          <w:szCs w:val="28"/>
          <w:lang w:val="uk-UA"/>
        </w:rPr>
        <w:t xml:space="preserve">), персональних </w:t>
      </w:r>
      <w:r w:rsidRPr="00F922E6">
        <w:rPr>
          <w:color w:val="272727"/>
          <w:sz w:val="28"/>
          <w:szCs w:val="28"/>
          <w:lang w:val="uk-UA"/>
        </w:rPr>
        <w:t xml:space="preserve">– </w:t>
      </w:r>
      <w:r w:rsidR="000C33B7">
        <w:rPr>
          <w:color w:val="272727"/>
          <w:sz w:val="28"/>
          <w:szCs w:val="28"/>
          <w:lang w:val="uk-UA"/>
        </w:rPr>
        <w:t>854</w:t>
      </w:r>
      <w:r w:rsidR="009D6B6B" w:rsidRPr="00F922E6">
        <w:rPr>
          <w:color w:val="141414"/>
          <w:sz w:val="28"/>
          <w:szCs w:val="28"/>
          <w:lang w:val="uk-UA"/>
        </w:rPr>
        <w:t xml:space="preserve">, видано </w:t>
      </w:r>
      <w:r w:rsidR="00415B05">
        <w:rPr>
          <w:color w:val="141414"/>
          <w:sz w:val="28"/>
          <w:szCs w:val="28"/>
          <w:lang w:val="uk-UA"/>
        </w:rPr>
        <w:t>859</w:t>
      </w:r>
      <w:r w:rsidR="009D6B6B" w:rsidRPr="00F922E6">
        <w:rPr>
          <w:color w:val="141414"/>
          <w:sz w:val="28"/>
          <w:szCs w:val="28"/>
          <w:lang w:val="uk-UA"/>
        </w:rPr>
        <w:t xml:space="preserve"> відповідей</w:t>
      </w:r>
      <w:r w:rsidRPr="00F922E6">
        <w:rPr>
          <w:color w:val="141414"/>
          <w:sz w:val="28"/>
          <w:szCs w:val="28"/>
          <w:lang w:val="uk-UA"/>
        </w:rPr>
        <w:t xml:space="preserve"> (з позитивним результатом </w:t>
      </w:r>
      <w:r w:rsidRPr="00F922E6">
        <w:rPr>
          <w:color w:val="272727"/>
          <w:sz w:val="28"/>
          <w:szCs w:val="28"/>
          <w:lang w:val="uk-UA"/>
        </w:rPr>
        <w:t xml:space="preserve">– </w:t>
      </w:r>
      <w:r w:rsidR="000C33B7">
        <w:rPr>
          <w:color w:val="141414"/>
          <w:sz w:val="28"/>
          <w:szCs w:val="28"/>
          <w:lang w:val="uk-UA"/>
        </w:rPr>
        <w:t>367</w:t>
      </w:r>
      <w:r w:rsidRPr="00F922E6">
        <w:rPr>
          <w:color w:val="141414"/>
          <w:sz w:val="28"/>
          <w:szCs w:val="28"/>
          <w:lang w:val="uk-UA"/>
        </w:rPr>
        <w:t xml:space="preserve">, з рекомендаціями щодо подальшого звернення </w:t>
      </w:r>
      <w:r w:rsidRPr="00F922E6">
        <w:rPr>
          <w:color w:val="272727"/>
          <w:sz w:val="28"/>
          <w:szCs w:val="28"/>
          <w:lang w:val="uk-UA"/>
        </w:rPr>
        <w:t>–</w:t>
      </w:r>
      <w:r w:rsidR="000C33B7">
        <w:rPr>
          <w:color w:val="272727"/>
          <w:sz w:val="28"/>
          <w:szCs w:val="28"/>
          <w:lang w:val="uk-UA"/>
        </w:rPr>
        <w:t xml:space="preserve"> </w:t>
      </w:r>
      <w:r w:rsidR="001B7B5D" w:rsidRPr="00F922E6">
        <w:rPr>
          <w:color w:val="141414"/>
          <w:sz w:val="28"/>
          <w:szCs w:val="28"/>
          <w:lang w:val="uk-UA"/>
        </w:rPr>
        <w:t>8</w:t>
      </w:r>
      <w:r w:rsidR="000C33B7" w:rsidRPr="00F922E6">
        <w:rPr>
          <w:color w:val="141414"/>
          <w:sz w:val="28"/>
          <w:szCs w:val="28"/>
          <w:lang w:val="uk-UA"/>
        </w:rPr>
        <w:t>5</w:t>
      </w:r>
      <w:r w:rsidRPr="00F922E6">
        <w:rPr>
          <w:color w:val="141414"/>
          <w:sz w:val="28"/>
          <w:szCs w:val="28"/>
          <w:lang w:val="uk-UA"/>
        </w:rPr>
        <w:t xml:space="preserve">), тематичних – </w:t>
      </w:r>
      <w:r w:rsidR="000C33B7">
        <w:rPr>
          <w:color w:val="141414"/>
          <w:sz w:val="28"/>
          <w:szCs w:val="28"/>
          <w:lang w:val="uk-UA"/>
        </w:rPr>
        <w:t>68</w:t>
      </w:r>
      <w:r w:rsidRPr="00F922E6">
        <w:rPr>
          <w:color w:val="141414"/>
          <w:sz w:val="28"/>
          <w:szCs w:val="28"/>
          <w:lang w:val="uk-UA"/>
        </w:rPr>
        <w:t xml:space="preserve"> (з позитивним результатом –</w:t>
      </w:r>
      <w:r w:rsidR="00491D7A" w:rsidRPr="00F922E6">
        <w:rPr>
          <w:color w:val="141414"/>
          <w:sz w:val="28"/>
          <w:szCs w:val="28"/>
          <w:lang w:val="uk-UA"/>
        </w:rPr>
        <w:t xml:space="preserve"> </w:t>
      </w:r>
      <w:r w:rsidR="000C33B7">
        <w:rPr>
          <w:color w:val="141414"/>
          <w:sz w:val="28"/>
          <w:szCs w:val="28"/>
          <w:lang w:val="uk-UA"/>
        </w:rPr>
        <w:t>17</w:t>
      </w:r>
      <w:r w:rsidRPr="00F922E6">
        <w:rPr>
          <w:color w:val="141414"/>
          <w:sz w:val="28"/>
          <w:szCs w:val="28"/>
          <w:lang w:val="uk-UA"/>
        </w:rPr>
        <w:t xml:space="preserve">, з рекомендаціями щодо подальшого звернення </w:t>
      </w:r>
      <w:r w:rsidRPr="00F922E6">
        <w:rPr>
          <w:color w:val="272727"/>
          <w:sz w:val="28"/>
          <w:szCs w:val="28"/>
          <w:lang w:val="uk-UA"/>
        </w:rPr>
        <w:t xml:space="preserve">– </w:t>
      </w:r>
      <w:r w:rsidR="000C33B7">
        <w:rPr>
          <w:color w:val="272727"/>
          <w:sz w:val="28"/>
          <w:szCs w:val="28"/>
          <w:lang w:val="uk-UA"/>
        </w:rPr>
        <w:t>9</w:t>
      </w:r>
      <w:r w:rsidRPr="00F922E6">
        <w:rPr>
          <w:color w:val="141414"/>
          <w:sz w:val="28"/>
          <w:szCs w:val="28"/>
          <w:lang w:val="uk-UA"/>
        </w:rPr>
        <w:t xml:space="preserve">), майнових – </w:t>
      </w:r>
      <w:r w:rsidR="000C33B7">
        <w:rPr>
          <w:color w:val="141414"/>
          <w:sz w:val="28"/>
          <w:szCs w:val="28"/>
          <w:lang w:val="uk-UA"/>
        </w:rPr>
        <w:t>156</w:t>
      </w:r>
      <w:r w:rsidRPr="00F922E6">
        <w:rPr>
          <w:color w:val="141414"/>
          <w:sz w:val="28"/>
          <w:szCs w:val="28"/>
          <w:lang w:val="uk-UA"/>
        </w:rPr>
        <w:t xml:space="preserve"> (з позитивним результатом – </w:t>
      </w:r>
      <w:r w:rsidR="000C33B7">
        <w:rPr>
          <w:color w:val="141414"/>
          <w:sz w:val="28"/>
          <w:szCs w:val="28"/>
          <w:lang w:val="uk-UA"/>
        </w:rPr>
        <w:t>77</w:t>
      </w:r>
      <w:r w:rsidRPr="00F922E6">
        <w:rPr>
          <w:color w:val="141414"/>
          <w:sz w:val="28"/>
          <w:szCs w:val="28"/>
          <w:lang w:val="uk-UA"/>
        </w:rPr>
        <w:t xml:space="preserve">, з рекомендаціями щодо подальшого звернення – </w:t>
      </w:r>
      <w:r w:rsidR="001B7B5D" w:rsidRPr="00F922E6">
        <w:rPr>
          <w:color w:val="141414"/>
          <w:sz w:val="28"/>
          <w:szCs w:val="28"/>
          <w:lang w:val="uk-UA"/>
        </w:rPr>
        <w:t>1</w:t>
      </w:r>
      <w:r w:rsidR="000C33B7">
        <w:rPr>
          <w:color w:val="141414"/>
          <w:sz w:val="28"/>
          <w:szCs w:val="28"/>
          <w:lang w:val="uk-UA"/>
        </w:rPr>
        <w:t>3</w:t>
      </w:r>
      <w:r w:rsidRPr="00F922E6">
        <w:rPr>
          <w:color w:val="141414"/>
          <w:sz w:val="28"/>
          <w:szCs w:val="28"/>
          <w:lang w:val="uk-UA"/>
        </w:rPr>
        <w:t>).</w:t>
      </w:r>
    </w:p>
    <w:p w14:paraId="44CCFB30" w14:textId="77777777" w:rsidR="0082671D" w:rsidRPr="00CB01A0" w:rsidRDefault="0082671D" w:rsidP="0082671D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bookmarkStart w:id="0" w:name="_Hlk170220794"/>
      <w:r w:rsidRPr="00CB01A0">
        <w:rPr>
          <w:color w:val="141414"/>
          <w:sz w:val="28"/>
          <w:szCs w:val="28"/>
          <w:lang w:val="uk-UA"/>
        </w:rPr>
        <w:t xml:space="preserve">Соціально-правові запити, виконані </w:t>
      </w:r>
      <w:r>
        <w:rPr>
          <w:color w:val="141414"/>
          <w:sz w:val="28"/>
          <w:szCs w:val="28"/>
          <w:lang w:val="uk-UA"/>
        </w:rPr>
        <w:t>Д</w:t>
      </w:r>
      <w:r w:rsidRPr="00CB01A0">
        <w:rPr>
          <w:color w:val="141414"/>
          <w:sz w:val="28"/>
          <w:szCs w:val="28"/>
          <w:lang w:val="uk-UA"/>
        </w:rPr>
        <w:t>ерж</w:t>
      </w:r>
      <w:r>
        <w:rPr>
          <w:color w:val="141414"/>
          <w:sz w:val="28"/>
          <w:szCs w:val="28"/>
          <w:lang w:val="uk-UA"/>
        </w:rPr>
        <w:t xml:space="preserve">авним </w:t>
      </w:r>
      <w:r w:rsidRPr="00CB01A0">
        <w:rPr>
          <w:color w:val="141414"/>
          <w:sz w:val="28"/>
          <w:szCs w:val="28"/>
          <w:lang w:val="uk-UA"/>
        </w:rPr>
        <w:t xml:space="preserve">архівом </w:t>
      </w:r>
      <w:r>
        <w:rPr>
          <w:color w:val="141414"/>
          <w:sz w:val="28"/>
          <w:szCs w:val="28"/>
          <w:lang w:val="uk-UA"/>
        </w:rPr>
        <w:t xml:space="preserve">Дніпропетровської </w:t>
      </w:r>
      <w:r w:rsidRPr="00CB01A0">
        <w:rPr>
          <w:color w:val="141414"/>
          <w:sz w:val="28"/>
          <w:szCs w:val="28"/>
          <w:lang w:val="uk-UA"/>
        </w:rPr>
        <w:t>області, розподіляються за тематикою:</w:t>
      </w:r>
    </w:p>
    <w:p w14:paraId="06CD431F" w14:textId="77777777" w:rsidR="0082671D" w:rsidRPr="00F922E6" w:rsidRDefault="0082671D" w:rsidP="0082671D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E6">
        <w:rPr>
          <w:rFonts w:ascii="Times New Roman" w:hAnsi="Times New Roman" w:cs="Times New Roman"/>
          <w:sz w:val="28"/>
          <w:szCs w:val="28"/>
        </w:rPr>
        <w:t xml:space="preserve">трудовий стаж – </w:t>
      </w:r>
      <w:r>
        <w:rPr>
          <w:rFonts w:ascii="Times New Roman" w:hAnsi="Times New Roman" w:cs="Times New Roman"/>
          <w:sz w:val="28"/>
          <w:szCs w:val="28"/>
        </w:rPr>
        <w:t>263</w:t>
      </w:r>
      <w:r w:rsidRPr="00F922E6">
        <w:rPr>
          <w:rFonts w:ascii="Times New Roman" w:hAnsi="Times New Roman" w:cs="Times New Roman"/>
          <w:sz w:val="28"/>
          <w:szCs w:val="28"/>
        </w:rPr>
        <w:t>,</w:t>
      </w:r>
    </w:p>
    <w:p w14:paraId="0B94B835" w14:textId="77777777" w:rsidR="0082671D" w:rsidRPr="00F922E6" w:rsidRDefault="0082671D" w:rsidP="0082671D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E6">
        <w:rPr>
          <w:rFonts w:ascii="Times New Roman" w:hAnsi="Times New Roman" w:cs="Times New Roman"/>
          <w:sz w:val="28"/>
          <w:szCs w:val="28"/>
        </w:rPr>
        <w:t xml:space="preserve">розмір заробітної плати –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F922E6">
        <w:rPr>
          <w:rFonts w:ascii="Times New Roman" w:hAnsi="Times New Roman" w:cs="Times New Roman"/>
          <w:sz w:val="28"/>
          <w:szCs w:val="28"/>
        </w:rPr>
        <w:t>,</w:t>
      </w:r>
    </w:p>
    <w:p w14:paraId="636B88B7" w14:textId="77777777" w:rsidR="0082671D" w:rsidRPr="00F922E6" w:rsidRDefault="0082671D" w:rsidP="0082671D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E6">
        <w:rPr>
          <w:rFonts w:ascii="Times New Roman" w:hAnsi="Times New Roman" w:cs="Times New Roman"/>
          <w:sz w:val="28"/>
          <w:szCs w:val="28"/>
        </w:rPr>
        <w:t xml:space="preserve">навчання –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F922E6">
        <w:rPr>
          <w:rFonts w:ascii="Times New Roman" w:hAnsi="Times New Roman" w:cs="Times New Roman"/>
          <w:sz w:val="28"/>
          <w:szCs w:val="28"/>
        </w:rPr>
        <w:t>,</w:t>
      </w:r>
    </w:p>
    <w:p w14:paraId="2F68CEEA" w14:textId="77777777" w:rsidR="0082671D" w:rsidRPr="00F922E6" w:rsidRDefault="0082671D" w:rsidP="0082671D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E6">
        <w:rPr>
          <w:rFonts w:ascii="Times New Roman" w:hAnsi="Times New Roman" w:cs="Times New Roman"/>
          <w:sz w:val="28"/>
          <w:szCs w:val="28"/>
        </w:rPr>
        <w:t xml:space="preserve">громадянський стан – </w:t>
      </w:r>
      <w:r>
        <w:rPr>
          <w:rFonts w:ascii="Times New Roman" w:hAnsi="Times New Roman" w:cs="Times New Roman"/>
          <w:sz w:val="28"/>
          <w:szCs w:val="28"/>
        </w:rPr>
        <w:t>404</w:t>
      </w:r>
      <w:r w:rsidRPr="00F922E6">
        <w:rPr>
          <w:rFonts w:ascii="Times New Roman" w:hAnsi="Times New Roman" w:cs="Times New Roman"/>
          <w:sz w:val="28"/>
          <w:szCs w:val="28"/>
        </w:rPr>
        <w:t>,</w:t>
      </w:r>
    </w:p>
    <w:p w14:paraId="62D6B934" w14:textId="77777777" w:rsidR="0082671D" w:rsidRPr="00F922E6" w:rsidRDefault="0082671D" w:rsidP="0082671D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E6">
        <w:rPr>
          <w:rFonts w:ascii="Times New Roman" w:hAnsi="Times New Roman" w:cs="Times New Roman"/>
          <w:sz w:val="28"/>
          <w:szCs w:val="28"/>
        </w:rPr>
        <w:t>репресії, розкуркулення –3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922E6">
        <w:rPr>
          <w:rFonts w:ascii="Times New Roman" w:hAnsi="Times New Roman" w:cs="Times New Roman"/>
          <w:sz w:val="28"/>
          <w:szCs w:val="28"/>
        </w:rPr>
        <w:t>,</w:t>
      </w:r>
    </w:p>
    <w:p w14:paraId="628BE3B1" w14:textId="77777777" w:rsidR="0082671D" w:rsidRPr="00F922E6" w:rsidRDefault="0082671D" w:rsidP="0082671D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E6">
        <w:rPr>
          <w:rFonts w:ascii="Times New Roman" w:hAnsi="Times New Roman" w:cs="Times New Roman"/>
          <w:sz w:val="28"/>
          <w:szCs w:val="28"/>
        </w:rPr>
        <w:t xml:space="preserve">проживання на окупованій території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922E6">
        <w:rPr>
          <w:rFonts w:ascii="Times New Roman" w:hAnsi="Times New Roman" w:cs="Times New Roman"/>
          <w:sz w:val="28"/>
          <w:szCs w:val="28"/>
        </w:rPr>
        <w:t>,</w:t>
      </w:r>
    </w:p>
    <w:p w14:paraId="2BAAFB68" w14:textId="77777777" w:rsidR="0082671D" w:rsidRPr="00F922E6" w:rsidRDefault="0082671D" w:rsidP="0082671D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E6">
        <w:rPr>
          <w:rFonts w:ascii="Times New Roman" w:hAnsi="Times New Roman" w:cs="Times New Roman"/>
          <w:sz w:val="28"/>
          <w:szCs w:val="28"/>
        </w:rPr>
        <w:t xml:space="preserve">перебування на примусових роботах та в полоні у Німеччині –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F922E6">
        <w:rPr>
          <w:rFonts w:ascii="Times New Roman" w:hAnsi="Times New Roman" w:cs="Times New Roman"/>
          <w:sz w:val="28"/>
          <w:szCs w:val="28"/>
        </w:rPr>
        <w:t>,</w:t>
      </w:r>
    </w:p>
    <w:p w14:paraId="597B9328" w14:textId="77777777" w:rsidR="0082671D" w:rsidRPr="00F922E6" w:rsidRDefault="0082671D" w:rsidP="0082671D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E6">
        <w:rPr>
          <w:rFonts w:ascii="Times New Roman" w:hAnsi="Times New Roman" w:cs="Times New Roman"/>
          <w:sz w:val="28"/>
          <w:szCs w:val="28"/>
        </w:rPr>
        <w:t xml:space="preserve">депутатство – </w:t>
      </w:r>
      <w:r>
        <w:rPr>
          <w:rFonts w:ascii="Times New Roman" w:hAnsi="Times New Roman" w:cs="Times New Roman"/>
          <w:sz w:val="28"/>
          <w:szCs w:val="28"/>
        </w:rPr>
        <w:t>7,</w:t>
      </w:r>
      <w:r w:rsidRPr="00F922E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C93F38" w14:textId="77777777" w:rsidR="0082671D" w:rsidRPr="00F922E6" w:rsidRDefault="0082671D" w:rsidP="0082671D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E6">
        <w:rPr>
          <w:rFonts w:ascii="Times New Roman" w:hAnsi="Times New Roman" w:cs="Times New Roman"/>
          <w:sz w:val="28"/>
          <w:szCs w:val="28"/>
        </w:rPr>
        <w:t xml:space="preserve">усиновлення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22E6">
        <w:rPr>
          <w:rFonts w:ascii="Times New Roman" w:hAnsi="Times New Roman" w:cs="Times New Roman"/>
          <w:sz w:val="28"/>
          <w:szCs w:val="28"/>
        </w:rPr>
        <w:t>.</w:t>
      </w:r>
    </w:p>
    <w:p w14:paraId="678B3171" w14:textId="77777777" w:rsidR="0082671D" w:rsidRPr="00CB01A0" w:rsidRDefault="0082671D" w:rsidP="0082671D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B01A0">
        <w:rPr>
          <w:sz w:val="28"/>
          <w:szCs w:val="28"/>
          <w:lang w:val="uk-UA"/>
        </w:rPr>
        <w:t>Тематичні запити стосуються заснування, історії населених пунктів, підприємств, організацій, установ тощо.</w:t>
      </w:r>
    </w:p>
    <w:p w14:paraId="05454EF1" w14:textId="77777777" w:rsidR="00916301" w:rsidRDefault="00916301" w:rsidP="00DC1CA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CB9B80C" w14:textId="28A60CC9" w:rsidR="00415B05" w:rsidRDefault="0082671D" w:rsidP="00DC1CA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267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До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8267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ержархіву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8267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ніпропетровської</w:t>
      </w:r>
      <w:r w:rsidRPr="008267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області надійшло 37 повторних звернень, переважно, через неотримання архівом перших запитів або неотримання заявниками архівних відповідей поштою; деякі громадяни направили повторні запити з уточненими відомостями.</w:t>
      </w:r>
    </w:p>
    <w:p w14:paraId="436770FF" w14:textId="00760EFD" w:rsidR="00F922E6" w:rsidRDefault="00851716" w:rsidP="00DC1CA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 а</w:t>
      </w:r>
      <w:r w:rsidR="00BF5166"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рхівни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х</w:t>
      </w:r>
      <w:r w:rsidR="00BF5166"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відділ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ів</w:t>
      </w:r>
      <w:r w:rsidR="00BF5166"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райдержадміністрацій 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надійшло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2164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запитів, до архівних відділ міських рад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6677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з них на особистому прийомі відповідно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1776 </w:t>
      </w:r>
      <w:r w:rsidR="009C4DA2"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і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2968</w:t>
      </w:r>
      <w:r w:rsid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B10C455" w14:textId="77777777" w:rsidR="00F922E6" w:rsidRDefault="00851716" w:rsidP="00DC1CA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Виконано</w:t>
      </w:r>
      <w:r w:rsid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4FF14D5" w14:textId="4BC3EFF5" w:rsidR="00851716" w:rsidRPr="00F922E6" w:rsidRDefault="00F922E6" w:rsidP="00DC1CA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>т</w:t>
      </w:r>
      <w:r w:rsidR="00851716" w:rsidRPr="00F922E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 xml:space="preserve">ематичних запитів: </w:t>
      </w:r>
    </w:p>
    <w:p w14:paraId="58CF11E9" w14:textId="78B3D645" w:rsidR="00851716" w:rsidRPr="00F922E6" w:rsidRDefault="00851716" w:rsidP="00F922E6">
      <w:pPr>
        <w:pStyle w:val="a7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архівними відділами райдержадміністрацій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341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з них із позитивним результатом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330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з рекомендаціями звернутися до інших установ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1AEEEC04" w14:textId="4C1B9A71" w:rsidR="00851716" w:rsidRPr="00F922E6" w:rsidRDefault="00851716" w:rsidP="00F922E6">
      <w:pPr>
        <w:pStyle w:val="a7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архівними відділами міських рад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303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з них із позитивним</w:t>
      </w:r>
      <w:r w:rsidR="00C175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результатом – </w:t>
      </w:r>
      <w:r w:rsidR="00C175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274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з рекомендаціями звернутися до інших установ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19;</w:t>
      </w:r>
    </w:p>
    <w:p w14:paraId="5AE11D28" w14:textId="2E66233A" w:rsidR="00851716" w:rsidRPr="00F922E6" w:rsidRDefault="00851716" w:rsidP="00DC1CA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 xml:space="preserve">майнових запитів: </w:t>
      </w:r>
    </w:p>
    <w:p w14:paraId="09288138" w14:textId="2EB6EEE0" w:rsidR="00851716" w:rsidRPr="00F922E6" w:rsidRDefault="00851716" w:rsidP="00F922E6">
      <w:pPr>
        <w:pStyle w:val="a7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архівними відділами райдержадміністрацій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976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з них із позитивним результатом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877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з рекомендаціями звернутися до інших установ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73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71F1F438" w14:textId="1F90B0C7" w:rsidR="00851716" w:rsidRPr="00F922E6" w:rsidRDefault="00851716" w:rsidP="00F922E6">
      <w:pPr>
        <w:pStyle w:val="a7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архівними відділами міських рад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1162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з них із позитивним результатом – </w:t>
      </w:r>
      <w:r w:rsidR="00C175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1064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з рекомендаціями звернутися до інших установ – </w:t>
      </w:r>
      <w:r w:rsidR="0040046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65</w:t>
      </w:r>
      <w:r w:rsidR="001C66D6"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6A32EEFE" w14:textId="77777777" w:rsidR="001C66D6" w:rsidRPr="00F922E6" w:rsidRDefault="001C66D6" w:rsidP="00DC1CA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>соціально-правового характеру:</w:t>
      </w:r>
    </w:p>
    <w:p w14:paraId="3F0780C8" w14:textId="03FB22C1" w:rsidR="001C66D6" w:rsidRPr="00F922E6" w:rsidRDefault="001C66D6" w:rsidP="00F922E6">
      <w:pPr>
        <w:pStyle w:val="a7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архівними відділами райдержадміністрацій –</w:t>
      </w:r>
      <w:r w:rsidR="009C4DA2"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886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з них із позитивним результатом – </w:t>
      </w:r>
      <w:r w:rsid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817</w:t>
      </w:r>
      <w:r w:rsidR="00B060D9"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 рекомендаціями звернутися до інших установ – </w:t>
      </w:r>
      <w:r w:rsid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26</w:t>
      </w:r>
      <w:r w:rsid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7421C71C" w14:textId="3A53208E" w:rsidR="002B30CE" w:rsidRDefault="001C66D6" w:rsidP="00F922E6">
      <w:pPr>
        <w:pStyle w:val="a7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архівними відділами міських рад – </w:t>
      </w:r>
      <w:r w:rsid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5219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з них із позитивним результатом –</w:t>
      </w:r>
      <w:r w:rsidR="00C175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4141</w:t>
      </w:r>
      <w:r w:rsidRPr="00F922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з рекомендаціями звернутися до інших установ – </w:t>
      </w:r>
      <w:r w:rsid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937;</w:t>
      </w:r>
    </w:p>
    <w:p w14:paraId="22571161" w14:textId="77777777" w:rsidR="00916301" w:rsidRDefault="002B30CE" w:rsidP="002B30CE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2B30C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біографічних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: </w:t>
      </w:r>
    </w:p>
    <w:p w14:paraId="1DE451D3" w14:textId="702AA6A8" w:rsidR="001C66D6" w:rsidRPr="002B30CE" w:rsidRDefault="002B30CE" w:rsidP="002B30CE">
      <w:pPr>
        <w:pStyle w:val="a7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архівними відділами міських рад – 1, з них із позитивним результатом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</w:t>
      </w:r>
      <w:r w:rsidRP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з рекомендаціями звернутися до інших установ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1</w:t>
      </w:r>
      <w:r w:rsidR="001C66D6" w:rsidRP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9C4DA2" w:rsidRPr="002B30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bookmarkEnd w:id="0"/>
    <w:p w14:paraId="685E47F4" w14:textId="77777777" w:rsidR="00147F8B" w:rsidRDefault="00147F8B" w:rsidP="00DC1CA5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</w:p>
    <w:p w14:paraId="35455F40" w14:textId="77777777" w:rsidR="00BF5166" w:rsidRPr="00CB01A0" w:rsidRDefault="00BF5166" w:rsidP="00DC1CA5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B01A0">
        <w:rPr>
          <w:sz w:val="28"/>
          <w:szCs w:val="28"/>
          <w:lang w:val="uk-UA"/>
        </w:rPr>
        <w:t>Держархів області дотримується термінів розгляду звернень громадян, установлених законодавством. Усі звернення, що надходять, розглядаються  невідкладно. Якщо звернення не містять достатніх даних, необхідних для початку пошуку, у 5-денний термін запитуються додаткові відомості. У разі якщо відомо, що архів не</w:t>
      </w:r>
      <w:r w:rsidR="00CB01A0" w:rsidRPr="00CB01A0">
        <w:rPr>
          <w:sz w:val="28"/>
          <w:szCs w:val="28"/>
          <w:lang w:val="uk-UA"/>
        </w:rPr>
        <w:t xml:space="preserve"> </w:t>
      </w:r>
      <w:r w:rsidRPr="00CB01A0">
        <w:rPr>
          <w:sz w:val="28"/>
          <w:szCs w:val="28"/>
          <w:lang w:val="uk-UA"/>
        </w:rPr>
        <w:t xml:space="preserve">має документів для проведення пошукової роботи, у 5-денний термін заявникові надсилається письмове повідомлення. </w:t>
      </w:r>
    </w:p>
    <w:p w14:paraId="4163E687" w14:textId="4101EE9F" w:rsidR="00BF5166" w:rsidRPr="00CB01A0" w:rsidRDefault="00BF5166" w:rsidP="00DC1CA5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B01A0">
        <w:rPr>
          <w:sz w:val="28"/>
          <w:szCs w:val="28"/>
          <w:lang w:val="uk-UA"/>
        </w:rPr>
        <w:t xml:space="preserve">Звернення від громадян, які потребують соціального захисту і підтримки, складають </w:t>
      </w:r>
      <w:r w:rsidR="00AB2967">
        <w:rPr>
          <w:sz w:val="28"/>
          <w:szCs w:val="28"/>
          <w:lang w:val="uk-UA"/>
        </w:rPr>
        <w:t>23</w:t>
      </w:r>
      <w:r w:rsidRPr="00CB01A0">
        <w:rPr>
          <w:sz w:val="28"/>
          <w:szCs w:val="28"/>
          <w:lang w:val="uk-UA"/>
        </w:rPr>
        <w:t xml:space="preserve"> %. </w:t>
      </w:r>
    </w:p>
    <w:p w14:paraId="661ECE92" w14:textId="77777777" w:rsidR="00AB2967" w:rsidRDefault="00AB2967" w:rsidP="00DC1CA5">
      <w:pPr>
        <w:pStyle w:val="1"/>
        <w:shd w:val="clear" w:color="auto" w:fill="auto"/>
        <w:spacing w:line="276" w:lineRule="auto"/>
        <w:ind w:firstLine="567"/>
        <w:jc w:val="both"/>
        <w:rPr>
          <w:rFonts w:eastAsia="Microsoft Sans Serif"/>
          <w:color w:val="000000"/>
          <w:sz w:val="28"/>
          <w:szCs w:val="28"/>
          <w:lang w:val="uk-UA" w:eastAsia="uk-UA" w:bidi="uk-UA"/>
        </w:rPr>
      </w:pPr>
      <w:r w:rsidRPr="00AB2967">
        <w:rPr>
          <w:rFonts w:eastAsia="Microsoft Sans Serif"/>
          <w:color w:val="000000"/>
          <w:sz w:val="28"/>
          <w:szCs w:val="28"/>
          <w:lang w:val="uk-UA" w:eastAsia="uk-UA" w:bidi="uk-UA"/>
        </w:rPr>
        <w:t xml:space="preserve">Поліпшенню організації роботи із зверненнями громадян сприяє наявність науково-довідкового апарату до архівних документів; постійне його вдосконалення впливає на якість та терміни виконання запитів. У держархіві області створено електронну фондову картотеку, картотеки репресованих та </w:t>
      </w:r>
      <w:r w:rsidRPr="00AB2967">
        <w:rPr>
          <w:rFonts w:eastAsia="Microsoft Sans Serif"/>
          <w:color w:val="000000"/>
          <w:sz w:val="28"/>
          <w:szCs w:val="28"/>
          <w:lang w:val="uk-UA" w:eastAsia="uk-UA" w:bidi="uk-UA"/>
        </w:rPr>
        <w:lastRenderedPageBreak/>
        <w:t>розкуркулених громадян, каталог метричних книг церков; створюються переліки рішень виконкомів міськрад і райвиконкомів міст Дніпра та Кривого Рогу, що оптимізує пошукову роботу. На вебсайті архіву розміщено путівник по фондах архіву, анотований реєстр описів фондів дорадянського періоду, реєстр описів фондів радянського періоду і періоду незалежності, каталог метричних книг, перелік фондів підприємств та організацій, які знаходяться на зберіганні в архіві та містять документи з кадрових питань (особового складу), переліки фондів архівних установ області, список фондів архіву, бази даних «Облікові картки виселених куркулів та членів їх сімей з Дніпропетровської області», «Облікові картки осіб, висланих на спецпоселення</w:t>
      </w:r>
      <w:bookmarkStart w:id="1" w:name="_GoBack"/>
      <w:bookmarkEnd w:id="1"/>
      <w:r w:rsidRPr="00AB2967">
        <w:rPr>
          <w:rFonts w:eastAsia="Microsoft Sans Serif"/>
          <w:color w:val="000000"/>
          <w:sz w:val="28"/>
          <w:szCs w:val="28"/>
          <w:lang w:val="uk-UA" w:eastAsia="uk-UA" w:bidi="uk-UA"/>
        </w:rPr>
        <w:t>». На вебсайті архіву розміщуються цифрові копії описів фондів, метричних книг церков (регулярно поповнюються). Проводиться робота із складання Українського мартирологу ХХ ст.</w:t>
      </w:r>
    </w:p>
    <w:p w14:paraId="10E44FBA" w14:textId="70AF9747" w:rsidR="00BF5166" w:rsidRPr="00CB01A0" w:rsidRDefault="00BF5166" w:rsidP="00DC1CA5">
      <w:pPr>
        <w:pStyle w:val="1"/>
        <w:shd w:val="clear" w:color="auto" w:fill="auto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B01A0">
        <w:rPr>
          <w:sz w:val="28"/>
          <w:szCs w:val="28"/>
          <w:lang w:val="uk-UA"/>
        </w:rPr>
        <w:t>У звітному періоді методичних розробок з питань організації роботи із зверненнями громадян не було.</w:t>
      </w:r>
    </w:p>
    <w:p w14:paraId="21D3435A" w14:textId="5E1579AE" w:rsidR="00BF5166" w:rsidRPr="00CB01A0" w:rsidRDefault="00BF5166" w:rsidP="00DC1CA5">
      <w:pPr>
        <w:pStyle w:val="1"/>
        <w:shd w:val="clear" w:color="auto" w:fill="auto"/>
        <w:spacing w:after="240" w:line="276" w:lineRule="auto"/>
        <w:ind w:firstLine="567"/>
        <w:jc w:val="both"/>
        <w:rPr>
          <w:sz w:val="28"/>
          <w:szCs w:val="28"/>
          <w:lang w:val="uk-UA"/>
        </w:rPr>
      </w:pPr>
      <w:r w:rsidRPr="00CB01A0">
        <w:rPr>
          <w:sz w:val="28"/>
          <w:szCs w:val="28"/>
          <w:lang w:val="uk-UA"/>
        </w:rPr>
        <w:t xml:space="preserve">Запити виконувалися </w:t>
      </w:r>
      <w:r w:rsidR="00146A69">
        <w:rPr>
          <w:sz w:val="28"/>
          <w:szCs w:val="28"/>
          <w:lang w:val="uk-UA"/>
        </w:rPr>
        <w:t>8</w:t>
      </w:r>
      <w:r w:rsidR="0066613D">
        <w:rPr>
          <w:sz w:val="28"/>
          <w:szCs w:val="28"/>
          <w:lang w:val="uk-UA"/>
        </w:rPr>
        <w:t xml:space="preserve"> </w:t>
      </w:r>
      <w:r w:rsidRPr="00CB01A0">
        <w:rPr>
          <w:sz w:val="28"/>
          <w:szCs w:val="28"/>
          <w:lang w:val="uk-UA"/>
        </w:rPr>
        <w:t>працівниками відділу інформації та використання документів</w:t>
      </w:r>
      <w:r w:rsidR="00146A69">
        <w:rPr>
          <w:sz w:val="28"/>
          <w:szCs w:val="28"/>
          <w:lang w:val="uk-UA"/>
        </w:rPr>
        <w:t>.</w:t>
      </w:r>
    </w:p>
    <w:sectPr w:rsidR="00BF5166" w:rsidRPr="00CB01A0" w:rsidSect="00E01F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781" w:bottom="1418" w:left="140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50AA7" w14:textId="77777777" w:rsidR="00433200" w:rsidRDefault="00433200" w:rsidP="00E01FA9">
      <w:r>
        <w:separator/>
      </w:r>
    </w:p>
  </w:endnote>
  <w:endnote w:type="continuationSeparator" w:id="0">
    <w:p w14:paraId="0AAE7525" w14:textId="77777777" w:rsidR="00433200" w:rsidRDefault="00433200" w:rsidP="00E0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85DF" w14:textId="77777777" w:rsidR="00E01FA9" w:rsidRDefault="00E01FA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5F9F" w14:textId="77777777" w:rsidR="00E01FA9" w:rsidRDefault="00E01FA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B913E" w14:textId="77777777" w:rsidR="00E01FA9" w:rsidRDefault="00E01F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20598" w14:textId="77777777" w:rsidR="00433200" w:rsidRDefault="00433200" w:rsidP="00E01FA9">
      <w:r>
        <w:separator/>
      </w:r>
    </w:p>
  </w:footnote>
  <w:footnote w:type="continuationSeparator" w:id="0">
    <w:p w14:paraId="59CA4EA2" w14:textId="77777777" w:rsidR="00433200" w:rsidRDefault="00433200" w:rsidP="00E0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7BB9A" w14:textId="77777777" w:rsidR="00E01FA9" w:rsidRDefault="00E01FA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104585"/>
      <w:docPartObj>
        <w:docPartGallery w:val="Page Numbers (Top of Page)"/>
        <w:docPartUnique/>
      </w:docPartObj>
    </w:sdtPr>
    <w:sdtEndPr/>
    <w:sdtContent>
      <w:p w14:paraId="049FE23A" w14:textId="5245FDDF" w:rsidR="00E01FA9" w:rsidRDefault="00E01FA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5C3" w:rsidRPr="00C175C3">
          <w:rPr>
            <w:noProof/>
            <w:lang w:val="ru-RU"/>
          </w:rPr>
          <w:t>2</w:t>
        </w:r>
        <w:r>
          <w:fldChar w:fldCharType="end"/>
        </w:r>
      </w:p>
    </w:sdtContent>
  </w:sdt>
  <w:p w14:paraId="77204FB3" w14:textId="77777777" w:rsidR="00E01FA9" w:rsidRDefault="00E01FA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9B3EF" w14:textId="77777777" w:rsidR="00E01FA9" w:rsidRDefault="00E01F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1F9"/>
    <w:multiLevelType w:val="hybridMultilevel"/>
    <w:tmpl w:val="61125274"/>
    <w:lvl w:ilvl="0" w:tplc="E642183C">
      <w:numFmt w:val="bullet"/>
      <w:lvlText w:val="-"/>
      <w:lvlJc w:val="left"/>
      <w:pPr>
        <w:ind w:left="13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146229E7"/>
    <w:multiLevelType w:val="hybridMultilevel"/>
    <w:tmpl w:val="2D104246"/>
    <w:lvl w:ilvl="0" w:tplc="E64218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A3074F9"/>
    <w:multiLevelType w:val="hybridMultilevel"/>
    <w:tmpl w:val="A2726C06"/>
    <w:lvl w:ilvl="0" w:tplc="1F289FD8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25C44"/>
    <w:multiLevelType w:val="hybridMultilevel"/>
    <w:tmpl w:val="A6BC242A"/>
    <w:lvl w:ilvl="0" w:tplc="1F289FD8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66"/>
    <w:rsid w:val="00006D25"/>
    <w:rsid w:val="000105F1"/>
    <w:rsid w:val="000364FE"/>
    <w:rsid w:val="000444D1"/>
    <w:rsid w:val="000918DF"/>
    <w:rsid w:val="0009539A"/>
    <w:rsid w:val="000B5ED2"/>
    <w:rsid w:val="000C33B7"/>
    <w:rsid w:val="000D5A5B"/>
    <w:rsid w:val="00104066"/>
    <w:rsid w:val="001045DB"/>
    <w:rsid w:val="00117D06"/>
    <w:rsid w:val="00123882"/>
    <w:rsid w:val="00127D1C"/>
    <w:rsid w:val="001321BD"/>
    <w:rsid w:val="00146A69"/>
    <w:rsid w:val="00147F8B"/>
    <w:rsid w:val="00150214"/>
    <w:rsid w:val="00174FA9"/>
    <w:rsid w:val="001B0B83"/>
    <w:rsid w:val="001B2C69"/>
    <w:rsid w:val="001B7B5D"/>
    <w:rsid w:val="001C66D6"/>
    <w:rsid w:val="0020465B"/>
    <w:rsid w:val="00235F63"/>
    <w:rsid w:val="00285119"/>
    <w:rsid w:val="0029648C"/>
    <w:rsid w:val="002B30CE"/>
    <w:rsid w:val="003107B8"/>
    <w:rsid w:val="00322E31"/>
    <w:rsid w:val="00365BBF"/>
    <w:rsid w:val="003A489C"/>
    <w:rsid w:val="003D3CEE"/>
    <w:rsid w:val="003E347C"/>
    <w:rsid w:val="00400462"/>
    <w:rsid w:val="00415B05"/>
    <w:rsid w:val="00433200"/>
    <w:rsid w:val="00446EF5"/>
    <w:rsid w:val="00491D7A"/>
    <w:rsid w:val="004A77C9"/>
    <w:rsid w:val="004D1E68"/>
    <w:rsid w:val="004E0761"/>
    <w:rsid w:val="004E6C21"/>
    <w:rsid w:val="004F1F96"/>
    <w:rsid w:val="00517010"/>
    <w:rsid w:val="00584E83"/>
    <w:rsid w:val="005A72E9"/>
    <w:rsid w:val="005B3F77"/>
    <w:rsid w:val="005F1D8A"/>
    <w:rsid w:val="00607057"/>
    <w:rsid w:val="00607432"/>
    <w:rsid w:val="0064766C"/>
    <w:rsid w:val="0066613D"/>
    <w:rsid w:val="0069098A"/>
    <w:rsid w:val="006C7172"/>
    <w:rsid w:val="007079B8"/>
    <w:rsid w:val="00764793"/>
    <w:rsid w:val="0082671D"/>
    <w:rsid w:val="00851716"/>
    <w:rsid w:val="00863C72"/>
    <w:rsid w:val="008B125A"/>
    <w:rsid w:val="008F63FE"/>
    <w:rsid w:val="00916301"/>
    <w:rsid w:val="0091769A"/>
    <w:rsid w:val="00930D6A"/>
    <w:rsid w:val="009325CE"/>
    <w:rsid w:val="009427E3"/>
    <w:rsid w:val="00943B2A"/>
    <w:rsid w:val="009A024E"/>
    <w:rsid w:val="009C4DA2"/>
    <w:rsid w:val="009D4EF8"/>
    <w:rsid w:val="009D6B6B"/>
    <w:rsid w:val="009E3982"/>
    <w:rsid w:val="009E6D89"/>
    <w:rsid w:val="00A048FB"/>
    <w:rsid w:val="00A54315"/>
    <w:rsid w:val="00AA69D3"/>
    <w:rsid w:val="00AB1052"/>
    <w:rsid w:val="00AB2967"/>
    <w:rsid w:val="00B060D9"/>
    <w:rsid w:val="00B50619"/>
    <w:rsid w:val="00B964DD"/>
    <w:rsid w:val="00BE19D7"/>
    <w:rsid w:val="00BF37EA"/>
    <w:rsid w:val="00BF5166"/>
    <w:rsid w:val="00C04ABC"/>
    <w:rsid w:val="00C175C3"/>
    <w:rsid w:val="00C56566"/>
    <w:rsid w:val="00C811A9"/>
    <w:rsid w:val="00C910DF"/>
    <w:rsid w:val="00C95FE7"/>
    <w:rsid w:val="00CA536B"/>
    <w:rsid w:val="00CB01A0"/>
    <w:rsid w:val="00CE468E"/>
    <w:rsid w:val="00D050E8"/>
    <w:rsid w:val="00D7726D"/>
    <w:rsid w:val="00DC00B8"/>
    <w:rsid w:val="00DC1CA5"/>
    <w:rsid w:val="00E01FA9"/>
    <w:rsid w:val="00E61172"/>
    <w:rsid w:val="00E82F9F"/>
    <w:rsid w:val="00E937FB"/>
    <w:rsid w:val="00ED0CBC"/>
    <w:rsid w:val="00EF2F7F"/>
    <w:rsid w:val="00F20688"/>
    <w:rsid w:val="00F22AD7"/>
    <w:rsid w:val="00F41B63"/>
    <w:rsid w:val="00F66823"/>
    <w:rsid w:val="00F672F3"/>
    <w:rsid w:val="00F922E6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E76B"/>
  <w15:chartTrackingRefBased/>
  <w15:docId w15:val="{799A5026-9591-4971-9C0D-219BA081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5166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F5166"/>
    <w:pPr>
      <w:shd w:val="clear" w:color="auto" w:fill="FFFFFF"/>
      <w:spacing w:line="391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10">
    <w:name w:val="çàãîëîâîê 1"/>
    <w:basedOn w:val="a"/>
    <w:next w:val="a"/>
    <w:rsid w:val="00BF5166"/>
    <w:pPr>
      <w:keepNext/>
      <w:widowControl/>
      <w:spacing w:line="192" w:lineRule="auto"/>
      <w:jc w:val="center"/>
    </w:pPr>
    <w:rPr>
      <w:rFonts w:ascii="SchoolDL" w:eastAsia="Times New Roman" w:hAnsi="SchoolDL" w:cs="Times New Roman"/>
      <w:b/>
      <w:color w:val="auto"/>
      <w:sz w:val="30"/>
      <w:szCs w:val="20"/>
      <w:lang w:val="ru-RU" w:eastAsia="ru-RU" w:bidi="ar-SA"/>
    </w:rPr>
  </w:style>
  <w:style w:type="character" w:styleId="a4">
    <w:name w:val="Hyperlink"/>
    <w:uiPriority w:val="99"/>
    <w:unhideWhenUsed/>
    <w:rsid w:val="00BF5166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BF516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BF5166"/>
    <w:rPr>
      <w:rFonts w:eastAsia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922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7F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7F8B"/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paragraph" w:styleId="aa">
    <w:name w:val="header"/>
    <w:basedOn w:val="a"/>
    <w:link w:val="ab"/>
    <w:uiPriority w:val="99"/>
    <w:unhideWhenUsed/>
    <w:rsid w:val="00E01FA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1FA9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c">
    <w:name w:val="footer"/>
    <w:basedOn w:val="a"/>
    <w:link w:val="ad"/>
    <w:uiPriority w:val="99"/>
    <w:unhideWhenUsed/>
    <w:rsid w:val="00E01FA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1FA9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A2B2-D99D-4474-BC8F-955EE35F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4759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</dc:creator>
  <cp:keywords/>
  <dc:description/>
  <cp:lastModifiedBy>Світлана Бабарика</cp:lastModifiedBy>
  <cp:revision>5</cp:revision>
  <cp:lastPrinted>2025-06-17T13:37:00Z</cp:lastPrinted>
  <dcterms:created xsi:type="dcterms:W3CDTF">2025-07-04T12:10:00Z</dcterms:created>
  <dcterms:modified xsi:type="dcterms:W3CDTF">2025-07-07T08:57:00Z</dcterms:modified>
</cp:coreProperties>
</file>